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793" w:rsidRPr="007E6D83" w:rsidRDefault="00757793" w:rsidP="00757793">
      <w:pPr>
        <w:pStyle w:val="Akti"/>
        <w:rPr>
          <w:sz w:val="21"/>
          <w:szCs w:val="21"/>
        </w:rPr>
      </w:pPr>
      <w:bookmarkStart w:id="0" w:name="_GoBack"/>
      <w:bookmarkEnd w:id="0"/>
      <w:r w:rsidRPr="007E6D83">
        <w:rPr>
          <w:sz w:val="21"/>
          <w:szCs w:val="21"/>
        </w:rPr>
        <w:t>VENDIM</w:t>
      </w:r>
    </w:p>
    <w:p w:rsidR="00757793" w:rsidRPr="007E6D83" w:rsidRDefault="00757793" w:rsidP="00757793">
      <w:pPr>
        <w:pStyle w:val="NumriData"/>
        <w:rPr>
          <w:sz w:val="21"/>
          <w:szCs w:val="21"/>
        </w:rPr>
      </w:pPr>
      <w:r w:rsidRPr="007E6D83">
        <w:rPr>
          <w:sz w:val="21"/>
          <w:szCs w:val="21"/>
        </w:rPr>
        <w:t>Nr.4, datë 5.1.2007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</w:p>
    <w:p w:rsidR="00757793" w:rsidRPr="007E6D83" w:rsidRDefault="00757793" w:rsidP="00757793">
      <w:pPr>
        <w:pStyle w:val="Titulli"/>
        <w:rPr>
          <w:sz w:val="21"/>
          <w:szCs w:val="21"/>
        </w:rPr>
      </w:pPr>
      <w:r w:rsidRPr="007E6D83">
        <w:rPr>
          <w:sz w:val="21"/>
          <w:szCs w:val="21"/>
        </w:rPr>
        <w:t>PËR MIRATIMIN E AMENDAMENTIT NR.1 TË MARRËVESHJES SË LIDHUR MË 26.7.1993, NDËRMJET MINISTRISË SË INDUSTRISË, BURIMEVE MINERARE DHE ENERGJETIKËS (SOT MINISTRIA E EKONOMISË, TREGTISË DHE ENERGJETIKËS) DHE ALBPETROL-IT, BASHKËSISË EKONOMIKE TË NAFTËS DHE GAZIT (SOT “ALBPETROL” SHA)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Në mbështetje të nenit 100 të Kushtetutës dhe të neneve 12 e 13 të ligjit nr.7746, datë 28.7.1993 “Për hidrokarburet (kërkimi dhe prodhimi)”, të ndryshuar, me propozimin e Ministrit të Ekonomisë, Tregtisë dhe Energjetikës, Këshilli i Ministrave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</w:p>
    <w:p w:rsidR="00757793" w:rsidRPr="007E6D83" w:rsidRDefault="00757793" w:rsidP="00757793">
      <w:pPr>
        <w:pStyle w:val="VENDOSI"/>
        <w:rPr>
          <w:sz w:val="21"/>
          <w:szCs w:val="21"/>
        </w:rPr>
      </w:pPr>
      <w:r w:rsidRPr="007E6D83">
        <w:rPr>
          <w:sz w:val="21"/>
          <w:szCs w:val="21"/>
        </w:rPr>
        <w:t>VENDOSI: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1. Miratimin e amendamentit nr.1 të marrëveshjes së lidhur më 26.7.1993, ndërmjet Ministrisë së Industrisë, Burimeve Minerare dhe Energjetikës (sot Ministria e Ekonomisë, Tregtisë dhe Energjetikës) dhe Alpetrol-it, bashkësisë ekonomike të naftës dhe gazit (sot “Albpetrol”, sh.a.), sipas tekstit, që i bashkëlidhet këtij vendimi.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2. Ngarkohet Ministria e Ekonomisë, Tregtisë dhe Energjetikës për zbatimin e këtij vendimi.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Ky vendim hyn në fuqi pas botimit në Fletoren Zyrtare.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</w:p>
    <w:p w:rsidR="00757793" w:rsidRPr="007E6D83" w:rsidRDefault="00757793" w:rsidP="00757793">
      <w:pPr>
        <w:pStyle w:val="Autoriteti"/>
        <w:rPr>
          <w:sz w:val="21"/>
          <w:szCs w:val="21"/>
        </w:rPr>
      </w:pPr>
      <w:r w:rsidRPr="007E6D83">
        <w:rPr>
          <w:sz w:val="21"/>
          <w:szCs w:val="21"/>
        </w:rPr>
        <w:t>KRYEMINISTRI</w:t>
      </w:r>
    </w:p>
    <w:p w:rsidR="00757793" w:rsidRPr="007E6D83" w:rsidRDefault="00757793" w:rsidP="00757793">
      <w:pPr>
        <w:pStyle w:val="AutoritetiEmer"/>
        <w:rPr>
          <w:sz w:val="21"/>
          <w:szCs w:val="21"/>
        </w:rPr>
      </w:pPr>
      <w:r w:rsidRPr="007E6D83">
        <w:rPr>
          <w:sz w:val="21"/>
          <w:szCs w:val="21"/>
        </w:rPr>
        <w:t>Sali Berisha</w:t>
      </w:r>
    </w:p>
    <w:p w:rsidR="00757793" w:rsidRPr="007E6D83" w:rsidRDefault="00757793" w:rsidP="00757793">
      <w:pPr>
        <w:pStyle w:val="TitulliTitull"/>
        <w:rPr>
          <w:sz w:val="21"/>
          <w:szCs w:val="21"/>
        </w:rPr>
      </w:pPr>
      <w:r w:rsidRPr="007E6D83">
        <w:rPr>
          <w:sz w:val="21"/>
          <w:szCs w:val="21"/>
        </w:rPr>
        <w:t>AMENDAMENT Nr.1</w:t>
      </w:r>
    </w:p>
    <w:p w:rsidR="00757793" w:rsidRPr="007E6D83" w:rsidRDefault="00757793" w:rsidP="00757793">
      <w:pPr>
        <w:pStyle w:val="Paragrafi"/>
        <w:rPr>
          <w:sz w:val="15"/>
          <w:szCs w:val="21"/>
        </w:rPr>
      </w:pPr>
    </w:p>
    <w:p w:rsidR="00757793" w:rsidRPr="007E6D83" w:rsidRDefault="00757793" w:rsidP="00757793">
      <w:pPr>
        <w:pStyle w:val="TitulliTitull"/>
        <w:rPr>
          <w:sz w:val="21"/>
          <w:szCs w:val="21"/>
        </w:rPr>
      </w:pPr>
      <w:r w:rsidRPr="007E6D83">
        <w:rPr>
          <w:sz w:val="21"/>
          <w:szCs w:val="21"/>
        </w:rPr>
        <w:t>I MARRËVESHJES SË LIDHUR MË DATË 26.7.1993 MIDIS MINISTRISË SË INDUSTRISË, BURIMEVE MINERARE DHE ENERGJETIKE (SOT MINISTRIA E EKONOMISË, TREGTISë DHE ENERGJETIKËS) DHE ALBPETROL-it, BASHKËSISË EKONOMIKE TË NAFTËS DHE GAZIT (SOT “ALBPETROL” sha)”</w:t>
      </w:r>
    </w:p>
    <w:p w:rsidR="00757793" w:rsidRPr="007E6D83" w:rsidRDefault="00757793" w:rsidP="00757793">
      <w:pPr>
        <w:pStyle w:val="Paragrafi"/>
        <w:rPr>
          <w:sz w:val="15"/>
          <w:szCs w:val="21"/>
        </w:rPr>
      </w:pP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Me objekt: Autorizim për kryerjen e operacioneve hidrokarbure.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Në listën “B” të Marrëveshjes, bëhet ky riformulim: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OBJEKTET E KËRKIMIT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Delvinë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 xml:space="preserve">X1 = </w:t>
      </w:r>
      <w:r w:rsidRPr="00207C94">
        <w:rPr>
          <w:sz w:val="21"/>
          <w:szCs w:val="21"/>
          <w:lang w:val="de-DE"/>
        </w:rPr>
        <w:tab/>
        <w:t>44 39 000</w:t>
      </w:r>
      <w:r w:rsidRPr="009B40BC">
        <w:rPr>
          <w:vertAlign w:val="superscript"/>
        </w:rPr>
        <w:footnoteReference w:id="1"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  <w:t>Y1 = 44 14 600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X2 =</w:t>
      </w:r>
      <w:r w:rsidRPr="00207C94">
        <w:rPr>
          <w:sz w:val="21"/>
          <w:szCs w:val="21"/>
          <w:lang w:val="de-DE"/>
        </w:rPr>
        <w:tab/>
        <w:t>44 21 900</w:t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  <w:t>Y2 = 44 35 600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X3 =</w:t>
      </w:r>
      <w:r w:rsidRPr="00207C94">
        <w:rPr>
          <w:sz w:val="21"/>
          <w:szCs w:val="21"/>
          <w:lang w:val="de-DE"/>
        </w:rPr>
        <w:tab/>
        <w:t>44 14 600</w:t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  <w:t>Y3 = 44 27 500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X4=</w:t>
      </w:r>
      <w:r w:rsidRPr="00207C94">
        <w:rPr>
          <w:sz w:val="21"/>
          <w:szCs w:val="21"/>
          <w:lang w:val="de-DE"/>
        </w:rPr>
        <w:tab/>
        <w:t>44 25 500</w:t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</w:r>
      <w:r w:rsidRPr="00207C94">
        <w:rPr>
          <w:sz w:val="21"/>
          <w:szCs w:val="21"/>
          <w:lang w:val="de-DE"/>
        </w:rPr>
        <w:tab/>
        <w:t>Y4 = 44 14 500</w:t>
      </w:r>
    </w:p>
    <w:p w:rsidR="00757793" w:rsidRPr="00207C94" w:rsidRDefault="00757793" w:rsidP="00757793">
      <w:pPr>
        <w:pStyle w:val="Paragrafi"/>
        <w:rPr>
          <w:sz w:val="13"/>
          <w:szCs w:val="21"/>
          <w:lang w:val="de-DE"/>
        </w:rPr>
      </w:pP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Në emër të Ministrisë së Ekonomisë, Tregtisë dhe Energjetikës: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Zëvendësministri</w:t>
      </w: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Gjergj Bojaxhi</w:t>
      </w:r>
    </w:p>
    <w:p w:rsidR="00757793" w:rsidRPr="00207C94" w:rsidRDefault="00757793" w:rsidP="00757793">
      <w:pPr>
        <w:pStyle w:val="Paragrafi"/>
        <w:rPr>
          <w:sz w:val="13"/>
          <w:szCs w:val="21"/>
          <w:lang w:val="de-DE"/>
        </w:rPr>
      </w:pPr>
    </w:p>
    <w:p w:rsidR="00757793" w:rsidRPr="00207C94" w:rsidRDefault="00757793" w:rsidP="00757793">
      <w:pPr>
        <w:pStyle w:val="Paragrafi"/>
        <w:rPr>
          <w:sz w:val="21"/>
          <w:szCs w:val="21"/>
          <w:lang w:val="de-DE"/>
        </w:rPr>
      </w:pPr>
      <w:r w:rsidRPr="00207C94">
        <w:rPr>
          <w:sz w:val="21"/>
          <w:szCs w:val="21"/>
          <w:lang w:val="de-DE"/>
        </w:rPr>
        <w:t>Në emër të “Albpetrol” sh.a.: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Drejtori i Përgjithshëm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Ilia Fili</w:t>
      </w:r>
    </w:p>
    <w:p w:rsidR="00757793" w:rsidRPr="007E6D83" w:rsidRDefault="00757793" w:rsidP="00757793">
      <w:pPr>
        <w:pStyle w:val="Paragrafi"/>
        <w:rPr>
          <w:sz w:val="21"/>
          <w:szCs w:val="21"/>
        </w:rPr>
      </w:pPr>
      <w:r w:rsidRPr="007E6D83">
        <w:rPr>
          <w:sz w:val="21"/>
          <w:szCs w:val="21"/>
        </w:rPr>
        <w:t>Tiranë më 16.8.2006</w:t>
      </w:r>
    </w:p>
    <w:p w:rsidR="00A0784B" w:rsidRPr="00757793" w:rsidRDefault="00A0784B" w:rsidP="003941D1">
      <w:pPr>
        <w:pStyle w:val="Paragrafi"/>
      </w:pPr>
    </w:p>
    <w:sectPr w:rsidR="00A0784B" w:rsidRPr="0075779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2B63">
      <w:r>
        <w:separator/>
      </w:r>
    </w:p>
  </w:endnote>
  <w:endnote w:type="continuationSeparator" w:id="0">
    <w:p w:rsidR="00000000" w:rsidRDefault="00EA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2B63">
      <w:r>
        <w:separator/>
      </w:r>
    </w:p>
  </w:footnote>
  <w:footnote w:type="continuationSeparator" w:id="0">
    <w:p w:rsidR="00000000" w:rsidRDefault="00EA2B63">
      <w:r>
        <w:continuationSeparator/>
      </w:r>
    </w:p>
  </w:footnote>
  <w:footnote w:id="1">
    <w:p w:rsidR="00757793" w:rsidRPr="00207C94" w:rsidRDefault="00757793" w:rsidP="00757793">
      <w:pPr>
        <w:pStyle w:val="FootnoteText"/>
        <w:rPr>
          <w:lang w:val="de-DE"/>
        </w:rPr>
      </w:pPr>
      <w:r>
        <w:rPr>
          <w:rStyle w:val="FootnoteReference"/>
        </w:rPr>
        <w:footnoteRef/>
      </w:r>
      <w:r w:rsidRPr="00207C94">
        <w:rPr>
          <w:lang w:val="de-DE"/>
        </w:rPr>
        <w:t xml:space="preserve"> Shënim. Koordinatat e objekteve janë ortogonale.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57793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A2B63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00B4E3-2A18-4E86-ADDE-FA3F8999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noteText">
    <w:name w:val="footnote text"/>
    <w:basedOn w:val="Normal"/>
    <w:semiHidden/>
    <w:rsid w:val="00757793"/>
    <w:pPr>
      <w:widowControl/>
    </w:pPr>
    <w:rPr>
      <w:rFonts w:ascii="Times New Roman" w:eastAsia="MS Mincho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7577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2019-03-16T14:41:00Z</dcterms:created>
  <dcterms:modified xsi:type="dcterms:W3CDTF">2019-03-16T14:41:00Z</dcterms:modified>
</cp:coreProperties>
</file>