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60" w:rsidRPr="00A6733B" w:rsidRDefault="00A03060" w:rsidP="00A03060">
      <w:pPr>
        <w:pStyle w:val="Akti"/>
        <w:rPr>
          <w:sz w:val="21"/>
          <w:szCs w:val="21"/>
        </w:rPr>
      </w:pPr>
      <w:bookmarkStart w:id="0" w:name="_GoBack"/>
      <w:bookmarkEnd w:id="0"/>
      <w:r w:rsidRPr="00A6733B">
        <w:rPr>
          <w:sz w:val="21"/>
          <w:szCs w:val="21"/>
        </w:rPr>
        <w:t>Vendim</w:t>
      </w:r>
    </w:p>
    <w:p w:rsidR="00A03060" w:rsidRPr="00A6733B" w:rsidRDefault="00A03060" w:rsidP="00A03060">
      <w:pPr>
        <w:pStyle w:val="NumriData"/>
        <w:rPr>
          <w:sz w:val="21"/>
          <w:szCs w:val="21"/>
        </w:rPr>
      </w:pPr>
      <w:r w:rsidRPr="00A6733B">
        <w:rPr>
          <w:sz w:val="21"/>
          <w:szCs w:val="21"/>
        </w:rPr>
        <w:t>Nr.23, datë 19.1.2007</w:t>
      </w:r>
    </w:p>
    <w:p w:rsidR="00A03060" w:rsidRPr="00A6733B" w:rsidRDefault="00A03060" w:rsidP="00A03060">
      <w:pPr>
        <w:pStyle w:val="Paragrafi"/>
        <w:rPr>
          <w:sz w:val="21"/>
          <w:szCs w:val="21"/>
          <w:lang w:val="en-GB"/>
        </w:rPr>
      </w:pPr>
    </w:p>
    <w:p w:rsidR="00A03060" w:rsidRPr="00A6733B" w:rsidRDefault="00A03060" w:rsidP="00A03060">
      <w:pPr>
        <w:pStyle w:val="Titulli"/>
        <w:rPr>
          <w:sz w:val="21"/>
          <w:szCs w:val="21"/>
        </w:rPr>
      </w:pPr>
      <w:r w:rsidRPr="00A6733B">
        <w:rPr>
          <w:sz w:val="21"/>
          <w:szCs w:val="21"/>
        </w:rPr>
        <w:t>Për caktimin e Ministrisë së Punëve Publike, Transportit dhe Telekomunikacionit organ përgjegjës për administrimin e pasurive nr.2/93 dhe nr.2/121</w:t>
      </w:r>
      <w:r>
        <w:rPr>
          <w:sz w:val="21"/>
          <w:szCs w:val="21"/>
        </w:rPr>
        <w:t xml:space="preserve"> të zonës kadastr</w:t>
      </w:r>
      <w:r w:rsidRPr="00A6733B">
        <w:rPr>
          <w:sz w:val="21"/>
          <w:szCs w:val="21"/>
        </w:rPr>
        <w:t>ale nr.8380, Tiranë</w:t>
      </w:r>
    </w:p>
    <w:p w:rsidR="00A03060" w:rsidRPr="00A6733B" w:rsidRDefault="00A03060" w:rsidP="00A03060">
      <w:pPr>
        <w:pStyle w:val="Paragrafi"/>
        <w:rPr>
          <w:sz w:val="21"/>
          <w:szCs w:val="21"/>
          <w:lang w:val="en-GB"/>
        </w:rPr>
      </w:pPr>
    </w:p>
    <w:p w:rsidR="00A03060" w:rsidRPr="00A6733B" w:rsidRDefault="00A03060" w:rsidP="00A03060">
      <w:pPr>
        <w:pStyle w:val="BazLigjPropozues"/>
        <w:rPr>
          <w:sz w:val="21"/>
          <w:szCs w:val="21"/>
        </w:rPr>
      </w:pPr>
      <w:r w:rsidRPr="00A6733B">
        <w:rPr>
          <w:sz w:val="21"/>
          <w:szCs w:val="21"/>
        </w:rPr>
        <w:t>Në mbështetje të nenit 100 të Kush</w:t>
      </w:r>
      <w:r>
        <w:rPr>
          <w:sz w:val="21"/>
          <w:szCs w:val="21"/>
        </w:rPr>
        <w:t>t</w:t>
      </w:r>
      <w:r w:rsidRPr="00A6733B">
        <w:rPr>
          <w:sz w:val="21"/>
          <w:szCs w:val="21"/>
        </w:rPr>
        <w:t>etutës dhe të neneve 4,</w:t>
      </w:r>
      <w:r>
        <w:rPr>
          <w:sz w:val="21"/>
          <w:szCs w:val="21"/>
        </w:rPr>
        <w:t xml:space="preserve"> </w:t>
      </w:r>
      <w:r w:rsidRPr="00A6733B">
        <w:rPr>
          <w:sz w:val="21"/>
          <w:szCs w:val="21"/>
        </w:rPr>
        <w:t>10,</w:t>
      </w:r>
      <w:r>
        <w:rPr>
          <w:sz w:val="21"/>
          <w:szCs w:val="21"/>
        </w:rPr>
        <w:t xml:space="preserve"> </w:t>
      </w:r>
      <w:r w:rsidRPr="00A6733B">
        <w:rPr>
          <w:sz w:val="21"/>
          <w:szCs w:val="21"/>
        </w:rPr>
        <w:t>11,</w:t>
      </w:r>
      <w:r>
        <w:rPr>
          <w:sz w:val="21"/>
          <w:szCs w:val="21"/>
        </w:rPr>
        <w:t xml:space="preserve"> </w:t>
      </w:r>
      <w:r w:rsidRPr="00A6733B">
        <w:rPr>
          <w:sz w:val="21"/>
          <w:szCs w:val="21"/>
        </w:rPr>
        <w:t>12,</w:t>
      </w:r>
      <w:r>
        <w:rPr>
          <w:sz w:val="21"/>
          <w:szCs w:val="21"/>
        </w:rPr>
        <w:t xml:space="preserve"> </w:t>
      </w:r>
      <w:r w:rsidRPr="00A6733B">
        <w:rPr>
          <w:sz w:val="21"/>
          <w:szCs w:val="21"/>
        </w:rPr>
        <w:t>13 e 14 të ligjit nr.8743, datë 22.2.2001 “Për pronat e paluajtshme të shtetit”, me propozimin e Ministrit të Punëve P</w:t>
      </w:r>
      <w:r>
        <w:rPr>
          <w:sz w:val="21"/>
          <w:szCs w:val="21"/>
        </w:rPr>
        <w:t>ublike, Transportit dhe Telekomu</w:t>
      </w:r>
      <w:r w:rsidRPr="00A6733B">
        <w:rPr>
          <w:sz w:val="21"/>
          <w:szCs w:val="21"/>
        </w:rPr>
        <w:t>nikacionit, Këshilli i Ministrave</w:t>
      </w:r>
    </w:p>
    <w:p w:rsidR="00A03060" w:rsidRPr="00A6733B" w:rsidRDefault="00A03060" w:rsidP="00A03060">
      <w:pPr>
        <w:pStyle w:val="Paragrafi"/>
        <w:rPr>
          <w:sz w:val="21"/>
          <w:szCs w:val="21"/>
          <w:lang w:val="en-GB"/>
        </w:rPr>
      </w:pPr>
    </w:p>
    <w:p w:rsidR="00A03060" w:rsidRPr="00A6733B" w:rsidRDefault="00A03060" w:rsidP="00A03060">
      <w:pPr>
        <w:pStyle w:val="VENDOSI"/>
        <w:rPr>
          <w:sz w:val="21"/>
          <w:szCs w:val="21"/>
        </w:rPr>
      </w:pPr>
      <w:r w:rsidRPr="00A6733B">
        <w:rPr>
          <w:sz w:val="21"/>
          <w:szCs w:val="21"/>
        </w:rPr>
        <w:t>Vendosi:</w:t>
      </w:r>
    </w:p>
    <w:p w:rsidR="00A03060" w:rsidRPr="00A6733B" w:rsidRDefault="00A03060" w:rsidP="00A03060">
      <w:pPr>
        <w:pStyle w:val="Paragrafi"/>
        <w:rPr>
          <w:sz w:val="21"/>
          <w:szCs w:val="21"/>
          <w:lang w:val="en-GB"/>
        </w:rPr>
      </w:pPr>
    </w:p>
    <w:p w:rsidR="00A03060" w:rsidRPr="00A6733B" w:rsidRDefault="00A03060" w:rsidP="00A03060">
      <w:pPr>
        <w:pStyle w:val="Paragrafi"/>
        <w:rPr>
          <w:sz w:val="21"/>
          <w:szCs w:val="21"/>
          <w:lang w:val="en-GB"/>
        </w:rPr>
      </w:pPr>
      <w:r w:rsidRPr="00A6733B">
        <w:rPr>
          <w:sz w:val="21"/>
          <w:szCs w:val="21"/>
          <w:lang w:val="en-GB"/>
        </w:rPr>
        <w:t>Ministria e Punëve Publike, Transportit dhe Telekomunikacionit caktohet organi përgjegjës për administrimin e pasurive nr.2/93 dhe nr.2/121 të zonës kadastrale nr.8380, Tiranë, sipas planimetrive, që i bashkëlidhen këtij vendimi.</w:t>
      </w:r>
    </w:p>
    <w:p w:rsidR="00A03060" w:rsidRPr="00A6733B" w:rsidRDefault="00A03060" w:rsidP="00A03060">
      <w:pPr>
        <w:pStyle w:val="Paragrafi"/>
        <w:rPr>
          <w:sz w:val="21"/>
          <w:szCs w:val="21"/>
          <w:lang w:val="en-GB"/>
        </w:rPr>
      </w:pPr>
      <w:r w:rsidRPr="00A6733B">
        <w:rPr>
          <w:sz w:val="21"/>
          <w:szCs w:val="21"/>
          <w:lang w:val="en-GB"/>
        </w:rPr>
        <w:t>Ky vendim hyn në fuqi menjëherë dhe botohet në Fletoren Zyrtare.</w:t>
      </w:r>
    </w:p>
    <w:p w:rsidR="00A03060" w:rsidRPr="00A6733B" w:rsidRDefault="00A03060" w:rsidP="00A03060">
      <w:pPr>
        <w:pStyle w:val="Paragrafi"/>
        <w:rPr>
          <w:sz w:val="21"/>
          <w:szCs w:val="21"/>
          <w:lang w:val="en-GB"/>
        </w:rPr>
      </w:pPr>
    </w:p>
    <w:p w:rsidR="00A03060" w:rsidRPr="00A6733B" w:rsidRDefault="00A03060" w:rsidP="00A03060">
      <w:pPr>
        <w:pStyle w:val="Autoriteti"/>
        <w:rPr>
          <w:sz w:val="21"/>
          <w:szCs w:val="21"/>
        </w:rPr>
      </w:pPr>
      <w:r w:rsidRPr="00A6733B">
        <w:rPr>
          <w:sz w:val="21"/>
          <w:szCs w:val="21"/>
        </w:rPr>
        <w:t>Kryeministri</w:t>
      </w:r>
    </w:p>
    <w:p w:rsidR="00A03060" w:rsidRPr="00A6733B" w:rsidRDefault="00A03060" w:rsidP="00A03060">
      <w:pPr>
        <w:pStyle w:val="AutoritetiEmer"/>
        <w:rPr>
          <w:sz w:val="21"/>
          <w:szCs w:val="21"/>
        </w:rPr>
      </w:pPr>
      <w:r w:rsidRPr="00A6733B">
        <w:rPr>
          <w:sz w:val="21"/>
          <w:szCs w:val="21"/>
        </w:rPr>
        <w:t>Sali Berisha</w:t>
      </w:r>
    </w:p>
    <w:p w:rsidR="00A03060" w:rsidRPr="00A6733B" w:rsidRDefault="00A03060" w:rsidP="00A03060">
      <w:pPr>
        <w:pStyle w:val="Paragrafi"/>
        <w:rPr>
          <w:sz w:val="21"/>
          <w:szCs w:val="21"/>
          <w:lang w:val="it-IT"/>
        </w:rPr>
      </w:pPr>
    </w:p>
    <w:p w:rsidR="00A03060" w:rsidRPr="00A6733B" w:rsidRDefault="00A03060" w:rsidP="00A03060">
      <w:pPr>
        <w:pStyle w:val="Paragrafi"/>
        <w:rPr>
          <w:sz w:val="21"/>
          <w:szCs w:val="21"/>
          <w:lang w:val="it-IT"/>
        </w:rPr>
      </w:pPr>
    </w:p>
    <w:p w:rsidR="00A03060" w:rsidRPr="00A6733B" w:rsidRDefault="00241979" w:rsidP="00A03060">
      <w:pPr>
        <w:pStyle w:val="Figure"/>
        <w:rPr>
          <w:sz w:val="21"/>
          <w:szCs w:val="21"/>
        </w:rPr>
      </w:pPr>
      <w:r w:rsidRPr="00A6733B"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5753100" cy="7419975"/>
            <wp:effectExtent l="0" t="0" r="0" b="9525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060" w:rsidRPr="00A6733B" w:rsidRDefault="00A03060" w:rsidP="00A03060">
      <w:pPr>
        <w:pStyle w:val="Paragrafi"/>
        <w:rPr>
          <w:sz w:val="21"/>
          <w:szCs w:val="21"/>
          <w:lang w:val="it-IT"/>
        </w:rPr>
      </w:pPr>
    </w:p>
    <w:p w:rsidR="00A03060" w:rsidRPr="00A6733B" w:rsidRDefault="00A03060" w:rsidP="00A03060">
      <w:pPr>
        <w:pStyle w:val="Paragrafi"/>
        <w:rPr>
          <w:sz w:val="21"/>
          <w:szCs w:val="21"/>
          <w:lang w:val="it-IT"/>
        </w:rPr>
      </w:pPr>
    </w:p>
    <w:p w:rsidR="00A03060" w:rsidRPr="00A6733B" w:rsidRDefault="00A03060" w:rsidP="00A03060">
      <w:pPr>
        <w:pStyle w:val="Paragrafi"/>
        <w:rPr>
          <w:sz w:val="21"/>
          <w:szCs w:val="21"/>
          <w:lang w:val="it-IT"/>
        </w:rPr>
      </w:pPr>
    </w:p>
    <w:p w:rsidR="00A03060" w:rsidRPr="00A6733B" w:rsidRDefault="00A03060" w:rsidP="00A03060">
      <w:pPr>
        <w:pStyle w:val="Paragrafi"/>
        <w:rPr>
          <w:sz w:val="21"/>
          <w:szCs w:val="21"/>
          <w:lang w:val="it-IT"/>
        </w:rPr>
      </w:pPr>
    </w:p>
    <w:p w:rsidR="00A03060" w:rsidRPr="00A6733B" w:rsidRDefault="00A03060" w:rsidP="00A03060">
      <w:pPr>
        <w:pStyle w:val="Paragrafi"/>
        <w:rPr>
          <w:sz w:val="21"/>
          <w:szCs w:val="21"/>
          <w:lang w:val="it-IT"/>
        </w:rPr>
      </w:pPr>
    </w:p>
    <w:p w:rsidR="00A03060" w:rsidRPr="00A6733B" w:rsidRDefault="00A03060" w:rsidP="00A03060">
      <w:pPr>
        <w:pStyle w:val="Paragrafi"/>
        <w:rPr>
          <w:sz w:val="21"/>
          <w:szCs w:val="21"/>
          <w:lang w:val="it-IT"/>
        </w:rPr>
      </w:pPr>
    </w:p>
    <w:p w:rsidR="00A03060" w:rsidRPr="00A6733B" w:rsidRDefault="00A03060" w:rsidP="00A03060">
      <w:pPr>
        <w:pStyle w:val="Paragrafi"/>
        <w:rPr>
          <w:sz w:val="21"/>
          <w:szCs w:val="21"/>
          <w:lang w:val="it-IT"/>
        </w:rPr>
      </w:pPr>
    </w:p>
    <w:p w:rsidR="00A03060" w:rsidRPr="00A6733B" w:rsidRDefault="00A03060" w:rsidP="00A03060">
      <w:pPr>
        <w:pStyle w:val="Paragrafi"/>
        <w:rPr>
          <w:sz w:val="21"/>
          <w:szCs w:val="21"/>
          <w:lang w:val="it-IT"/>
        </w:rPr>
      </w:pPr>
    </w:p>
    <w:p w:rsidR="00A03060" w:rsidRPr="00A6733B" w:rsidRDefault="00241979" w:rsidP="00A03060">
      <w:pPr>
        <w:pStyle w:val="Figure"/>
        <w:rPr>
          <w:sz w:val="21"/>
          <w:szCs w:val="21"/>
        </w:rPr>
      </w:pPr>
      <w:r w:rsidRPr="00A6733B"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5753100" cy="7553325"/>
            <wp:effectExtent l="0" t="0" r="0" b="9525"/>
            <wp:docPr id="2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060" w:rsidRPr="00A6733B" w:rsidRDefault="00A03060" w:rsidP="00A03060">
      <w:pPr>
        <w:pStyle w:val="Paragrafi"/>
        <w:rPr>
          <w:sz w:val="21"/>
          <w:szCs w:val="21"/>
          <w:lang w:val="it-IT"/>
        </w:rPr>
      </w:pPr>
    </w:p>
    <w:p w:rsidR="00A03060" w:rsidRPr="00A6733B" w:rsidRDefault="00A03060" w:rsidP="00A03060">
      <w:pPr>
        <w:pStyle w:val="Paragrafi"/>
        <w:rPr>
          <w:sz w:val="21"/>
          <w:szCs w:val="21"/>
          <w:lang w:val="it-IT"/>
        </w:rPr>
      </w:pPr>
    </w:p>
    <w:p w:rsidR="00A03060" w:rsidRPr="00A6733B" w:rsidRDefault="00A03060" w:rsidP="00A03060">
      <w:pPr>
        <w:pStyle w:val="Paragrafi"/>
        <w:rPr>
          <w:sz w:val="21"/>
          <w:szCs w:val="21"/>
          <w:lang w:val="it-IT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41979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72471"/>
    <w:rsid w:val="0099468E"/>
    <w:rsid w:val="009C29DF"/>
    <w:rsid w:val="009F72BC"/>
    <w:rsid w:val="00A03060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7CA259-23E2-4CB4-956C-220E52BB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A03060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0306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2019-03-16T14:42:00Z</dcterms:created>
  <dcterms:modified xsi:type="dcterms:W3CDTF">2019-03-16T14:42:00Z</dcterms:modified>
</cp:coreProperties>
</file>