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CA5" w:rsidRPr="00945A6E" w:rsidRDefault="00C66CA5" w:rsidP="00C66CA5">
      <w:pPr>
        <w:pStyle w:val="Akti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 xml:space="preserve">Vendim </w:t>
      </w:r>
    </w:p>
    <w:p w:rsidR="00C66CA5" w:rsidRPr="00945A6E" w:rsidRDefault="00C66CA5" w:rsidP="00C66CA5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>Nr.113, datë 17.2.2007</w:t>
      </w:r>
    </w:p>
    <w:p w:rsidR="00C66CA5" w:rsidRPr="000E49E3" w:rsidRDefault="00C66CA5" w:rsidP="00C66CA5">
      <w:pPr>
        <w:pStyle w:val="Paragrafi0"/>
        <w:rPr>
          <w:sz w:val="18"/>
          <w:lang w:val="it-IT"/>
        </w:rPr>
      </w:pPr>
    </w:p>
    <w:p w:rsidR="00C66CA5" w:rsidRPr="00945A6E" w:rsidRDefault="00C66CA5" w:rsidP="00C66CA5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>Për organizimin, funksionimin, përbërjen dhe përcaktimin e masës së shpërblimit të anëtarëve të komitetit ndërsektorial, pë</w:t>
      </w:r>
      <w:r>
        <w:rPr>
          <w:lang w:val="it-IT"/>
        </w:rPr>
        <w:t>r mbrojtjen nga Produk</w:t>
      </w:r>
      <w:r w:rsidRPr="00945A6E">
        <w:rPr>
          <w:lang w:val="it-IT"/>
        </w:rPr>
        <w:t>tet e duhanit (KNMSHPD)</w:t>
      </w:r>
    </w:p>
    <w:p w:rsidR="00C66CA5" w:rsidRPr="000E49E3" w:rsidRDefault="00C66CA5" w:rsidP="00C66CA5">
      <w:pPr>
        <w:pStyle w:val="Paragrafi0"/>
        <w:rPr>
          <w:sz w:val="16"/>
          <w:lang w:val="it-IT"/>
        </w:rPr>
      </w:pPr>
    </w:p>
    <w:p w:rsidR="00C66CA5" w:rsidRPr="00945A6E" w:rsidRDefault="00C66CA5" w:rsidP="00C66CA5">
      <w:pPr>
        <w:pStyle w:val="BazLigjPropozues"/>
        <w:keepNext w:val="0"/>
        <w:rPr>
          <w:lang w:val="it-IT"/>
        </w:rPr>
      </w:pPr>
      <w:r w:rsidRPr="00945A6E">
        <w:rPr>
          <w:lang w:val="it-IT"/>
        </w:rPr>
        <w:t>Në mbështetje të nenit 100 të Kushtetutës dhe të nenit 17 të ligjit nr.9636, datë 6.11.2006 “Për mbrojtjen e shë</w:t>
      </w:r>
      <w:r>
        <w:rPr>
          <w:lang w:val="it-IT"/>
        </w:rPr>
        <w:t>ndetit nga produk</w:t>
      </w:r>
      <w:r w:rsidRPr="00945A6E">
        <w:rPr>
          <w:lang w:val="it-IT"/>
        </w:rPr>
        <w:t>tet e duhanit”, me propozimin e Ministrit të Shëndetësisë, Këshilli i Ministrave</w:t>
      </w:r>
    </w:p>
    <w:p w:rsidR="00C66CA5" w:rsidRPr="000E49E3" w:rsidRDefault="00C66CA5" w:rsidP="00C66CA5">
      <w:pPr>
        <w:pStyle w:val="Paragrafi0"/>
        <w:rPr>
          <w:sz w:val="16"/>
          <w:lang w:val="it-IT"/>
        </w:rPr>
      </w:pPr>
    </w:p>
    <w:p w:rsidR="00C66CA5" w:rsidRPr="00945A6E" w:rsidRDefault="00C66CA5" w:rsidP="00C66CA5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>Vendosi:</w:t>
      </w:r>
    </w:p>
    <w:p w:rsidR="00C66CA5" w:rsidRPr="000E49E3" w:rsidRDefault="00C66CA5" w:rsidP="00C66CA5">
      <w:pPr>
        <w:pStyle w:val="Paragrafi0"/>
        <w:rPr>
          <w:sz w:val="16"/>
          <w:lang w:val="it-IT"/>
        </w:rPr>
      </w:pP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1. Ngritjen e Komitetit Ndërsektorial për Mbrojtjen nga Produktet e Duhanit (KNMSHPD), me kryetar Ministrin e Shëndetësisë, dhe me këtë përbërje: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- Zëvendësministri i Financave</w:t>
      </w:r>
      <w:r w:rsidRPr="00945A6E">
        <w:rPr>
          <w:lang w:val="it-IT"/>
        </w:rPr>
        <w:tab/>
      </w:r>
      <w:r w:rsidRPr="00945A6E">
        <w:rPr>
          <w:lang w:val="it-IT"/>
        </w:rPr>
        <w:tab/>
      </w:r>
      <w:r w:rsidRPr="00945A6E">
        <w:rPr>
          <w:lang w:val="it-IT"/>
        </w:rPr>
        <w:tab/>
      </w:r>
      <w:r w:rsidRPr="00945A6E">
        <w:rPr>
          <w:lang w:val="it-IT"/>
        </w:rPr>
        <w:tab/>
        <w:t>anëtar;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- Zëvendësministri i Arsimit dhe Shkencës</w:t>
      </w:r>
      <w:r w:rsidRPr="00945A6E">
        <w:rPr>
          <w:lang w:val="it-IT"/>
        </w:rPr>
        <w:tab/>
      </w:r>
      <w:r w:rsidRPr="00945A6E">
        <w:rPr>
          <w:lang w:val="it-IT"/>
        </w:rPr>
        <w:tab/>
        <w:t>anëtar;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- Zëvendësministri i Brendshëm</w:t>
      </w:r>
      <w:r w:rsidRPr="00945A6E">
        <w:rPr>
          <w:lang w:val="it-IT"/>
        </w:rPr>
        <w:tab/>
      </w:r>
      <w:r w:rsidRPr="00945A6E">
        <w:rPr>
          <w:lang w:val="it-IT"/>
        </w:rPr>
        <w:tab/>
      </w:r>
      <w:r w:rsidRPr="00945A6E">
        <w:rPr>
          <w:lang w:val="it-IT"/>
        </w:rPr>
        <w:tab/>
      </w:r>
      <w:r w:rsidRPr="00945A6E">
        <w:rPr>
          <w:lang w:val="it-IT"/>
        </w:rPr>
        <w:tab/>
        <w:t>anëtar;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 xml:space="preserve">- Zëvendësministri i Turizmit, Kulturës, Rinisë 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dhe Sporteve</w:t>
      </w:r>
      <w:r w:rsidRPr="00945A6E">
        <w:rPr>
          <w:lang w:val="it-IT"/>
        </w:rPr>
        <w:tab/>
      </w:r>
      <w:r w:rsidRPr="00945A6E">
        <w:rPr>
          <w:lang w:val="it-IT"/>
        </w:rPr>
        <w:tab/>
      </w:r>
      <w:r w:rsidRPr="00945A6E">
        <w:rPr>
          <w:lang w:val="it-IT"/>
        </w:rPr>
        <w:tab/>
      </w:r>
      <w:r w:rsidRPr="00945A6E">
        <w:rPr>
          <w:lang w:val="it-IT"/>
        </w:rPr>
        <w:tab/>
      </w:r>
      <w:r w:rsidRPr="00945A6E">
        <w:rPr>
          <w:lang w:val="it-IT"/>
        </w:rPr>
        <w:tab/>
      </w:r>
      <w:r w:rsidRPr="00945A6E">
        <w:rPr>
          <w:lang w:val="it-IT"/>
        </w:rPr>
        <w:tab/>
        <w:t>anëtar;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 xml:space="preserve">- Kryetari i Këshillit Kombëtar i Radios 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dhe Televizionit Publik Shqiptar</w:t>
      </w:r>
      <w:r w:rsidRPr="00945A6E">
        <w:rPr>
          <w:lang w:val="it-IT"/>
        </w:rPr>
        <w:tab/>
      </w:r>
      <w:r w:rsidRPr="00945A6E">
        <w:rPr>
          <w:lang w:val="it-IT"/>
        </w:rPr>
        <w:tab/>
      </w:r>
      <w:r w:rsidRPr="00945A6E">
        <w:rPr>
          <w:lang w:val="it-IT"/>
        </w:rPr>
        <w:tab/>
        <w:t>anëtar;</w:t>
      </w:r>
    </w:p>
    <w:p w:rsidR="00C66CA5" w:rsidRPr="00396112" w:rsidRDefault="00C66CA5" w:rsidP="00C66CA5">
      <w:pPr>
        <w:pStyle w:val="Paragrafi0"/>
        <w:rPr>
          <w:lang w:val="it-IT"/>
        </w:rPr>
      </w:pPr>
      <w:r w:rsidRPr="00396112">
        <w:rPr>
          <w:lang w:val="it-IT"/>
        </w:rPr>
        <w:t>- Drejtori i Institutit të Shëndetit Publik</w:t>
      </w:r>
      <w:r w:rsidRPr="00396112">
        <w:rPr>
          <w:lang w:val="it-IT"/>
        </w:rPr>
        <w:tab/>
      </w:r>
      <w:r w:rsidRPr="00396112">
        <w:rPr>
          <w:lang w:val="it-IT"/>
        </w:rPr>
        <w:tab/>
      </w:r>
      <w:r w:rsidRPr="00396112">
        <w:rPr>
          <w:lang w:val="it-IT"/>
        </w:rPr>
        <w:tab/>
        <w:t>anëtar;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- Kryeinspektori Sanitar Shtetëror</w:t>
      </w:r>
      <w:r w:rsidRPr="00945A6E">
        <w:rPr>
          <w:lang w:val="it-IT"/>
        </w:rPr>
        <w:tab/>
      </w:r>
      <w:r w:rsidRPr="00945A6E">
        <w:rPr>
          <w:lang w:val="it-IT"/>
        </w:rPr>
        <w:tab/>
      </w:r>
      <w:r w:rsidRPr="00945A6E">
        <w:rPr>
          <w:lang w:val="it-IT"/>
        </w:rPr>
        <w:tab/>
        <w:t>anëtar;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- Drejtori i Policisë Bashkiake, Tiranë</w:t>
      </w:r>
      <w:r w:rsidRPr="00945A6E">
        <w:rPr>
          <w:lang w:val="it-IT"/>
        </w:rPr>
        <w:tab/>
      </w:r>
      <w:r w:rsidRPr="00945A6E">
        <w:rPr>
          <w:lang w:val="it-IT"/>
        </w:rPr>
        <w:tab/>
      </w:r>
      <w:r w:rsidRPr="00945A6E">
        <w:rPr>
          <w:lang w:val="it-IT"/>
        </w:rPr>
        <w:tab/>
        <w:t>anëtar;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Funksionet e sekretarit të KNMSHPD-së kryhen nga Drejtori i Institutit të Shëndetit Publik.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2. KNMSHPD-ja përgjigjet për detyrat e ngarkuara në nenet 4 dhe 18 të ligjit nr.9363, datë 6.11.2006 “Për mbrojtjen e shëndetit n</w:t>
      </w:r>
      <w:r>
        <w:rPr>
          <w:lang w:val="it-IT"/>
        </w:rPr>
        <w:t>ga produk</w:t>
      </w:r>
      <w:r w:rsidRPr="00945A6E">
        <w:rPr>
          <w:lang w:val="it-IT"/>
        </w:rPr>
        <w:t>tet e duhanit”.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3. KNMSHPD-ja mblidhet jo më pak se 4 herë në vit dhe thirret nga kryetari, i cili, 5 ditë para mbledhjes, u njofton anëtarëve rendin e ditës dhe u dërgon atyre materialet përkatëse.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4. Mbledhjet janë të vlefshme kur marrin pjesë jo më pak se gjysma e anëtarëve dhe vendimet merren me shumicë votash. Në rast barazimi të votave “pro” dhe “kundër”, vota e kryetarit është përcaktuese.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5. Anëtarët e KNMSHPD-së, caktojnë, në çdo mbledhje, me shumicë votash, rendin e ditës së mbledhjes së ardheshme.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6. Shpërblimi për pjesëmarrësit, për çdo mbledhje, është 5 000 (pesëmijë) lekë.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7. Efektet financiare të përballohen nga buxheti i  miratuar për Ministrinë e Shëndetësisë.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8. Krahas detyrave të përcaktuara në ligjin në fuqi, KNMSHPD-ja përcakton formën dhe tekstin e mesazheve në çdo njësi pakete apo paketimi të produkteve të duhanit. Përditësimi i tyre bëhet, minimalisht, çdo 2 vjet.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9. Sekretari i KNMSHPD-së mban procesverbalin e mbledhjes, i cili nënshkruhet nga kryetari dhe sekretari.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10. Ngarkohet Ministria e Shëndetësisë për zbatimin e këtij vendimi.</w:t>
      </w:r>
    </w:p>
    <w:p w:rsidR="00C66CA5" w:rsidRPr="00945A6E" w:rsidRDefault="00C66CA5" w:rsidP="00C66CA5">
      <w:pPr>
        <w:pStyle w:val="Paragrafi0"/>
        <w:rPr>
          <w:lang w:val="it-IT"/>
        </w:rPr>
      </w:pPr>
      <w:r w:rsidRPr="00945A6E">
        <w:rPr>
          <w:lang w:val="it-IT"/>
        </w:rPr>
        <w:t>Ky vendim hyn në fuqi menjëherë.</w:t>
      </w:r>
    </w:p>
    <w:p w:rsidR="00C66CA5" w:rsidRPr="00945A6E" w:rsidRDefault="00C66CA5" w:rsidP="00C66CA5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C66CA5" w:rsidRPr="00945A6E" w:rsidRDefault="00C66CA5" w:rsidP="00C66CA5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C66CA5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6CA5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CF3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CA5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CC24EE-536A-416F-9F48-53D123608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2019-03-17T19:16:00Z</dcterms:created>
  <dcterms:modified xsi:type="dcterms:W3CDTF">2019-03-17T19:16:00Z</dcterms:modified>
</cp:coreProperties>
</file>