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7E98" w:rsidRPr="007665D6" w:rsidRDefault="00F47E98" w:rsidP="00F47E98">
      <w:pPr>
        <w:pStyle w:val="Akti"/>
        <w:keepNext w:val="0"/>
        <w:rPr>
          <w:sz w:val="21"/>
          <w:szCs w:val="21"/>
        </w:rPr>
      </w:pPr>
      <w:bookmarkStart w:id="0" w:name="_GoBack"/>
      <w:bookmarkEnd w:id="0"/>
      <w:r w:rsidRPr="007665D6">
        <w:rPr>
          <w:sz w:val="21"/>
          <w:szCs w:val="21"/>
        </w:rPr>
        <w:t>VENDIM</w:t>
      </w:r>
    </w:p>
    <w:p w:rsidR="00F47E98" w:rsidRPr="007665D6" w:rsidRDefault="00F47E98" w:rsidP="00F47E98">
      <w:pPr>
        <w:pStyle w:val="NumriData"/>
        <w:keepNext w:val="0"/>
        <w:rPr>
          <w:sz w:val="21"/>
          <w:szCs w:val="21"/>
        </w:rPr>
      </w:pPr>
      <w:r w:rsidRPr="007665D6">
        <w:rPr>
          <w:sz w:val="21"/>
          <w:szCs w:val="21"/>
        </w:rPr>
        <w:t>Nr.77, datë 17.2.2007</w:t>
      </w:r>
    </w:p>
    <w:p w:rsidR="00F47E98" w:rsidRPr="007665D6" w:rsidRDefault="00F47E98" w:rsidP="00F47E98">
      <w:pPr>
        <w:pStyle w:val="Paragrafi"/>
        <w:rPr>
          <w:sz w:val="21"/>
          <w:szCs w:val="21"/>
        </w:rPr>
      </w:pPr>
    </w:p>
    <w:p w:rsidR="00F47E98" w:rsidRPr="007665D6" w:rsidRDefault="00F47E98" w:rsidP="00F47E98">
      <w:pPr>
        <w:pStyle w:val="Titulli"/>
        <w:keepNext w:val="0"/>
        <w:rPr>
          <w:sz w:val="21"/>
          <w:szCs w:val="21"/>
        </w:rPr>
      </w:pPr>
      <w:r w:rsidRPr="007665D6">
        <w:rPr>
          <w:sz w:val="21"/>
          <w:szCs w:val="21"/>
        </w:rPr>
        <w:t>PËR NJË SHTESË FONDI, NË BUXHETIN E VITIT 2007, MIRATUAR PËR MINISTRINË E SHËNDETËSISË, PËR MBULIMIN E SHPENZIMEVE, PËR KRYERJEN, JASHTË VENDIT, TË TRANSPLANTIT TË VESHKËS, PRANË QENDRËS SPITALORE UNIVERSITARE “IBNI SINA HASTANESI SIHHIYE”, ANKARA, TURQI, PËR DISA SHTETAS</w:t>
      </w:r>
    </w:p>
    <w:p w:rsidR="00F47E98" w:rsidRPr="007665D6" w:rsidRDefault="00F47E98" w:rsidP="00F47E98">
      <w:pPr>
        <w:pStyle w:val="Paragrafi"/>
        <w:rPr>
          <w:sz w:val="21"/>
          <w:szCs w:val="21"/>
        </w:rPr>
      </w:pPr>
    </w:p>
    <w:p w:rsidR="00F47E98" w:rsidRPr="007665D6" w:rsidRDefault="00F47E98" w:rsidP="00F47E98">
      <w:pPr>
        <w:pStyle w:val="Paragrafi"/>
        <w:rPr>
          <w:sz w:val="21"/>
          <w:szCs w:val="21"/>
        </w:rPr>
      </w:pPr>
      <w:r w:rsidRPr="007665D6">
        <w:rPr>
          <w:sz w:val="21"/>
          <w:szCs w:val="21"/>
        </w:rPr>
        <w:t>Në mbështetje të nenit 100 të Kushtetutës, të neneve 21 e 27 të ligjit nr.8379, datë 29.7.1998 “Për hartimin dhe zbatimin e Buxhetit të Shtetit të Republikës së Shqipërisë” dhe të nenit 12 të ligjit nr.9645, datë 27.11.2006 “Për Buxhetin e Shtetit të vitit 2007”, me propozimin e Ministrit të Shëndetësisë, Këshilli i Ministrave</w:t>
      </w:r>
    </w:p>
    <w:p w:rsidR="00F47E98" w:rsidRPr="007665D6" w:rsidRDefault="00F47E98" w:rsidP="00F47E98">
      <w:pPr>
        <w:pStyle w:val="Paragrafi"/>
        <w:rPr>
          <w:sz w:val="21"/>
          <w:szCs w:val="21"/>
        </w:rPr>
      </w:pPr>
    </w:p>
    <w:p w:rsidR="00F47E98" w:rsidRPr="007665D6" w:rsidRDefault="00F47E98" w:rsidP="00F47E98">
      <w:pPr>
        <w:pStyle w:val="VENDOSI"/>
        <w:keepNext w:val="0"/>
        <w:rPr>
          <w:sz w:val="21"/>
          <w:szCs w:val="21"/>
        </w:rPr>
      </w:pPr>
      <w:r w:rsidRPr="007665D6">
        <w:rPr>
          <w:sz w:val="21"/>
          <w:szCs w:val="21"/>
        </w:rPr>
        <w:t>VENDOSI:</w:t>
      </w:r>
    </w:p>
    <w:p w:rsidR="00F47E98" w:rsidRPr="007665D6" w:rsidRDefault="00F47E98" w:rsidP="00F47E98">
      <w:pPr>
        <w:pStyle w:val="Paragrafi"/>
        <w:rPr>
          <w:sz w:val="21"/>
          <w:szCs w:val="21"/>
        </w:rPr>
      </w:pPr>
    </w:p>
    <w:p w:rsidR="00F47E98" w:rsidRPr="007665D6" w:rsidRDefault="00F47E98" w:rsidP="00F47E98">
      <w:pPr>
        <w:pStyle w:val="Paragrafi"/>
        <w:rPr>
          <w:sz w:val="21"/>
          <w:szCs w:val="21"/>
        </w:rPr>
      </w:pPr>
      <w:r w:rsidRPr="007665D6">
        <w:rPr>
          <w:sz w:val="21"/>
          <w:szCs w:val="21"/>
        </w:rPr>
        <w:t>1. Ministrisë së Shëndetësisë, në buxhetin e miratuar për vitin 2007, në zërin “Shpenzime për mallra e shërbime”, t’i shtohet fondi prej 18 100 000 (tetëmbëdhjetë milionë e njëqind mijë) lekësh, për mbulimin e shpenzimeve, për kryerjen, jashtë vendit, të transplantit të veshkës, për disa shtetas.</w:t>
      </w:r>
    </w:p>
    <w:p w:rsidR="00F47E98" w:rsidRPr="007665D6" w:rsidRDefault="00F47E98" w:rsidP="00F47E98">
      <w:pPr>
        <w:pStyle w:val="Paragrafi"/>
        <w:rPr>
          <w:sz w:val="21"/>
          <w:szCs w:val="21"/>
        </w:rPr>
      </w:pPr>
      <w:r w:rsidRPr="007665D6">
        <w:rPr>
          <w:sz w:val="21"/>
          <w:szCs w:val="21"/>
        </w:rPr>
        <w:t xml:space="preserve">2. Lejimin e Ministrisë së Shëndetësisë, që, me fondin prej 18 100 000 (tetëmbëdhjetë milionë e njëqind mijë) lekësh, të kryejë transplantin e veshkës për 12 shtetas pranë qendrës spitalore universitare “Ibni Sina Hastanesi Sihhiye”, </w:t>
      </w:r>
      <w:smartTag w:uri="urn:schemas-microsoft-com:office:smarttags" w:element="City">
        <w:smartTag w:uri="urn:schemas-microsoft-com:office:smarttags" w:element="place">
          <w:r w:rsidRPr="007665D6">
            <w:rPr>
              <w:sz w:val="21"/>
              <w:szCs w:val="21"/>
            </w:rPr>
            <w:t>Ankara</w:t>
          </w:r>
        </w:smartTag>
      </w:smartTag>
      <w:r w:rsidRPr="007665D6">
        <w:rPr>
          <w:sz w:val="21"/>
          <w:szCs w:val="21"/>
        </w:rPr>
        <w:t xml:space="preserve">, Turqi, përmes shoqërisë “Enar Saglik ve Egitim Hiz. Ltd.”, </w:t>
      </w:r>
      <w:smartTag w:uri="urn:schemas-microsoft-com:office:smarttags" w:element="City">
        <w:smartTag w:uri="urn:schemas-microsoft-com:office:smarttags" w:element="place">
          <w:r w:rsidRPr="007665D6">
            <w:rPr>
              <w:sz w:val="21"/>
              <w:szCs w:val="21"/>
            </w:rPr>
            <w:t>Ankara</w:t>
          </w:r>
        </w:smartTag>
      </w:smartTag>
      <w:r w:rsidRPr="007665D6">
        <w:rPr>
          <w:sz w:val="21"/>
          <w:szCs w:val="21"/>
        </w:rPr>
        <w:t>, Turqi.</w:t>
      </w:r>
    </w:p>
    <w:p w:rsidR="00F47E98" w:rsidRPr="007665D6" w:rsidRDefault="00F47E98" w:rsidP="00F47E98">
      <w:pPr>
        <w:pStyle w:val="Paragrafi"/>
        <w:rPr>
          <w:sz w:val="21"/>
          <w:szCs w:val="21"/>
          <w:lang w:val="it-IT"/>
        </w:rPr>
      </w:pPr>
      <w:r w:rsidRPr="007665D6">
        <w:rPr>
          <w:sz w:val="21"/>
          <w:szCs w:val="21"/>
          <w:lang w:val="it-IT"/>
        </w:rPr>
        <w:t>3. Ky fond të përballohet nga fondi rezervë i Këshillit të Ministrave.</w:t>
      </w:r>
    </w:p>
    <w:p w:rsidR="00F47E98" w:rsidRPr="007665D6" w:rsidRDefault="00F47E98" w:rsidP="00F47E98">
      <w:pPr>
        <w:pStyle w:val="Paragrafi"/>
        <w:rPr>
          <w:sz w:val="21"/>
          <w:szCs w:val="21"/>
          <w:lang w:val="it-IT"/>
        </w:rPr>
      </w:pPr>
      <w:r w:rsidRPr="007665D6">
        <w:rPr>
          <w:sz w:val="21"/>
          <w:szCs w:val="21"/>
          <w:lang w:val="it-IT"/>
        </w:rPr>
        <w:t>4. Ngarkohet Ministria e Shëndetësisë të negociojë dhe të lidhë kontratën me “Enar Saglik ve Egitim Hiz. Ltd.”, Ankara, Turqi, për kryerjen e transplantit të veshkës pranë qendrës spitalore universitare “Ibni Sina Hastanesi Sihhiye”, Ankara, Turqi.</w:t>
      </w:r>
    </w:p>
    <w:p w:rsidR="00F47E98" w:rsidRPr="007665D6" w:rsidRDefault="00F47E98" w:rsidP="00F47E98">
      <w:pPr>
        <w:pStyle w:val="Paragrafi"/>
        <w:rPr>
          <w:sz w:val="21"/>
          <w:szCs w:val="21"/>
          <w:lang w:val="it-IT"/>
        </w:rPr>
      </w:pPr>
      <w:r w:rsidRPr="007665D6">
        <w:rPr>
          <w:sz w:val="21"/>
          <w:szCs w:val="21"/>
          <w:lang w:val="it-IT"/>
        </w:rPr>
        <w:t>5. Ngarkohen Ministria e Financave dhe Ministria e Shëndetësisë për zbatimin e këtij vendimi.</w:t>
      </w:r>
    </w:p>
    <w:p w:rsidR="00F47E98" w:rsidRPr="007665D6" w:rsidRDefault="00F47E98" w:rsidP="00F47E98">
      <w:pPr>
        <w:pStyle w:val="Paragrafi"/>
        <w:rPr>
          <w:sz w:val="21"/>
          <w:szCs w:val="21"/>
          <w:lang w:val="it-IT"/>
        </w:rPr>
      </w:pPr>
      <w:r w:rsidRPr="007665D6">
        <w:rPr>
          <w:sz w:val="21"/>
          <w:szCs w:val="21"/>
          <w:lang w:val="it-IT"/>
        </w:rPr>
        <w:t>Ky vendim hyn në fuqi pas botimit në Fletoren Zyrtare.</w:t>
      </w:r>
    </w:p>
    <w:p w:rsidR="00F47E98" w:rsidRPr="007665D6" w:rsidRDefault="00F47E98" w:rsidP="00F47E98">
      <w:pPr>
        <w:pStyle w:val="Paragrafi"/>
        <w:rPr>
          <w:sz w:val="21"/>
          <w:szCs w:val="21"/>
          <w:lang w:val="it-IT"/>
        </w:rPr>
      </w:pPr>
    </w:p>
    <w:p w:rsidR="00F47E98" w:rsidRPr="007665D6" w:rsidRDefault="00F47E98" w:rsidP="00F47E98">
      <w:pPr>
        <w:pStyle w:val="Autoriteti"/>
        <w:keepNext w:val="0"/>
        <w:rPr>
          <w:sz w:val="21"/>
          <w:szCs w:val="21"/>
          <w:lang w:val="it-IT"/>
        </w:rPr>
      </w:pPr>
      <w:r w:rsidRPr="007665D6">
        <w:rPr>
          <w:sz w:val="21"/>
          <w:szCs w:val="21"/>
          <w:lang w:val="it-IT"/>
        </w:rPr>
        <w:t>Kryeministri</w:t>
      </w:r>
    </w:p>
    <w:p w:rsidR="00F47E98" w:rsidRPr="007665D6" w:rsidRDefault="00F47E98" w:rsidP="00F47E98">
      <w:pPr>
        <w:pStyle w:val="AutoritetiEmer"/>
        <w:rPr>
          <w:sz w:val="21"/>
          <w:szCs w:val="21"/>
          <w:lang w:val="it-IT"/>
        </w:rPr>
      </w:pPr>
      <w:r w:rsidRPr="007665D6">
        <w:rPr>
          <w:sz w:val="21"/>
          <w:szCs w:val="21"/>
          <w:lang w:val="it-IT"/>
        </w:rPr>
        <w:t>Sali Berisha</w:t>
      </w:r>
    </w:p>
    <w:p w:rsidR="00F47E98" w:rsidRPr="007665D6" w:rsidRDefault="00F47E98" w:rsidP="00F47E98">
      <w:pPr>
        <w:pStyle w:val="Paragrafi"/>
        <w:rPr>
          <w:sz w:val="21"/>
          <w:szCs w:val="21"/>
          <w:lang w:val="it-IT"/>
        </w:rPr>
      </w:pPr>
    </w:p>
    <w:p w:rsidR="00F47E98" w:rsidRPr="007665D6" w:rsidRDefault="00F47E98" w:rsidP="00F47E98">
      <w:pPr>
        <w:pStyle w:val="Paragrafi"/>
        <w:ind w:firstLine="0"/>
        <w:rPr>
          <w:sz w:val="21"/>
          <w:szCs w:val="21"/>
          <w:lang w:val="it-IT"/>
        </w:rPr>
      </w:pPr>
    </w:p>
    <w:p w:rsidR="00F47E98" w:rsidRDefault="00F47E98"/>
    <w:sectPr w:rsidR="00F47E9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47E98"/>
    <w:rsid w:val="00751277"/>
    <w:rsid w:val="00F47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DA279F6-04ED-488C-84FE-CAB61AEBD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F47E98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AutoritetiEmer"/>
    <w:rsid w:val="00F47E98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F47E98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NumriData">
    <w:name w:val="Numri_Data"/>
    <w:next w:val="Normal"/>
    <w:rsid w:val="00F47E98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F47E98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itulli">
    <w:name w:val="Titulli"/>
    <w:next w:val="Normal"/>
    <w:link w:val="TitulliChar"/>
    <w:rsid w:val="00F47E98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F47E98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rsid w:val="00F47E98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F47E98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nisida</dc:creator>
  <cp:keywords/>
  <dc:description/>
  <cp:lastModifiedBy>Inida Noga</cp:lastModifiedBy>
  <cp:revision>2</cp:revision>
  <dcterms:created xsi:type="dcterms:W3CDTF">2019-03-16T14:45:00Z</dcterms:created>
  <dcterms:modified xsi:type="dcterms:W3CDTF">2019-03-16T14:45:00Z</dcterms:modified>
</cp:coreProperties>
</file>