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26" w:rsidRPr="00945A6E" w:rsidRDefault="00820526" w:rsidP="00820526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820526" w:rsidRPr="00945A6E" w:rsidRDefault="00820526" w:rsidP="00820526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Nr.79, datë 17.2.2007</w:t>
      </w:r>
    </w:p>
    <w:p w:rsidR="00820526" w:rsidRPr="00945A6E" w:rsidRDefault="00820526" w:rsidP="00820526">
      <w:pPr>
        <w:pStyle w:val="Paragrafi0"/>
        <w:rPr>
          <w:lang w:val="it-IT"/>
        </w:rPr>
      </w:pPr>
    </w:p>
    <w:p w:rsidR="00820526" w:rsidRPr="00945A6E" w:rsidRDefault="00820526" w:rsidP="00820526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kalimin në përgjegjësi administrimi të disa mjediseve të “Alba film studio” SHA, nga ministria e turizmit, kulturës, rinisë</w:t>
      </w:r>
      <w:r>
        <w:rPr>
          <w:lang w:val="it-IT"/>
        </w:rPr>
        <w:t xml:space="preserve"> dhe sporteve</w:t>
      </w:r>
      <w:r w:rsidRPr="00945A6E">
        <w:rPr>
          <w:lang w:val="it-IT"/>
        </w:rPr>
        <w:t xml:space="preserve"> te ministria e brendshme</w:t>
      </w:r>
    </w:p>
    <w:p w:rsidR="00820526" w:rsidRPr="00945A6E" w:rsidRDefault="00820526" w:rsidP="00820526">
      <w:pPr>
        <w:pStyle w:val="Paragrafi0"/>
        <w:rPr>
          <w:lang w:val="it-IT"/>
        </w:rPr>
      </w:pPr>
    </w:p>
    <w:p w:rsidR="00820526" w:rsidRPr="00945A6E" w:rsidRDefault="00820526" w:rsidP="00820526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 xml:space="preserve">Në mbështetje të nenit 100 të Kushtetutës dhe të neneve 13 e 15 të ligjit nr.8743, datë 22.2.2001 “Për pronat e paluajtshme të shtetit”, të ndryshuar, me propozimin e Ministrit të Brendshëm, Këshilli i Ministrave </w:t>
      </w:r>
    </w:p>
    <w:p w:rsidR="00820526" w:rsidRPr="00945A6E" w:rsidRDefault="00820526" w:rsidP="00820526">
      <w:pPr>
        <w:pStyle w:val="Paragrafi0"/>
        <w:rPr>
          <w:lang w:val="it-IT"/>
        </w:rPr>
      </w:pPr>
    </w:p>
    <w:p w:rsidR="00820526" w:rsidRPr="00945A6E" w:rsidRDefault="00820526" w:rsidP="00820526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820526" w:rsidRPr="00945A6E" w:rsidRDefault="00820526" w:rsidP="00820526">
      <w:pPr>
        <w:pStyle w:val="Paragrafi0"/>
        <w:rPr>
          <w:lang w:val="it-IT"/>
        </w:rPr>
      </w:pPr>
    </w:p>
    <w:p w:rsidR="00820526" w:rsidRPr="00945A6E" w:rsidRDefault="00820526" w:rsidP="00820526">
      <w:pPr>
        <w:pStyle w:val="Paragrafi0"/>
        <w:rPr>
          <w:lang w:val="it-IT"/>
        </w:rPr>
      </w:pPr>
      <w:r w:rsidRPr="00945A6E">
        <w:rPr>
          <w:lang w:val="it-IT"/>
        </w:rPr>
        <w:t>1. Kalimin në p</w:t>
      </w:r>
      <w:r>
        <w:rPr>
          <w:lang w:val="it-IT"/>
        </w:rPr>
        <w:t>ë</w:t>
      </w:r>
      <w:r w:rsidRPr="00945A6E">
        <w:rPr>
          <w:lang w:val="it-IT"/>
        </w:rPr>
        <w:t>rgjegjësi administrimi të disa mjedisev</w:t>
      </w:r>
      <w:r>
        <w:rPr>
          <w:lang w:val="it-IT"/>
        </w:rPr>
        <w:t>e të “Alba Film Studio”</w:t>
      </w:r>
      <w:r w:rsidRPr="00945A6E">
        <w:rPr>
          <w:lang w:val="it-IT"/>
        </w:rPr>
        <w:t xml:space="preserve"> sh.a., nga Ministria e Turizmit, Kulturës, Rinisë dhe Sporteve </w:t>
      </w:r>
      <w:r>
        <w:rPr>
          <w:lang w:val="it-IT"/>
        </w:rPr>
        <w:t>te Ministria e Brendshme (D</w:t>
      </w:r>
      <w:r w:rsidRPr="00945A6E">
        <w:rPr>
          <w:lang w:val="it-IT"/>
        </w:rPr>
        <w:t xml:space="preserve">rejtorisë së Përgjithshme të </w:t>
      </w:r>
      <w:r>
        <w:rPr>
          <w:lang w:val="it-IT"/>
        </w:rPr>
        <w:t>Em</w:t>
      </w:r>
      <w:r w:rsidRPr="00945A6E">
        <w:rPr>
          <w:lang w:val="it-IT"/>
        </w:rPr>
        <w:t xml:space="preserve">ergjencave Civile, Drejtorisë së PMNSH-së), sipas </w:t>
      </w:r>
      <w:r>
        <w:rPr>
          <w:lang w:val="it-IT"/>
        </w:rPr>
        <w:t>f</w:t>
      </w:r>
      <w:r w:rsidRPr="00945A6E">
        <w:rPr>
          <w:lang w:val="it-IT"/>
        </w:rPr>
        <w:t>ormularit dhe planimetrisë, që i bashkëlidhen këtij vendimi.</w:t>
      </w:r>
    </w:p>
    <w:p w:rsidR="00820526" w:rsidRPr="00945A6E" w:rsidRDefault="00820526" w:rsidP="00820526">
      <w:pPr>
        <w:pStyle w:val="Paragrafi0"/>
        <w:rPr>
          <w:lang w:val="it-IT"/>
        </w:rPr>
      </w:pPr>
      <w:r w:rsidRPr="00945A6E">
        <w:rPr>
          <w:lang w:val="it-IT"/>
        </w:rPr>
        <w:t>2. Ministrisë së Brendshme (Drejtorisë së Përgji</w:t>
      </w:r>
      <w:r>
        <w:rPr>
          <w:lang w:val="it-IT"/>
        </w:rPr>
        <w:t>thshme të Emergjencave Civile, D</w:t>
      </w:r>
      <w:r w:rsidRPr="00945A6E">
        <w:rPr>
          <w:lang w:val="it-IT"/>
        </w:rPr>
        <w:t>rejtorisë së PMNZSH-së) i ndalohet ta ndryshojë  destinacionin e pronës së përcaktuar në këtë vendim, ta tjetë</w:t>
      </w:r>
      <w:r>
        <w:rPr>
          <w:lang w:val="it-IT"/>
        </w:rPr>
        <w:t>r</w:t>
      </w:r>
      <w:r w:rsidRPr="00945A6E">
        <w:rPr>
          <w:lang w:val="it-IT"/>
        </w:rPr>
        <w:t>sojë apo t’ua japë në përdorim të tretëve.</w:t>
      </w:r>
    </w:p>
    <w:p w:rsidR="00820526" w:rsidRPr="00945A6E" w:rsidRDefault="00820526" w:rsidP="00820526">
      <w:pPr>
        <w:pStyle w:val="Paragrafi0"/>
        <w:rPr>
          <w:lang w:val="it-IT"/>
        </w:rPr>
      </w:pPr>
      <w:r w:rsidRPr="00945A6E">
        <w:rPr>
          <w:lang w:val="it-IT"/>
        </w:rPr>
        <w:t>3. Ngarkohet Ministri i Turizmit, Kulturës, Rinisë dhe Sporteve, Ministri i Brendshëm dhe kryeregjistruesi i Pasurive të Paluajtshme të Republikës së Shqipërisë të ndjekin procedurat e nevojshme për zbatimin e këtij vendimi.</w:t>
      </w:r>
    </w:p>
    <w:p w:rsidR="00820526" w:rsidRPr="00945A6E" w:rsidRDefault="00820526" w:rsidP="00820526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820526" w:rsidRPr="00945A6E" w:rsidRDefault="00820526" w:rsidP="00820526">
      <w:pPr>
        <w:pStyle w:val="Paragrafi0"/>
        <w:rPr>
          <w:lang w:val="it-IT"/>
        </w:rPr>
      </w:pPr>
    </w:p>
    <w:p w:rsidR="00820526" w:rsidRPr="00945A6E" w:rsidRDefault="00820526" w:rsidP="00820526">
      <w:pPr>
        <w:pStyle w:val="Autoriteti"/>
        <w:keepNext w:val="0"/>
      </w:pPr>
      <w:r w:rsidRPr="00945A6E">
        <w:t xml:space="preserve">Kryeministri </w:t>
      </w:r>
    </w:p>
    <w:p w:rsidR="00820526" w:rsidRPr="00945A6E" w:rsidRDefault="00820526" w:rsidP="00820526">
      <w:pPr>
        <w:pStyle w:val="AutoritetiEmer"/>
      </w:pPr>
      <w:r w:rsidRPr="00945A6E">
        <w:t>Sali Berisha</w:t>
      </w:r>
    </w:p>
    <w:p w:rsidR="00820526" w:rsidRPr="00945A6E" w:rsidRDefault="00820526" w:rsidP="00820526">
      <w:pPr>
        <w:pStyle w:val="Paragrafi0"/>
      </w:pPr>
    </w:p>
    <w:p w:rsidR="00820526" w:rsidRPr="00945A6E" w:rsidRDefault="00820526" w:rsidP="00820526">
      <w:pPr>
        <w:pStyle w:val="Paragrafi0"/>
      </w:pPr>
    </w:p>
    <w:p w:rsidR="00820526" w:rsidRPr="00945A6E" w:rsidRDefault="00820526" w:rsidP="00820526">
      <w:pPr>
        <w:pStyle w:val="Paragrafi0"/>
      </w:pPr>
    </w:p>
    <w:p w:rsidR="00820526" w:rsidRPr="00945A6E" w:rsidRDefault="00820526" w:rsidP="00820526">
      <w:pPr>
        <w:pStyle w:val="Paragrafi0"/>
      </w:pPr>
    </w:p>
    <w:p w:rsidR="00820526" w:rsidRPr="00945A6E" w:rsidRDefault="00820526" w:rsidP="00820526">
      <w:pPr>
        <w:pStyle w:val="Paragrafi0"/>
      </w:pPr>
    </w:p>
    <w:p w:rsidR="00820526" w:rsidRPr="00945A6E" w:rsidRDefault="00906668" w:rsidP="00820526">
      <w:pPr>
        <w:pStyle w:val="Figure"/>
        <w:rPr>
          <w:lang w:val="en-GB"/>
        </w:rPr>
      </w:pPr>
      <w:r w:rsidRPr="00945A6E">
        <w:rPr>
          <w:noProof/>
          <w:lang w:val="en-GB" w:eastAsia="en-GB"/>
        </w:rPr>
        <w:lastRenderedPageBreak/>
        <w:drawing>
          <wp:inline distT="0" distB="0" distL="0" distR="0">
            <wp:extent cx="5480685" cy="7887970"/>
            <wp:effectExtent l="0" t="0" r="5715" b="0"/>
            <wp:docPr id="2" name="Picture 2" descr="F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8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26" w:rsidRPr="00945A6E" w:rsidRDefault="00820526" w:rsidP="00820526">
      <w:pPr>
        <w:pStyle w:val="Paragrafi0"/>
        <w:rPr>
          <w:lang w:val="en-GB"/>
        </w:rPr>
      </w:pPr>
    </w:p>
    <w:p w:rsidR="00820526" w:rsidRPr="00945A6E" w:rsidRDefault="00820526" w:rsidP="00820526">
      <w:pPr>
        <w:pStyle w:val="Paragrafi0"/>
        <w:rPr>
          <w:lang w:val="en-GB"/>
        </w:rPr>
      </w:pPr>
    </w:p>
    <w:p w:rsidR="00820526" w:rsidRPr="00945A6E" w:rsidRDefault="00906668" w:rsidP="00820526">
      <w:pPr>
        <w:pStyle w:val="Figure"/>
        <w:rPr>
          <w:lang w:val="en-GB"/>
        </w:rPr>
      </w:pPr>
      <w:r w:rsidRPr="00945A6E">
        <w:rPr>
          <w:noProof/>
          <w:lang w:val="en-GB" w:eastAsia="en-GB"/>
        </w:rPr>
        <w:lastRenderedPageBreak/>
        <w:drawing>
          <wp:inline distT="0" distB="0" distL="0" distR="0">
            <wp:extent cx="5480685" cy="7859395"/>
            <wp:effectExtent l="0" t="0" r="5715" b="825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8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26" w:rsidRPr="00945A6E" w:rsidRDefault="00820526" w:rsidP="00820526">
      <w:pPr>
        <w:pStyle w:val="Paragrafi0"/>
        <w:ind w:firstLine="0"/>
        <w:rPr>
          <w:lang w:val="en-GB"/>
        </w:rPr>
      </w:pPr>
    </w:p>
    <w:p w:rsidR="00820526" w:rsidRPr="00945A6E" w:rsidRDefault="00820526" w:rsidP="00820526">
      <w:pPr>
        <w:pStyle w:val="Paragrafi0"/>
        <w:ind w:firstLine="0"/>
        <w:rPr>
          <w:lang w:val="en-GB"/>
        </w:rPr>
      </w:pPr>
    </w:p>
    <w:p w:rsidR="00820526" w:rsidRPr="00945A6E" w:rsidRDefault="00906668" w:rsidP="00820526">
      <w:pPr>
        <w:pStyle w:val="Figure"/>
        <w:rPr>
          <w:lang w:val="en-GB"/>
        </w:rPr>
      </w:pPr>
      <w:r w:rsidRPr="00945A6E">
        <w:rPr>
          <w:noProof/>
          <w:lang w:val="en-GB" w:eastAsia="en-GB"/>
        </w:rPr>
        <w:lastRenderedPageBreak/>
        <w:drawing>
          <wp:inline distT="0" distB="0" distL="0" distR="0">
            <wp:extent cx="5220335" cy="8223885"/>
            <wp:effectExtent l="0" t="0" r="0" b="5715"/>
            <wp:docPr id="4" name="Picture 4" descr="Fot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822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26" w:rsidRPr="00945A6E" w:rsidRDefault="00820526" w:rsidP="00820526">
      <w:pPr>
        <w:pStyle w:val="Paragrafi0"/>
      </w:pPr>
    </w:p>
    <w:sectPr w:rsidR="00820526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20526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526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668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D29893-04D3-4322-9223-BE56F4A9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2019-03-17T19:16:00Z</dcterms:created>
  <dcterms:modified xsi:type="dcterms:W3CDTF">2019-03-17T19:16:00Z</dcterms:modified>
</cp:coreProperties>
</file>