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84D" w:rsidRPr="00F23A38" w:rsidRDefault="00AE384D" w:rsidP="00AE384D">
      <w:pPr>
        <w:pStyle w:val="Akti"/>
      </w:pPr>
      <w:bookmarkStart w:id="0" w:name="_GoBack"/>
      <w:bookmarkEnd w:id="0"/>
      <w:r w:rsidRPr="00F23A38">
        <w:t>VENDIM</w:t>
      </w:r>
    </w:p>
    <w:p w:rsidR="00AE384D" w:rsidRPr="00F23A38" w:rsidRDefault="00AE384D" w:rsidP="00AE384D">
      <w:pPr>
        <w:pStyle w:val="NumriData"/>
      </w:pPr>
      <w:r w:rsidRPr="00F23A38">
        <w:t>Nr.97, datë 21.2.2007</w:t>
      </w:r>
    </w:p>
    <w:p w:rsidR="00AE384D" w:rsidRPr="00F23A38" w:rsidRDefault="00AE384D" w:rsidP="00AE384D">
      <w:pPr>
        <w:pStyle w:val="Paragrafi"/>
        <w:jc w:val="center"/>
        <w:rPr>
          <w:b/>
          <w:lang w:val="sq-AL"/>
        </w:rPr>
      </w:pPr>
    </w:p>
    <w:p w:rsidR="00AE384D" w:rsidRPr="0085420F" w:rsidRDefault="00AE384D" w:rsidP="00AE384D">
      <w:pPr>
        <w:pStyle w:val="Titulli"/>
        <w:rPr>
          <w:lang w:val="sq-AL"/>
        </w:rPr>
      </w:pPr>
      <w:r w:rsidRPr="0085420F">
        <w:rPr>
          <w:lang w:val="sq-AL"/>
        </w:rPr>
        <w:t>PËR SHPRONËSIMIN, PËR INTERES PUBLIK, TË PRONARËVE TË PASURIVE TË PALUAJTSHME, PRONË PRIVATE, QË PREKEN NGA NDËRTIMI DHE REHABILITIMI I SEGMENTIT RRUGOR URA E BUNËS-MURIQAN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AE384D" w:rsidRPr="00916603" w:rsidRDefault="00AE384D" w:rsidP="00AE384D">
      <w:pPr>
        <w:pStyle w:val="BazLigjPropozues"/>
      </w:pPr>
      <w:r w:rsidRPr="00916603">
        <w:t>Në mbështetje të nenit 100 të Kushtetutës, të neneve 5, pika 1, 20 e 21 të ligjit nr.8561, datë 22.12.1999 “Për shpronësimet dhe marrjen në përdorim të përkohshëm të pasurisë pronë private, për interes publik” dhe t</w:t>
      </w:r>
      <w:r w:rsidRPr="00916603">
        <w:rPr>
          <w:rFonts w:ascii="Times New Roman" w:hAnsi="Times New Roman"/>
        </w:rPr>
        <w:t>ё</w:t>
      </w:r>
      <w:r w:rsidRPr="00916603">
        <w:t xml:space="preserve"> nenit 8 të ligjit nr.9464, datë 28.12.2005 “Për Buxhetin e Shtetit të vitit 2006”, t</w:t>
      </w:r>
      <w:r w:rsidRPr="00916603">
        <w:rPr>
          <w:rFonts w:ascii="Times New Roman" w:hAnsi="Times New Roman"/>
        </w:rPr>
        <w:t>ё</w:t>
      </w:r>
      <w:r w:rsidRPr="00916603">
        <w:t xml:space="preserve"> ndryshuar, me propozimin e Ministrit të Punëve Publike, Transportit dhe Telekomunikacionit, Këshilli i Ministrave                                   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AE384D" w:rsidRPr="00916603" w:rsidRDefault="00AE384D" w:rsidP="00AE384D">
      <w:pPr>
        <w:pStyle w:val="VENDOSI"/>
      </w:pPr>
      <w:r w:rsidRPr="00916603">
        <w:t>VENDOSI: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1. Shpronësimin, për interes publik, të pronar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ve të pasurive të paluajtshme, pronë private, q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preken nga nd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rtimi dhe rehabilitimi i segmentit rrugor Ura e Bunës-Muriqan.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2. Shpronësimi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bëhet në favor të Drejtoris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rgjithshme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Rrug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ve.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3. Pronar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t e pasurive të paluajtshme, që shpronësohen, të kompensohen në vlerë të plotë, sipas mas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 së kompensimit q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paraqitet 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tabel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n, q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i bashk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lidhet 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tij vendimi, për sipërfaqen 1 800 m</w:t>
      </w:r>
      <w:r w:rsidRPr="00916603">
        <w:rPr>
          <w:vertAlign w:val="superscript"/>
          <w:lang w:val="sq-AL"/>
        </w:rPr>
        <w:t>2</w:t>
      </w:r>
      <w:r w:rsidRPr="00916603">
        <w:rPr>
          <w:lang w:val="sq-AL"/>
        </w:rPr>
        <w:t xml:space="preserve"> tok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/ar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,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vler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suar me çmimin 1 000 lek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/m</w:t>
      </w:r>
      <w:r w:rsidRPr="00916603">
        <w:rPr>
          <w:vertAlign w:val="superscript"/>
          <w:lang w:val="sq-AL"/>
        </w:rPr>
        <w:t>2</w:t>
      </w:r>
      <w:r w:rsidRPr="00916603">
        <w:rPr>
          <w:lang w:val="sq-AL"/>
        </w:rPr>
        <w:t>, me vler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1 800 000 (nj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milion e tetëqind mij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) lek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; sip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rfaqen 60 m</w:t>
      </w:r>
      <w:r w:rsidRPr="00916603">
        <w:rPr>
          <w:vertAlign w:val="superscript"/>
          <w:lang w:val="sq-AL"/>
        </w:rPr>
        <w:t>2</w:t>
      </w:r>
      <w:r w:rsidRPr="00916603">
        <w:rPr>
          <w:lang w:val="sq-AL"/>
        </w:rPr>
        <w:t xml:space="preserve"> tokë/truall, me çmimin 1 400 lek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/m</w:t>
      </w:r>
      <w:r w:rsidRPr="00916603">
        <w:rPr>
          <w:vertAlign w:val="superscript"/>
          <w:lang w:val="sq-AL"/>
        </w:rPr>
        <w:t>2</w:t>
      </w:r>
      <w:r w:rsidRPr="00916603">
        <w:rPr>
          <w:lang w:val="sq-AL"/>
        </w:rPr>
        <w:t>, me vler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  84 000 (tetëdhjetë e katër mij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) lek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; për objekte, me vlerë 1 981 199 (një milion e nëntëqind e tetëdhjetë e një mijë e njëqind e nëntëdhjetë e nëntë) lekë, me një vlerë të përgjithshme shpronësimi  3 865 199 (tre milionë e tetëqind e gjasht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dhjet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e pesë mij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e njëqind e nëntëdhjetë e nëntë) lek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. 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4. Vlera e përgjithshme e shpronësimit, prej 3 865 199 (tre milionë e tetëqind e gjasht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dhjet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e pesë mij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e njëqind e nëntëdhjetë e nëntë) lek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sh, të përballohet nga llogaria speciale, e krijuar si transfert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kapitale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 t’u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rdorur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 shpron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simet.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5. Shpenzimet procedurale, në shumën 175 500 (njëqind e shtat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dhjet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e pesë mijë e pes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qind) lekë, të përballohen nga Drejtoria e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rgjithshme e Rrug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ve.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6. Shpronësimi të filloj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  m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1.3.2007 dhe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përfundojë  më 31.3.2007.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7. Drejtoria e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rgjithshme e Rrug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ve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b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j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likuidimin e pronar</w:t>
      </w:r>
      <w:r w:rsidRPr="00916603">
        <w:rPr>
          <w:rFonts w:ascii="Times New Roman" w:hAnsi="Times New Roman"/>
          <w:lang w:val="sq-AL"/>
        </w:rPr>
        <w:t>ё</w:t>
      </w:r>
      <w:r>
        <w:rPr>
          <w:lang w:val="sq-AL"/>
        </w:rPr>
        <w:t>ve</w:t>
      </w:r>
      <w:r w:rsidRPr="00916603">
        <w:rPr>
          <w:lang w:val="sq-AL"/>
        </w:rPr>
        <w:t xml:space="preserve"> brenda afatit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përcaktuar 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pik</w:t>
      </w:r>
      <w:r w:rsidRPr="00916603">
        <w:rPr>
          <w:rFonts w:ascii="Times New Roman" w:hAnsi="Times New Roman"/>
          <w:lang w:val="sq-AL"/>
        </w:rPr>
        <w:t>ё</w:t>
      </w:r>
      <w:r>
        <w:rPr>
          <w:lang w:val="sq-AL"/>
        </w:rPr>
        <w:t>n 6</w:t>
      </w:r>
      <w:r w:rsidRPr="00916603">
        <w:rPr>
          <w:lang w:val="sq-AL"/>
        </w:rPr>
        <w:t xml:space="preserve">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tij vendimi.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8. Pronar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t e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rmendur 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list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n, q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i bashk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lidhet 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tij vendimi,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cil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t 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sht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b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sh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nimi “Plot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sim dokumentacioni” ose “Mungon kartela e pasurisë”,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kompensohen,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 efekt shpron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simi, pasi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ken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paraqitur dokumentacionin e plot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pron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sis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pran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Drejtoris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s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rgjithshme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Rrug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ve. Deri në këtë çast, parat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do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q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ndrojn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t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bllokuara n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 xml:space="preserve"> bank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.</w:t>
      </w:r>
    </w:p>
    <w:p w:rsidR="00AE384D" w:rsidRPr="00916603" w:rsidRDefault="00AE384D" w:rsidP="00AE384D">
      <w:pPr>
        <w:pStyle w:val="Paragrafi"/>
        <w:rPr>
          <w:lang w:val="sq-AL"/>
        </w:rPr>
      </w:pPr>
      <w:r>
        <w:rPr>
          <w:lang w:val="sq-AL"/>
        </w:rPr>
        <w:t xml:space="preserve">9. </w:t>
      </w:r>
      <w:r w:rsidRPr="00916603">
        <w:rPr>
          <w:lang w:val="sq-AL"/>
        </w:rPr>
        <w:t>Ngarkohen Ministria e Punëve Publike, Transportit dhe Telekomunikacionit dhe Drejtoria e P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rgjithshme e Rrug</w:t>
      </w:r>
      <w:r w:rsidRPr="00916603">
        <w:rPr>
          <w:rFonts w:ascii="Times New Roman" w:hAnsi="Times New Roman"/>
          <w:lang w:val="sq-AL"/>
        </w:rPr>
        <w:t>ё</w:t>
      </w:r>
      <w:r w:rsidRPr="00916603">
        <w:rPr>
          <w:lang w:val="sq-AL"/>
        </w:rPr>
        <w:t>ve për zbatimin e këtij vendimi.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Ky vendim hyn në fuqi menjëherë dhe botohet në Fletoren Zyrtare.</w:t>
      </w:r>
    </w:p>
    <w:p w:rsidR="00AE384D" w:rsidRPr="00916603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AE384D" w:rsidRPr="00916603" w:rsidRDefault="00AE384D" w:rsidP="00AE384D">
      <w:pPr>
        <w:pStyle w:val="Autoriteti"/>
      </w:pPr>
      <w:r w:rsidRPr="00916603">
        <w:t>KRYEMINISTRI</w:t>
      </w:r>
    </w:p>
    <w:p w:rsidR="00AE384D" w:rsidRPr="00916603" w:rsidRDefault="00AE384D" w:rsidP="00AE384D">
      <w:pPr>
        <w:pStyle w:val="AutoritetiEmer"/>
      </w:pPr>
      <w:r w:rsidRPr="00916603">
        <w:t>Sali  Berisha</w:t>
      </w:r>
    </w:p>
    <w:p w:rsidR="00AE384D" w:rsidRDefault="00AE384D" w:rsidP="00AE384D">
      <w:pPr>
        <w:pStyle w:val="Paragrafi"/>
        <w:rPr>
          <w:lang w:val="sq-AL"/>
        </w:rPr>
      </w:pPr>
      <w:r w:rsidRPr="00916603">
        <w:rPr>
          <w:lang w:val="sq-AL"/>
        </w:rPr>
        <w:t> </w:t>
      </w:r>
    </w:p>
    <w:p w:rsidR="00AE384D" w:rsidRDefault="00AE384D" w:rsidP="00AE384D">
      <w:pPr>
        <w:pStyle w:val="Paragrafi"/>
        <w:rPr>
          <w:b/>
          <w:lang w:val="sq-AL"/>
        </w:rPr>
      </w:pPr>
    </w:p>
    <w:p w:rsidR="00AE384D" w:rsidRPr="00916603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Default="00AE384D" w:rsidP="00AE384D">
      <w:pPr>
        <w:pStyle w:val="Paragrafi"/>
        <w:rPr>
          <w:lang w:val="sq-AL"/>
        </w:rPr>
        <w:sectPr w:rsidR="00AE384D" w:rsidSect="00AE384D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403"/>
          <w:cols w:space="720"/>
          <w:docGrid w:linePitch="360"/>
        </w:sectPr>
      </w:pPr>
    </w:p>
    <w:p w:rsidR="00AE384D" w:rsidRDefault="00AE384D" w:rsidP="00AE384D">
      <w:pPr>
        <w:pStyle w:val="Paragrafi"/>
        <w:rPr>
          <w:lang w:val="sq-AL"/>
        </w:rPr>
      </w:pPr>
    </w:p>
    <w:p w:rsidR="00AE384D" w:rsidRPr="002C5955" w:rsidRDefault="00AE384D" w:rsidP="00AE384D">
      <w:pPr>
        <w:pStyle w:val="TitulliTitull"/>
        <w:rPr>
          <w:lang w:val="sq-AL"/>
        </w:rPr>
      </w:pPr>
      <w:r w:rsidRPr="002C5955">
        <w:rPr>
          <w:lang w:val="sq-AL"/>
        </w:rPr>
        <w:t>Lista e pronarëve që do të shpronësohen si rezultat i ndërtimit të s</w:t>
      </w:r>
      <w:r>
        <w:rPr>
          <w:lang w:val="sq-AL"/>
        </w:rPr>
        <w:t>egmentit rrugor Ura e Bunës-Mur</w:t>
      </w:r>
      <w:r w:rsidRPr="002C5955">
        <w:rPr>
          <w:lang w:val="sq-AL"/>
        </w:rPr>
        <w:t>iqan</w:t>
      </w:r>
    </w:p>
    <w:p w:rsidR="00AE384D" w:rsidRPr="002C5955" w:rsidRDefault="00AE384D" w:rsidP="00AE384D">
      <w:pPr>
        <w:pStyle w:val="TitulliTitull"/>
        <w:rPr>
          <w:lang w:val="sq-AL"/>
        </w:rPr>
      </w:pPr>
    </w:p>
    <w:tbl>
      <w:tblPr>
        <w:tblStyle w:val="TableGrid"/>
        <w:tblW w:w="14678" w:type="dxa"/>
        <w:jc w:val="center"/>
        <w:tblLook w:val="01E0" w:firstRow="1" w:lastRow="1" w:firstColumn="1" w:lastColumn="1" w:noHBand="0" w:noVBand="0"/>
      </w:tblPr>
      <w:tblGrid>
        <w:gridCol w:w="451"/>
        <w:gridCol w:w="1873"/>
        <w:gridCol w:w="746"/>
        <w:gridCol w:w="956"/>
        <w:gridCol w:w="1024"/>
        <w:gridCol w:w="1115"/>
        <w:gridCol w:w="940"/>
        <w:gridCol w:w="1158"/>
        <w:gridCol w:w="1115"/>
        <w:gridCol w:w="786"/>
        <w:gridCol w:w="1115"/>
        <w:gridCol w:w="1147"/>
        <w:gridCol w:w="2252"/>
      </w:tblGrid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Nr.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Emri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Pasuria</w:t>
            </w:r>
          </w:p>
        </w:tc>
        <w:tc>
          <w:tcPr>
            <w:tcW w:w="0" w:type="auto"/>
          </w:tcPr>
          <w:p w:rsidR="00AE384D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Sipërfaqja </w:t>
            </w:r>
          </w:p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AE3A53">
              <w:rPr>
                <w:sz w:val="18"/>
                <w:szCs w:val="18"/>
              </w:rPr>
              <w:t>okë</w:t>
            </w:r>
            <w:r>
              <w:rPr>
                <w:sz w:val="18"/>
                <w:szCs w:val="18"/>
              </w:rPr>
              <w:t>/</w:t>
            </w:r>
            <w:r w:rsidRPr="00AE3A53">
              <w:rPr>
                <w:sz w:val="18"/>
                <w:szCs w:val="18"/>
              </w:rPr>
              <w:t xml:space="preserve"> arë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Çmimi l/m</w:t>
            </w:r>
            <w:r w:rsidRPr="00AE3A5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Vlera në lekë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Sip.tokë truall</w:t>
            </w: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Çmimi l/</w:t>
            </w:r>
            <w:r w:rsidRPr="00AE3A53">
              <w:rPr>
                <w:sz w:val="18"/>
                <w:szCs w:val="18"/>
              </w:rPr>
              <w:t>m</w:t>
            </w:r>
            <w:r w:rsidRPr="00AE3A5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Vlera në lekë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Objekte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Vlera në lekë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Totali në lekë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Shënime</w:t>
            </w: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Asim Duli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378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Qamil Shega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870/2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410 621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410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621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Nazmi Brahim Hoti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209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220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220 000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60</w:t>
            </w: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400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84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1 570 578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874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578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Nazmi Brahim Hoti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207/2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160 000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160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Bahri Ymer Vulashi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120/7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38 000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38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Halit Kasem Vulashi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120/7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38 000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38000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Tahit Bajram Kasemi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120/6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473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473 000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473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Muhamet Hasan Alia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120/1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62 000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Plotësim dokumentacioni</w:t>
            </w: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Fahri Veli Hoti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112/10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36 000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Nail Veli Hoti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112/9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46 000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Xhevat Abdulla Neli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228/1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46 000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Dul Isa L</w:t>
            </w:r>
            <w:r w:rsidRPr="00AE3A53">
              <w:rPr>
                <w:sz w:val="18"/>
                <w:szCs w:val="18"/>
              </w:rPr>
              <w:t>aja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228/13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58 000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Mungon kartela e pasurisë</w:t>
            </w: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Bashkëpronarët Laja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228/12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63 000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63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Mungon kartela e pasurisë</w:t>
            </w: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Shefqet Hamz Laja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228/4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100 000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Mungon kartela e pasurisë</w:t>
            </w: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Eljaz Jakup Hoxha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138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90 000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Xhevair Isuf Fusha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137/3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340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340 000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340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000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  <w:tr w:rsidR="00AE384D" w:rsidRPr="00AE3A53">
        <w:trPr>
          <w:jc w:val="center"/>
        </w:trPr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874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Shuma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800 000</w:t>
            </w:r>
          </w:p>
        </w:tc>
        <w:tc>
          <w:tcPr>
            <w:tcW w:w="940" w:type="dxa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60</w:t>
            </w:r>
          </w:p>
        </w:tc>
        <w:tc>
          <w:tcPr>
            <w:tcW w:w="1158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84 000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1 981 199</w:t>
            </w:r>
          </w:p>
        </w:tc>
        <w:tc>
          <w:tcPr>
            <w:tcW w:w="0" w:type="auto"/>
          </w:tcPr>
          <w:p w:rsidR="00AE384D" w:rsidRPr="00AE3A53" w:rsidRDefault="00AE384D" w:rsidP="00AE384D">
            <w:pPr>
              <w:pStyle w:val="Tabele"/>
              <w:jc w:val="right"/>
              <w:rPr>
                <w:sz w:val="18"/>
                <w:szCs w:val="18"/>
              </w:rPr>
            </w:pPr>
            <w:r w:rsidRPr="00AE3A5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865</w:t>
            </w:r>
            <w:r>
              <w:rPr>
                <w:sz w:val="18"/>
                <w:szCs w:val="18"/>
              </w:rPr>
              <w:t xml:space="preserve"> </w:t>
            </w:r>
            <w:r w:rsidRPr="00AE3A53">
              <w:rPr>
                <w:sz w:val="18"/>
                <w:szCs w:val="18"/>
              </w:rPr>
              <w:t>199</w:t>
            </w:r>
          </w:p>
        </w:tc>
        <w:tc>
          <w:tcPr>
            <w:tcW w:w="2252" w:type="dxa"/>
          </w:tcPr>
          <w:p w:rsidR="00AE384D" w:rsidRPr="00AE3A53" w:rsidRDefault="00AE384D" w:rsidP="00AE384D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AE384D" w:rsidRDefault="00AE384D" w:rsidP="00AE384D">
      <w:pPr>
        <w:pStyle w:val="Paragrafi"/>
        <w:ind w:firstLine="0"/>
        <w:rPr>
          <w:lang w:val="sq-AL"/>
        </w:rPr>
      </w:pPr>
    </w:p>
    <w:p w:rsidR="00AE384D" w:rsidRDefault="00AE384D" w:rsidP="00AE384D">
      <w:pPr>
        <w:pStyle w:val="Paragrafi"/>
        <w:ind w:firstLine="0"/>
        <w:rPr>
          <w:lang w:val="sq-AL"/>
        </w:rPr>
      </w:pPr>
      <w:r>
        <w:rPr>
          <w:lang w:val="sq-AL"/>
        </w:rPr>
        <w:t>Vlera totale e këtij shpronësimi është 3 865 199 lekë</w:t>
      </w:r>
    </w:p>
    <w:p w:rsidR="00AE384D" w:rsidRDefault="00AE384D"/>
    <w:sectPr w:rsidR="00AE384D" w:rsidSect="00AE384D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A0A79">
      <w:r>
        <w:separator/>
      </w:r>
    </w:p>
  </w:endnote>
  <w:endnote w:type="continuationSeparator" w:id="0">
    <w:p w:rsidR="00000000" w:rsidRDefault="00DA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84D" w:rsidRDefault="00AE384D" w:rsidP="00AE384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384D" w:rsidRDefault="00AE384D" w:rsidP="00AE384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84D" w:rsidRDefault="00AE384D" w:rsidP="00AE384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0A79">
      <w:rPr>
        <w:rStyle w:val="PageNumber"/>
        <w:noProof/>
      </w:rPr>
      <w:t>405</w:t>
    </w:r>
    <w:r>
      <w:rPr>
        <w:rStyle w:val="PageNumber"/>
      </w:rPr>
      <w:fldChar w:fldCharType="end"/>
    </w:r>
  </w:p>
  <w:p w:rsidR="00AE384D" w:rsidRDefault="00AE384D" w:rsidP="00AE384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A0A79">
      <w:r>
        <w:separator/>
      </w:r>
    </w:p>
  </w:footnote>
  <w:footnote w:type="continuationSeparator" w:id="0">
    <w:p w:rsidR="00000000" w:rsidRDefault="00DA0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84D"/>
    <w:rsid w:val="00AE384D"/>
    <w:rsid w:val="00DA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03DA3-1029-4C01-8801-0170757E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84D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E384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E384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E384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E384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E384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E384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AE384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E384D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AE384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E384D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AE3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E384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384D"/>
  </w:style>
  <w:style w:type="character" w:customStyle="1" w:styleId="VENDOSIChar">
    <w:name w:val="VENDOSI Char"/>
    <w:basedOn w:val="DefaultParagraphFont"/>
    <w:link w:val="VENDOSI"/>
    <w:rsid w:val="00AE384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384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