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9B6" w:rsidRPr="00A8061C" w:rsidRDefault="001179B6" w:rsidP="001179B6">
      <w:pPr>
        <w:pStyle w:val="Akti"/>
        <w:rPr>
          <w:lang w:val="sq-AL"/>
        </w:rPr>
      </w:pPr>
      <w:bookmarkStart w:id="0" w:name="_GoBack"/>
      <w:bookmarkEnd w:id="0"/>
      <w:r w:rsidRPr="00A8061C">
        <w:rPr>
          <w:lang w:val="sq-AL"/>
        </w:rPr>
        <w:t>VENDIM</w:t>
      </w:r>
    </w:p>
    <w:p w:rsidR="001179B6" w:rsidRPr="00A8061C" w:rsidRDefault="001179B6" w:rsidP="001179B6">
      <w:pPr>
        <w:pStyle w:val="NumriData"/>
        <w:rPr>
          <w:lang w:val="sq-AL"/>
        </w:rPr>
      </w:pPr>
      <w:r w:rsidRPr="00A8061C">
        <w:rPr>
          <w:lang w:val="sq-AL"/>
        </w:rPr>
        <w:t>Nr.244, datë 7.3.2007</w:t>
      </w:r>
    </w:p>
    <w:p w:rsidR="001179B6" w:rsidRPr="00A8061C" w:rsidRDefault="001179B6" w:rsidP="001179B6">
      <w:pPr>
        <w:pStyle w:val="Paragrafi"/>
        <w:rPr>
          <w:lang w:val="sq-AL"/>
        </w:rPr>
      </w:pPr>
    </w:p>
    <w:p w:rsidR="001179B6" w:rsidRPr="00A8061C" w:rsidRDefault="001179B6" w:rsidP="001179B6">
      <w:pPr>
        <w:pStyle w:val="Titulli"/>
        <w:rPr>
          <w:lang w:val="sq-AL"/>
        </w:rPr>
      </w:pPr>
      <w:r w:rsidRPr="00A8061C">
        <w:rPr>
          <w:lang w:val="sq-AL"/>
        </w:rPr>
        <w:t>Për PËRCAKTIMIN E NUMRIT TË PUNONJËSVE NË MINISTRITË DHE INSTITUCIONET QENDRORE, PËR VITIN 2007</w:t>
      </w:r>
    </w:p>
    <w:p w:rsidR="001179B6" w:rsidRPr="00A8061C" w:rsidRDefault="001179B6" w:rsidP="001179B6">
      <w:pPr>
        <w:pStyle w:val="Paragrafi"/>
        <w:rPr>
          <w:lang w:val="sq-AL"/>
        </w:rPr>
      </w:pPr>
    </w:p>
    <w:p w:rsidR="001179B6" w:rsidRPr="00A8061C" w:rsidRDefault="001179B6" w:rsidP="001179B6">
      <w:pPr>
        <w:pStyle w:val="BazLigjPropozues"/>
        <w:rPr>
          <w:lang w:val="sq-AL"/>
        </w:rPr>
      </w:pPr>
      <w:r w:rsidRPr="00A8061C">
        <w:rPr>
          <w:lang w:val="sq-AL"/>
        </w:rPr>
        <w:t>Në mbështetje të nenit 100 të Kushtetutës dhe të nenit 10 të ligjit nr.9645, datë 27.11.2006 “Për Buxhetin e Shtetit të vitit 2007”, me propozimin e Ministrit të Financave, Këshilli i Ministrave</w:t>
      </w:r>
    </w:p>
    <w:p w:rsidR="001179B6" w:rsidRPr="00A8061C" w:rsidRDefault="001179B6" w:rsidP="001179B6">
      <w:pPr>
        <w:pStyle w:val="VENDOSI"/>
        <w:rPr>
          <w:lang w:val="sq-AL"/>
        </w:rPr>
      </w:pPr>
    </w:p>
    <w:p w:rsidR="001179B6" w:rsidRPr="00A8061C" w:rsidRDefault="001179B6" w:rsidP="001179B6">
      <w:pPr>
        <w:pStyle w:val="VENDOSI"/>
        <w:rPr>
          <w:lang w:val="sq-AL"/>
        </w:rPr>
      </w:pPr>
      <w:r w:rsidRPr="00A8061C">
        <w:rPr>
          <w:lang w:val="sq-AL"/>
        </w:rPr>
        <w:t>VENDOSI:</w:t>
      </w:r>
    </w:p>
    <w:p w:rsidR="001179B6" w:rsidRPr="00A8061C" w:rsidRDefault="001179B6" w:rsidP="001179B6">
      <w:pPr>
        <w:pStyle w:val="Paragrafi"/>
        <w:rPr>
          <w:lang w:val="sq-AL"/>
        </w:rPr>
      </w:pPr>
    </w:p>
    <w:p w:rsidR="001179B6" w:rsidRPr="00A8061C" w:rsidRDefault="001179B6" w:rsidP="001179B6">
      <w:pPr>
        <w:pStyle w:val="Paragrafi"/>
        <w:rPr>
          <w:lang w:val="sq-AL"/>
        </w:rPr>
      </w:pPr>
      <w:r w:rsidRPr="00A8061C">
        <w:rPr>
          <w:lang w:val="sq-AL"/>
        </w:rPr>
        <w:t>1. Numri i punonjësve buxhetorë, për ministritë dhe institucionet qendrore, për vitin 2007, është 106 480 veta, për periudhën janar- 31 maj 2007, dhe 102 052 veta, për periudhën 1 qershor-dhjetor 2007, sipas lidhjes 1, që i bashkëlidhet këtij vendimi.</w:t>
      </w:r>
    </w:p>
    <w:p w:rsidR="001179B6" w:rsidRPr="00BC3FF7" w:rsidRDefault="001179B6" w:rsidP="001179B6">
      <w:pPr>
        <w:pStyle w:val="Paragrafi"/>
        <w:rPr>
          <w:lang w:val="de-DE"/>
        </w:rPr>
      </w:pPr>
      <w:r w:rsidRPr="00BC3FF7">
        <w:rPr>
          <w:lang w:val="de-DE"/>
        </w:rPr>
        <w:t>2. Ngarkohen të gjitha ministritë dhe institucionet për zbatimin e këtij vendimi.</w:t>
      </w:r>
    </w:p>
    <w:p w:rsidR="001179B6" w:rsidRPr="00891FD6" w:rsidRDefault="001179B6" w:rsidP="001179B6">
      <w:pPr>
        <w:pStyle w:val="Paragrafi"/>
        <w:rPr>
          <w:lang w:val="de-DE"/>
        </w:rPr>
      </w:pPr>
      <w:r w:rsidRPr="00891FD6">
        <w:rPr>
          <w:lang w:val="de-DE"/>
        </w:rPr>
        <w:t>Ky vendim hyn në fuqi menjëherë.</w:t>
      </w:r>
    </w:p>
    <w:p w:rsidR="001179B6" w:rsidRPr="00891FD6" w:rsidRDefault="001179B6" w:rsidP="001179B6">
      <w:pPr>
        <w:pStyle w:val="Paragrafi"/>
        <w:rPr>
          <w:lang w:val="de-DE"/>
        </w:rPr>
      </w:pPr>
    </w:p>
    <w:p w:rsidR="001179B6" w:rsidRDefault="001179B6" w:rsidP="001179B6">
      <w:pPr>
        <w:pStyle w:val="Autoriteti"/>
      </w:pPr>
      <w:r w:rsidRPr="00891FD6">
        <w:rPr>
          <w:lang w:val="de-DE"/>
        </w:rPr>
        <w:t xml:space="preserve"> </w:t>
      </w:r>
      <w:r>
        <w:t>KRYEMINIST</w:t>
      </w:r>
      <w:r w:rsidRPr="005009BB">
        <w:t>R</w:t>
      </w:r>
      <w:r>
        <w:t>i</w:t>
      </w:r>
    </w:p>
    <w:p w:rsidR="001179B6" w:rsidRDefault="001179B6" w:rsidP="001179B6">
      <w:pPr>
        <w:pStyle w:val="AutoritetiEmer"/>
      </w:pPr>
      <w:r w:rsidRPr="005009BB">
        <w:t>SALI BERISHA</w:t>
      </w:r>
    </w:p>
    <w:p w:rsidR="001179B6" w:rsidRDefault="001179B6" w:rsidP="001179B6">
      <w:pPr>
        <w:pStyle w:val="Paragrafi"/>
      </w:pPr>
    </w:p>
    <w:p w:rsidR="001179B6" w:rsidRDefault="00AD7D3B" w:rsidP="001179B6">
      <w:pPr>
        <w:pStyle w:val="Figure"/>
      </w:pPr>
      <w:r w:rsidRPr="00E75461">
        <w:rPr>
          <w:noProof/>
          <w:lang w:val="en-GB" w:eastAsia="en-GB"/>
        </w:rPr>
        <w:lastRenderedPageBreak/>
        <w:drawing>
          <wp:inline distT="0" distB="0" distL="0" distR="0">
            <wp:extent cx="5753100" cy="834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9B6" w:rsidRDefault="001179B6" w:rsidP="001179B6">
      <w:pPr>
        <w:pStyle w:val="Titulli"/>
      </w:pPr>
    </w:p>
    <w:p w:rsidR="001179B6" w:rsidRDefault="001179B6" w:rsidP="001179B6">
      <w:pPr>
        <w:pStyle w:val="Paragrafi"/>
      </w:pPr>
    </w:p>
    <w:p w:rsidR="000178C2" w:rsidRPr="00C84B66" w:rsidRDefault="000178C2" w:rsidP="001179B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79B6"/>
    <w:rsid w:val="000178C2"/>
    <w:rsid w:val="001179B6"/>
    <w:rsid w:val="00AD7D3B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B60A71-ED6D-4787-A8B8-59D0B10C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179B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1179B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179B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179B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1179B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1179B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1179B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1179B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1179B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1179B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1179B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179B6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1179B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2019-03-16T15:05:00Z</dcterms:created>
  <dcterms:modified xsi:type="dcterms:W3CDTF">2019-03-16T15:05:00Z</dcterms:modified>
</cp:coreProperties>
</file>