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F4B" w:rsidRPr="00226B77" w:rsidRDefault="00D96F4B" w:rsidP="00D96F4B">
      <w:pPr>
        <w:pStyle w:val="Akti"/>
        <w:keepNext w:val="0"/>
        <w:rPr>
          <w:lang w:val="it-IT"/>
        </w:rPr>
      </w:pPr>
      <w:bookmarkStart w:id="0" w:name="_GoBack"/>
      <w:bookmarkEnd w:id="0"/>
      <w:r w:rsidRPr="00226B77">
        <w:rPr>
          <w:lang w:val="it-IT"/>
        </w:rPr>
        <w:t>Vendim</w:t>
      </w:r>
    </w:p>
    <w:p w:rsidR="00D96F4B" w:rsidRPr="00226B77" w:rsidRDefault="00D96F4B" w:rsidP="00D96F4B">
      <w:pPr>
        <w:pStyle w:val="NumriData"/>
        <w:keepNext w:val="0"/>
        <w:rPr>
          <w:lang w:val="it-IT"/>
        </w:rPr>
      </w:pPr>
      <w:r>
        <w:rPr>
          <w:lang w:val="it-IT"/>
        </w:rPr>
        <w:t>Nr.188</w:t>
      </w:r>
      <w:r w:rsidRPr="00226B77">
        <w:rPr>
          <w:lang w:val="it-IT"/>
        </w:rPr>
        <w:t>, datë 11.4.2007</w:t>
      </w:r>
    </w:p>
    <w:p w:rsidR="00D96F4B" w:rsidRPr="00226B77" w:rsidRDefault="00D96F4B" w:rsidP="00D96F4B">
      <w:pPr>
        <w:pStyle w:val="Paragrafi"/>
        <w:rPr>
          <w:lang w:val="it-IT"/>
        </w:rPr>
      </w:pPr>
    </w:p>
    <w:p w:rsidR="00D96F4B" w:rsidRPr="00226B77" w:rsidRDefault="00D96F4B" w:rsidP="00D96F4B">
      <w:pPr>
        <w:pStyle w:val="Titulli"/>
        <w:keepNext w:val="0"/>
        <w:rPr>
          <w:lang w:val="it-IT"/>
        </w:rPr>
      </w:pPr>
      <w:r w:rsidRPr="00226B77">
        <w:rPr>
          <w:lang w:val="it-IT"/>
        </w:rPr>
        <w:t>Për miratimin e marrëveshjes, ndërmjet këshillit të ministrave të republikës së shqipërisë dhe qeverisë së republikës së austrisë, për asistencën e ndërsjellë dhe bashkëpunim në çështje</w:t>
      </w:r>
      <w:r>
        <w:rPr>
          <w:lang w:val="it-IT"/>
        </w:rPr>
        <w:t>t</w:t>
      </w:r>
      <w:r w:rsidRPr="00226B77">
        <w:rPr>
          <w:lang w:val="it-IT"/>
        </w:rPr>
        <w:t xml:space="preserve"> doganore</w:t>
      </w:r>
    </w:p>
    <w:p w:rsidR="00D96F4B" w:rsidRPr="00226B77" w:rsidRDefault="00D96F4B" w:rsidP="00D96F4B">
      <w:pPr>
        <w:pStyle w:val="Paragrafi"/>
        <w:rPr>
          <w:lang w:val="it-IT"/>
        </w:rPr>
      </w:pPr>
    </w:p>
    <w:p w:rsidR="00D96F4B" w:rsidRPr="00226B77" w:rsidRDefault="00D96F4B" w:rsidP="00D96F4B">
      <w:pPr>
        <w:pStyle w:val="Paragrafi"/>
        <w:rPr>
          <w:lang w:val="it-IT"/>
        </w:rPr>
      </w:pPr>
      <w:r w:rsidRPr="00226B77">
        <w:rPr>
          <w:lang w:val="it-IT"/>
        </w:rPr>
        <w:t>Në mbështetje të nenit 100 të K</w:t>
      </w:r>
      <w:r>
        <w:rPr>
          <w:lang w:val="it-IT"/>
        </w:rPr>
        <w:t>ushetutës dhe të neneve 17 e 23</w:t>
      </w:r>
      <w:r w:rsidRPr="00226B77">
        <w:rPr>
          <w:lang w:val="it-IT"/>
        </w:rPr>
        <w:t xml:space="preserve"> t</w:t>
      </w:r>
      <w:r>
        <w:rPr>
          <w:lang w:val="it-IT"/>
        </w:rPr>
        <w:t>ë ligjit nr.8371, datë 9.7.1998</w:t>
      </w:r>
      <w:r w:rsidRPr="00226B77">
        <w:rPr>
          <w:lang w:val="it-IT"/>
        </w:rPr>
        <w:t xml:space="preserve"> “Për lidhjen e traktateve dhe marrëveshjeve ndërkombëtare”, me propozimin e Ministrit të Punëve të Jashtme, Këshilli i Ministrave</w:t>
      </w:r>
    </w:p>
    <w:p w:rsidR="00D96F4B" w:rsidRPr="00226B77" w:rsidRDefault="00D96F4B" w:rsidP="00D96F4B">
      <w:pPr>
        <w:pStyle w:val="Paragrafi"/>
        <w:rPr>
          <w:lang w:val="it-IT"/>
        </w:rPr>
      </w:pPr>
    </w:p>
    <w:p w:rsidR="00D96F4B" w:rsidRPr="00226B77" w:rsidRDefault="00D96F4B" w:rsidP="00D96F4B">
      <w:pPr>
        <w:pStyle w:val="VENDOSI"/>
        <w:keepNext w:val="0"/>
        <w:rPr>
          <w:lang w:val="it-IT"/>
        </w:rPr>
      </w:pPr>
      <w:r w:rsidRPr="00226B77">
        <w:rPr>
          <w:lang w:val="it-IT"/>
        </w:rPr>
        <w:t>Vendosi:</w:t>
      </w:r>
    </w:p>
    <w:p w:rsidR="00D96F4B" w:rsidRPr="00E250D2" w:rsidRDefault="00D96F4B" w:rsidP="00D96F4B">
      <w:pPr>
        <w:pStyle w:val="Paragrafi"/>
        <w:rPr>
          <w:lang w:val="it-IT"/>
        </w:rPr>
      </w:pPr>
    </w:p>
    <w:p w:rsidR="00D96F4B" w:rsidRPr="00E250D2" w:rsidRDefault="00D96F4B" w:rsidP="00D96F4B">
      <w:pPr>
        <w:pStyle w:val="Paragrafi"/>
        <w:rPr>
          <w:lang w:val="it-IT"/>
        </w:rPr>
      </w:pPr>
      <w:r>
        <w:rPr>
          <w:lang w:val="it-IT"/>
        </w:rPr>
        <w:t>Miratimin e m</w:t>
      </w:r>
      <w:r w:rsidRPr="00E250D2">
        <w:rPr>
          <w:lang w:val="it-IT"/>
        </w:rPr>
        <w:t>arrëveshjes, ndërmjet Këshillit të Ministrave t</w:t>
      </w:r>
      <w:r>
        <w:rPr>
          <w:lang w:val="it-IT"/>
        </w:rPr>
        <w:t>ë Republikës së Shqipërisë dhe Q</w:t>
      </w:r>
      <w:r w:rsidRPr="00E250D2">
        <w:rPr>
          <w:lang w:val="it-IT"/>
        </w:rPr>
        <w:t>everisë së Republikës së Austrisë, për asistencën e ndërsjellë dhe bashkëpunim në çështjet doganore.</w:t>
      </w:r>
    </w:p>
    <w:p w:rsidR="00D96F4B" w:rsidRPr="00E250D2" w:rsidRDefault="00D96F4B" w:rsidP="00D96F4B">
      <w:pPr>
        <w:pStyle w:val="Paragrafi"/>
        <w:rPr>
          <w:lang w:val="it-IT"/>
        </w:rPr>
      </w:pPr>
      <w:r w:rsidRPr="00E250D2">
        <w:rPr>
          <w:lang w:val="it-IT"/>
        </w:rPr>
        <w:t>Ky vendim hyn në fuqi pas botimit në Fletoren Zyrtare.</w:t>
      </w:r>
    </w:p>
    <w:p w:rsidR="00D96F4B" w:rsidRPr="00E250D2" w:rsidRDefault="00D96F4B" w:rsidP="00D96F4B">
      <w:pPr>
        <w:pStyle w:val="Paragrafi"/>
        <w:rPr>
          <w:lang w:val="it-IT"/>
        </w:rPr>
      </w:pPr>
    </w:p>
    <w:p w:rsidR="00D96F4B" w:rsidRPr="00226B77" w:rsidRDefault="00D96F4B" w:rsidP="00D96F4B">
      <w:pPr>
        <w:pStyle w:val="Autoriteti"/>
        <w:keepNext w:val="0"/>
        <w:rPr>
          <w:lang w:val="it-IT"/>
        </w:rPr>
      </w:pPr>
      <w:r w:rsidRPr="00226B77">
        <w:rPr>
          <w:lang w:val="it-IT"/>
        </w:rPr>
        <w:t>Kryeministri</w:t>
      </w:r>
    </w:p>
    <w:p w:rsidR="00D96F4B" w:rsidRPr="00226B77" w:rsidRDefault="00D96F4B" w:rsidP="00D96F4B">
      <w:pPr>
        <w:pStyle w:val="AutoritetiEmer"/>
        <w:rPr>
          <w:lang w:val="it-IT"/>
        </w:rPr>
      </w:pPr>
      <w:r w:rsidRPr="00226B77">
        <w:rPr>
          <w:lang w:val="it-IT"/>
        </w:rPr>
        <w:t>Sali Berisha</w:t>
      </w:r>
    </w:p>
    <w:p w:rsidR="00D96F4B" w:rsidRDefault="00D96F4B"/>
    <w:sectPr w:rsidR="00D96F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6F4B"/>
    <w:rsid w:val="00D9310D"/>
    <w:rsid w:val="00D9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A135C4-493D-43BF-9952-4A9D65A8C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D96F4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D96F4B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D96F4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D96F4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D96F4B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D96F4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96F4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D96F4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D96F4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D96F4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D96F4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2019-03-16T14:54:00Z</dcterms:created>
  <dcterms:modified xsi:type="dcterms:W3CDTF">2019-03-16T14:54:00Z</dcterms:modified>
</cp:coreProperties>
</file>