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706" w:rsidRPr="008343B1" w:rsidRDefault="005A7706" w:rsidP="005A7706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8343B1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5A7706" w:rsidRPr="008343B1" w:rsidRDefault="005A7706" w:rsidP="005A7706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8343B1">
        <w:rPr>
          <w:rFonts w:ascii="Garamond" w:hAnsi="Garamond"/>
          <w:sz w:val="24"/>
          <w:szCs w:val="24"/>
        </w:rPr>
        <w:t>Nr</w:t>
      </w:r>
      <w:proofErr w:type="spellEnd"/>
      <w:r w:rsidRPr="008343B1">
        <w:rPr>
          <w:rFonts w:ascii="Garamond" w:hAnsi="Garamond"/>
          <w:sz w:val="24"/>
          <w:szCs w:val="24"/>
        </w:rPr>
        <w:t>.</w:t>
      </w:r>
      <w:r w:rsidR="00B45A1A" w:rsidRPr="008343B1">
        <w:rPr>
          <w:rFonts w:ascii="Garamond" w:hAnsi="Garamond"/>
          <w:sz w:val="24"/>
          <w:szCs w:val="24"/>
        </w:rPr>
        <w:t xml:space="preserve"> </w:t>
      </w:r>
      <w:r w:rsidRPr="008343B1">
        <w:rPr>
          <w:rFonts w:ascii="Garamond" w:hAnsi="Garamond"/>
          <w:sz w:val="24"/>
          <w:szCs w:val="24"/>
        </w:rPr>
        <w:t xml:space="preserve">257, </w:t>
      </w:r>
      <w:proofErr w:type="spellStart"/>
      <w:r w:rsidRPr="008343B1">
        <w:rPr>
          <w:rFonts w:ascii="Garamond" w:hAnsi="Garamond"/>
          <w:sz w:val="24"/>
          <w:szCs w:val="24"/>
        </w:rPr>
        <w:t>datë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11.4.2007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KRITERET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PROCEDURËN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KOMPENSIMIT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43B1">
        <w:rPr>
          <w:rFonts w:ascii="Garamond" w:hAnsi="Garamond"/>
          <w:sz w:val="24"/>
          <w:szCs w:val="24"/>
        </w:rPr>
        <w:t>TROJE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SHTETëRORE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SUBJEKTEVE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DISA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RASTE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VEÇANTA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</w:p>
    <w:p w:rsidR="005A7706" w:rsidRPr="008343B1" w:rsidRDefault="00B45A1A" w:rsidP="00CA576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343B1">
        <w:rPr>
          <w:rFonts w:ascii="Garamond" w:hAnsi="Garamond"/>
          <w:i/>
          <w:sz w:val="24"/>
          <w:szCs w:val="24"/>
        </w:rPr>
        <w:t>(</w:t>
      </w:r>
      <w:proofErr w:type="spellStart"/>
      <w:r w:rsidRPr="008343B1">
        <w:rPr>
          <w:rFonts w:ascii="Garamond" w:hAnsi="Garamond"/>
          <w:i/>
          <w:sz w:val="24"/>
          <w:szCs w:val="24"/>
        </w:rPr>
        <w:t>Ndryshuar</w:t>
      </w:r>
      <w:proofErr w:type="spellEnd"/>
      <w:r w:rsidRPr="008343B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343B1">
        <w:rPr>
          <w:rFonts w:ascii="Garamond" w:hAnsi="Garamond"/>
          <w:i/>
          <w:sz w:val="24"/>
          <w:szCs w:val="24"/>
        </w:rPr>
        <w:t>VKM</w:t>
      </w:r>
      <w:proofErr w:type="spellEnd"/>
      <w:r w:rsidRPr="008343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i/>
          <w:sz w:val="24"/>
          <w:szCs w:val="24"/>
        </w:rPr>
        <w:t>nr</w:t>
      </w:r>
      <w:proofErr w:type="spellEnd"/>
      <w:r w:rsidRPr="008343B1">
        <w:rPr>
          <w:rFonts w:ascii="Garamond" w:hAnsi="Garamond"/>
          <w:i/>
          <w:sz w:val="24"/>
          <w:szCs w:val="24"/>
        </w:rPr>
        <w:t xml:space="preserve">. 254, </w:t>
      </w:r>
      <w:proofErr w:type="spellStart"/>
      <w:r w:rsidRPr="008343B1">
        <w:rPr>
          <w:rFonts w:ascii="Garamond" w:hAnsi="Garamond"/>
          <w:i/>
          <w:sz w:val="24"/>
          <w:szCs w:val="24"/>
        </w:rPr>
        <w:t>datë</w:t>
      </w:r>
      <w:proofErr w:type="spellEnd"/>
      <w:r w:rsidRPr="008343B1">
        <w:rPr>
          <w:rFonts w:ascii="Garamond" w:hAnsi="Garamond"/>
          <w:i/>
          <w:sz w:val="24"/>
          <w:szCs w:val="24"/>
        </w:rPr>
        <w:t xml:space="preserve"> </w:t>
      </w:r>
      <w:r w:rsidR="00CA5765" w:rsidRPr="008343B1">
        <w:rPr>
          <w:rFonts w:ascii="Garamond" w:hAnsi="Garamond"/>
          <w:i/>
          <w:sz w:val="24"/>
          <w:szCs w:val="24"/>
        </w:rPr>
        <w:t>13.4.2010)</w:t>
      </w:r>
    </w:p>
    <w:p w:rsidR="00CA5765" w:rsidRPr="008343B1" w:rsidRDefault="00CA5765" w:rsidP="00CA576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343B1">
        <w:rPr>
          <w:rFonts w:ascii="Garamond" w:hAnsi="Garamond"/>
          <w:i/>
          <w:sz w:val="24"/>
          <w:szCs w:val="24"/>
        </w:rPr>
        <w:t>(</w:t>
      </w:r>
      <w:proofErr w:type="spellStart"/>
      <w:r w:rsidRPr="008343B1">
        <w:rPr>
          <w:rFonts w:ascii="Garamond" w:hAnsi="Garamond"/>
          <w:i/>
          <w:sz w:val="24"/>
          <w:szCs w:val="24"/>
        </w:rPr>
        <w:t>i</w:t>
      </w:r>
      <w:proofErr w:type="spellEnd"/>
      <w:r w:rsidRPr="008343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343B1">
        <w:rPr>
          <w:rFonts w:ascii="Garamond" w:hAnsi="Garamond"/>
          <w:i/>
          <w:sz w:val="24"/>
          <w:szCs w:val="24"/>
        </w:rPr>
        <w:t>)</w:t>
      </w:r>
    </w:p>
    <w:p w:rsidR="00CA5765" w:rsidRPr="008343B1" w:rsidRDefault="00CA5765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proofErr w:type="spellStart"/>
      <w:r w:rsidRPr="008343B1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12 e 29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nr.9235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29.7.2004 “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kthimin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kompensimin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pronës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Drejtësisë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color w:val="auto"/>
          <w:sz w:val="24"/>
          <w:szCs w:val="24"/>
        </w:rPr>
        <w:t>Ministrave</w:t>
      </w:r>
      <w:proofErr w:type="spellEnd"/>
      <w:r w:rsidRPr="008343B1">
        <w:rPr>
          <w:rFonts w:ascii="Garamond" w:hAnsi="Garamond"/>
          <w:color w:val="auto"/>
          <w:sz w:val="24"/>
          <w:szCs w:val="24"/>
        </w:rPr>
        <w:t xml:space="preserve">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8343B1">
        <w:rPr>
          <w:rFonts w:ascii="Garamond" w:hAnsi="Garamond"/>
          <w:sz w:val="24"/>
          <w:szCs w:val="24"/>
        </w:rPr>
        <w:t>VENDOSI</w:t>
      </w:r>
      <w:proofErr w:type="spellEnd"/>
      <w:r w:rsidRPr="008343B1">
        <w:rPr>
          <w:rFonts w:ascii="Garamond" w:hAnsi="Garamond"/>
          <w:sz w:val="24"/>
          <w:szCs w:val="24"/>
        </w:rPr>
        <w:t xml:space="preserve">: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1.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fondin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pasurive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paluajtshme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që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do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përdoren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bëjnë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pjesë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sipërfaqe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toke, </w:t>
      </w:r>
      <w:proofErr w:type="spellStart"/>
      <w:r w:rsidRPr="008343B1">
        <w:rPr>
          <w:rFonts w:ascii="Garamond" w:hAnsi="Garamond"/>
          <w:sz w:val="24"/>
          <w:szCs w:val="24"/>
        </w:rPr>
        <w:t>pronë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shtetërore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ndodhen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brenda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vijave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kufizuese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qyteteve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që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shkak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pozicionit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sipërfaqes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vogël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nuk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mund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shërbejnë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subjekteve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përgjithësi</w:t>
      </w:r>
      <w:proofErr w:type="spellEnd"/>
      <w:r w:rsidRPr="008343B1">
        <w:rPr>
          <w:rFonts w:ascii="Garamond" w:hAnsi="Garamond"/>
          <w:sz w:val="24"/>
          <w:szCs w:val="24"/>
        </w:rPr>
        <w:t>.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2. </w:t>
      </w:r>
      <w:proofErr w:type="spellStart"/>
      <w:r w:rsidRPr="008343B1">
        <w:rPr>
          <w:rFonts w:ascii="Garamond" w:hAnsi="Garamond"/>
          <w:sz w:val="24"/>
          <w:szCs w:val="24"/>
        </w:rPr>
        <w:t>AKKP</w:t>
      </w:r>
      <w:proofErr w:type="spellEnd"/>
      <w:r w:rsidRPr="008343B1">
        <w:rPr>
          <w:rFonts w:ascii="Garamond" w:hAnsi="Garamond"/>
          <w:sz w:val="24"/>
          <w:szCs w:val="24"/>
        </w:rPr>
        <w:t xml:space="preserve">-ja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përdorë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troje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zyrat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regjistrimit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pasurive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paluajtshme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figurojnë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pronësi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shtetit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plotësojnë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paktën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njërën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kushtet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mëposhtme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: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a)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ndodhet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ndërmjet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ngjitur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kthyera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subjekteve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kjo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sipërfaqe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jetë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jo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madhe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se 10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qind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sipërfaqes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kthyer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këtyre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subjekteve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b)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ndodhet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ndërmjet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dy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shumë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ku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shërbyer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rrugicë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apo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servitut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vërtetimit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organit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përkatës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e </w:t>
      </w:r>
      <w:proofErr w:type="spellStart"/>
      <w:r w:rsidRPr="008343B1">
        <w:rPr>
          <w:rFonts w:ascii="Garamond" w:hAnsi="Garamond"/>
          <w:sz w:val="24"/>
          <w:szCs w:val="24"/>
        </w:rPr>
        <w:t>ka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humbur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funksionin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ekzistuar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c)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ndodhet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bashkim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dy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shumë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43B1">
        <w:rPr>
          <w:rFonts w:ascii="Garamond" w:hAnsi="Garamond"/>
          <w:sz w:val="24"/>
          <w:szCs w:val="24"/>
        </w:rPr>
        <w:t>sipërfaqe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jo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madhe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se 10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qind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sipërfaqes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tyre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përfshihet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një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ndërtim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publik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privat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vërtetimit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organeve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përkatëse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nuk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prek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infrastrukturën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apo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urbanistikën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qytet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3. </w:t>
      </w:r>
      <w:proofErr w:type="spellStart"/>
      <w:r w:rsidRPr="008343B1">
        <w:rPr>
          <w:rFonts w:ascii="Garamond" w:hAnsi="Garamond"/>
          <w:sz w:val="24"/>
          <w:szCs w:val="24"/>
        </w:rPr>
        <w:t>Subjektet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shpronësuara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që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përfitojnë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duhet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paraqesin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: </w:t>
      </w:r>
    </w:p>
    <w:p w:rsidR="00CA5765" w:rsidRPr="008343B1" w:rsidRDefault="005A7706" w:rsidP="005A7706">
      <w:pPr>
        <w:pStyle w:val="Paragrafi"/>
        <w:rPr>
          <w:rFonts w:ascii="Garamond" w:hAnsi="Garamond"/>
          <w:i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a) </w:t>
      </w:r>
      <w:r w:rsidR="00CA5765" w:rsidRPr="008343B1">
        <w:rPr>
          <w:rFonts w:ascii="Garamond" w:hAnsi="Garamond"/>
          <w:i/>
          <w:sz w:val="24"/>
          <w:szCs w:val="24"/>
          <w:lang w:val="sq-AL"/>
        </w:rPr>
        <w:t xml:space="preserve">Kërkesën për kompensim fizik të menjëhershëm, pranë </w:t>
      </w:r>
      <w:proofErr w:type="spellStart"/>
      <w:r w:rsidR="00CA5765" w:rsidRPr="008343B1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CA5765" w:rsidRPr="008343B1">
        <w:rPr>
          <w:rFonts w:ascii="Garamond" w:hAnsi="Garamond"/>
          <w:i/>
          <w:sz w:val="24"/>
          <w:szCs w:val="24"/>
          <w:lang w:val="sq-AL"/>
        </w:rPr>
        <w:t xml:space="preserve">-së, sipas formularit tip, të miratuar nga Ministri i Drejtësisë, me propozimin e drejtorit të Përgjithshëm të </w:t>
      </w:r>
      <w:proofErr w:type="spellStart"/>
      <w:r w:rsidR="00CA5765" w:rsidRPr="008343B1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CA5765" w:rsidRPr="008343B1">
        <w:rPr>
          <w:rFonts w:ascii="Garamond" w:hAnsi="Garamond"/>
          <w:i/>
          <w:sz w:val="24"/>
          <w:szCs w:val="24"/>
          <w:lang w:val="sq-AL"/>
        </w:rPr>
        <w:t>-së.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b) </w:t>
      </w:r>
      <w:proofErr w:type="spellStart"/>
      <w:r w:rsidRPr="008343B1">
        <w:rPr>
          <w:rFonts w:ascii="Garamond" w:hAnsi="Garamond"/>
          <w:sz w:val="24"/>
          <w:szCs w:val="24"/>
        </w:rPr>
        <w:t>Vendimin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AKKP-së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ish-Komisionit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Kthimit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që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u </w:t>
      </w:r>
      <w:proofErr w:type="spellStart"/>
      <w:r w:rsidRPr="008343B1">
        <w:rPr>
          <w:rFonts w:ascii="Garamond" w:hAnsi="Garamond"/>
          <w:sz w:val="24"/>
          <w:szCs w:val="24"/>
        </w:rPr>
        <w:t>njeh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drejtën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kompensimit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43B1">
        <w:rPr>
          <w:rFonts w:ascii="Garamond" w:hAnsi="Garamond"/>
          <w:sz w:val="24"/>
          <w:szCs w:val="24"/>
        </w:rPr>
        <w:t>truall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c) </w:t>
      </w:r>
      <w:proofErr w:type="spellStart"/>
      <w:r w:rsidRPr="008343B1">
        <w:rPr>
          <w:rFonts w:ascii="Garamond" w:hAnsi="Garamond"/>
          <w:sz w:val="24"/>
          <w:szCs w:val="24"/>
        </w:rPr>
        <w:t>Vërtetimin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zyrat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regjistrimit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pasurive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paluajtshme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se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është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shtetërore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plotëson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kushtet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parashikuara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pikën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2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ç) </w:t>
      </w:r>
      <w:proofErr w:type="spellStart"/>
      <w:r w:rsidRPr="008343B1">
        <w:rPr>
          <w:rFonts w:ascii="Garamond" w:hAnsi="Garamond"/>
          <w:sz w:val="24"/>
          <w:szCs w:val="24"/>
        </w:rPr>
        <w:t>Vërtetimin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bashkia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se </w:t>
      </w:r>
      <w:proofErr w:type="spellStart"/>
      <w:r w:rsidRPr="008343B1">
        <w:rPr>
          <w:rFonts w:ascii="Garamond" w:hAnsi="Garamond"/>
          <w:sz w:val="24"/>
          <w:szCs w:val="24"/>
        </w:rPr>
        <w:t>sipërfaqja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truallit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studimit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>/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gjendjes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faktike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e </w:t>
      </w:r>
      <w:proofErr w:type="spellStart"/>
      <w:r w:rsidRPr="008343B1">
        <w:rPr>
          <w:rFonts w:ascii="Garamond" w:hAnsi="Garamond"/>
          <w:sz w:val="24"/>
          <w:szCs w:val="24"/>
        </w:rPr>
        <w:t>ka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humbur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rëndësinë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funksionin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d) </w:t>
      </w:r>
      <w:proofErr w:type="spellStart"/>
      <w:r w:rsidRPr="008343B1">
        <w:rPr>
          <w:rFonts w:ascii="Garamond" w:hAnsi="Garamond"/>
          <w:sz w:val="24"/>
          <w:szCs w:val="24"/>
        </w:rPr>
        <w:t>Vërtetimin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organi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përkatës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se </w:t>
      </w:r>
      <w:proofErr w:type="spellStart"/>
      <w:r w:rsidRPr="008343B1">
        <w:rPr>
          <w:rFonts w:ascii="Garamond" w:hAnsi="Garamond"/>
          <w:sz w:val="24"/>
          <w:szCs w:val="24"/>
        </w:rPr>
        <w:t>ndërtimi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publik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apo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privat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do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përfshihet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shkronjës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“c”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pikës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2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nuk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prek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infrastrukturën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apo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urbanistikën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qytet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CA5765" w:rsidRPr="008343B1" w:rsidRDefault="005A7706" w:rsidP="00CA5765">
      <w:pPr>
        <w:pStyle w:val="Paragrafi"/>
        <w:rPr>
          <w:rFonts w:ascii="Garamond" w:eastAsia="MS Mincho" w:hAnsi="Garamond"/>
          <w:i/>
          <w:sz w:val="24"/>
          <w:szCs w:val="24"/>
          <w:lang w:val="sq-AL"/>
        </w:rPr>
      </w:pPr>
      <w:r w:rsidRPr="008343B1">
        <w:rPr>
          <w:rFonts w:ascii="Garamond" w:hAnsi="Garamond"/>
          <w:sz w:val="24"/>
          <w:szCs w:val="24"/>
        </w:rPr>
        <w:t xml:space="preserve">4. </w:t>
      </w:r>
      <w:proofErr w:type="spellStart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>AKKP</w:t>
      </w:r>
      <w:proofErr w:type="spellEnd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 xml:space="preserve">-ja, nëpërmjet strukturave të saj, pranon, ndjek, plotëson, shqyrton ose heton administrativisht kërkesat e subjekteve të shpronësuara apo përgatit </w:t>
      </w:r>
      <w:proofErr w:type="spellStart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>projektaktin</w:t>
      </w:r>
      <w:proofErr w:type="spellEnd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 xml:space="preserve"> a relacionin shoqëru</w:t>
      </w:r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>es, të cilat ia kalon për </w:t>
      </w:r>
      <w:r w:rsidR="00CA4725" w:rsidRPr="008343B1">
        <w:rPr>
          <w:rFonts w:ascii="Garamond" w:eastAsia="MS Mincho" w:hAnsi="Garamond"/>
          <w:i/>
          <w:sz w:val="24"/>
          <w:szCs w:val="24"/>
          <w:lang w:val="sq-AL"/>
        </w:rPr>
        <w:t>shqyrtim e miratim </w:t>
      </w:r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 xml:space="preserve">dhe nxjerrjen e vendimit përkatës drejtorit të Përgjithshëm, sipas ligjit </w:t>
      </w:r>
      <w:proofErr w:type="spellStart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>nr.9235</w:t>
      </w:r>
      <w:proofErr w:type="spellEnd"/>
      <w:r w:rsidR="00CA5765" w:rsidRPr="008343B1">
        <w:rPr>
          <w:rFonts w:ascii="Garamond" w:eastAsia="MS Mincho" w:hAnsi="Garamond"/>
          <w:i/>
          <w:sz w:val="24"/>
          <w:szCs w:val="24"/>
          <w:lang w:val="sq-AL"/>
        </w:rPr>
        <w:t>, datë 29.7.2004 “Për kthimin dhe kompensimin e pronës”, të ndryshuar, duke dokumentuar veprimet që kryen.  Këto dokumente përfshihen në dosjen e hapur, me regjistrimin e kërkesës për kompensim, së bashku me dokumentacionin provues, të paraqitur prej tij. </w:t>
      </w:r>
    </w:p>
    <w:p w:rsidR="005A7706" w:rsidRPr="008343B1" w:rsidRDefault="00CA5765" w:rsidP="00CA5765">
      <w:pPr>
        <w:widowControl w:val="0"/>
        <w:ind w:firstLine="720"/>
        <w:jc w:val="both"/>
        <w:rPr>
          <w:rFonts w:ascii="Garamond" w:eastAsia="MS Mincho" w:hAnsi="Garamond"/>
          <w:i/>
          <w:lang w:val="sq-AL"/>
        </w:rPr>
      </w:pPr>
      <w:r w:rsidRPr="00CA5765">
        <w:rPr>
          <w:rFonts w:ascii="Garamond" w:eastAsia="MS Mincho" w:hAnsi="Garamond"/>
          <w:i/>
          <w:lang w:val="sq-AL"/>
        </w:rPr>
        <w:t xml:space="preserve">Dokumentimi i veprimeve, në kuptim të këtij vendimi, kryhet nëpërmjet përfshirjes në dosje të çdo shkrese, që i bashkëlidhet praktikës, si dhe nëpërmjet depozitimit të </w:t>
      </w:r>
      <w:proofErr w:type="spellStart"/>
      <w:r w:rsidRPr="00CA5765">
        <w:rPr>
          <w:rFonts w:ascii="Garamond" w:eastAsia="MS Mincho" w:hAnsi="Garamond"/>
          <w:i/>
          <w:lang w:val="sq-AL"/>
        </w:rPr>
        <w:t>të</w:t>
      </w:r>
      <w:proofErr w:type="spellEnd"/>
      <w:r w:rsidRPr="00CA5765">
        <w:rPr>
          <w:rFonts w:ascii="Garamond" w:eastAsia="MS Mincho" w:hAnsi="Garamond"/>
          <w:i/>
          <w:lang w:val="sq-AL"/>
        </w:rPr>
        <w:t xml:space="preserve"> gjitha procesverbaleve, </w:t>
      </w:r>
      <w:proofErr w:type="spellStart"/>
      <w:r w:rsidRPr="00CA5765">
        <w:rPr>
          <w:rFonts w:ascii="Garamond" w:eastAsia="MS Mincho" w:hAnsi="Garamond"/>
          <w:i/>
          <w:lang w:val="sq-AL"/>
        </w:rPr>
        <w:t>kujtesave</w:t>
      </w:r>
      <w:proofErr w:type="spellEnd"/>
      <w:r w:rsidRPr="00CA5765">
        <w:rPr>
          <w:rFonts w:ascii="Garamond" w:eastAsia="MS Mincho" w:hAnsi="Garamond"/>
          <w:i/>
          <w:lang w:val="sq-AL"/>
        </w:rPr>
        <w:t xml:space="preserve">, informacioneve, akteve të vlerësimit apo të ekspertimit, të përgatitura sipas rastit, apo çdo shkrese tjetër për të tretë apo të brendshme, </w:t>
      </w:r>
      <w:r w:rsidRPr="00CA5765">
        <w:rPr>
          <w:rFonts w:ascii="Garamond" w:eastAsia="MS Mincho" w:hAnsi="Garamond"/>
          <w:i/>
          <w:lang w:val="sq-AL"/>
        </w:rPr>
        <w:lastRenderedPageBreak/>
        <w:t xml:space="preserve">për trajtimin e kësaj kërkese. Në kuptim të këtij detyrimi, strukturat përkatëse kanë përgjegjësinë ligjore të bëjnë vlerësimin e kërkesës dhe të rrethanave të paraqitura, për çështje të </w:t>
      </w:r>
      <w:proofErr w:type="spellStart"/>
      <w:r w:rsidRPr="00CA5765">
        <w:rPr>
          <w:rFonts w:ascii="Garamond" w:eastAsia="MS Mincho" w:hAnsi="Garamond"/>
          <w:i/>
          <w:lang w:val="sq-AL"/>
        </w:rPr>
        <w:t>bazueshmërisë</w:t>
      </w:r>
      <w:proofErr w:type="spellEnd"/>
      <w:r w:rsidRPr="00CA5765">
        <w:rPr>
          <w:rFonts w:ascii="Garamond" w:eastAsia="MS Mincho" w:hAnsi="Garamond"/>
          <w:i/>
          <w:lang w:val="sq-AL"/>
        </w:rPr>
        <w:t xml:space="preserve"> së saj në ligj dhe në prova. Vlerësimi është pjesë përbërëse e praktikës dhe nënshkruhet nga grupi i punës me specialistin/ët, jurist</w:t>
      </w:r>
      <w:r w:rsidRPr="00CA5765">
        <w:rPr>
          <w:rFonts w:ascii="CG Times" w:eastAsia="MS Mincho" w:hAnsi="CG Times"/>
          <w:sz w:val="21"/>
          <w:szCs w:val="21"/>
          <w:lang w:val="sq-AL"/>
        </w:rPr>
        <w:t xml:space="preserve"> </w:t>
      </w:r>
      <w:r w:rsidRPr="00CA5765">
        <w:rPr>
          <w:rFonts w:ascii="Garamond" w:eastAsia="MS Mincho" w:hAnsi="Garamond"/>
          <w:i/>
          <w:lang w:val="sq-AL"/>
        </w:rPr>
        <w:t>dhe hartograf, që shqyrtoi/</w:t>
      </w:r>
      <w:proofErr w:type="spellStart"/>
      <w:r w:rsidRPr="00CA5765">
        <w:rPr>
          <w:rFonts w:ascii="Garamond" w:eastAsia="MS Mincho" w:hAnsi="Garamond"/>
          <w:i/>
          <w:lang w:val="sq-AL"/>
        </w:rPr>
        <w:t>uan</w:t>
      </w:r>
      <w:proofErr w:type="spellEnd"/>
      <w:r w:rsidRPr="00CA5765">
        <w:rPr>
          <w:rFonts w:ascii="Garamond" w:eastAsia="MS Mincho" w:hAnsi="Garamond"/>
          <w:i/>
          <w:lang w:val="sq-AL"/>
        </w:rPr>
        <w:t xml:space="preserve"> praktikën, dhe përgjegjësinë e sektorit, </w:t>
      </w:r>
      <w:r w:rsidRPr="008343B1">
        <w:rPr>
          <w:rFonts w:ascii="Garamond" w:eastAsia="MS Mincho" w:hAnsi="Garamond"/>
          <w:i/>
          <w:lang w:val="sq-AL"/>
        </w:rPr>
        <w:t>që e mbikëqyri dhe pranoi atë.</w:t>
      </w:r>
    </w:p>
    <w:p w:rsidR="005A7706" w:rsidRPr="008343B1" w:rsidRDefault="005A7706" w:rsidP="005A7706">
      <w:pPr>
        <w:pStyle w:val="Paragrafi"/>
        <w:rPr>
          <w:rFonts w:ascii="Garamond" w:hAnsi="Garamond"/>
          <w:i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5. </w:t>
      </w:r>
      <w:r w:rsidR="00C85CA0" w:rsidRPr="008343B1">
        <w:rPr>
          <w:rFonts w:ascii="Garamond" w:hAnsi="Garamond"/>
          <w:i/>
          <w:sz w:val="24"/>
          <w:szCs w:val="24"/>
          <w:lang w:val="sq-AL"/>
        </w:rPr>
        <w:t xml:space="preserve">Kur </w:t>
      </w:r>
      <w:proofErr w:type="spellStart"/>
      <w:r w:rsidR="00C85CA0" w:rsidRPr="008343B1">
        <w:rPr>
          <w:rFonts w:ascii="Garamond" w:hAnsi="Garamond"/>
          <w:i/>
          <w:sz w:val="24"/>
          <w:szCs w:val="24"/>
          <w:lang w:val="sq-AL"/>
        </w:rPr>
        <w:t>AKKP</w:t>
      </w:r>
      <w:proofErr w:type="spellEnd"/>
      <w:r w:rsidR="00C85CA0" w:rsidRPr="008343B1">
        <w:rPr>
          <w:rFonts w:ascii="Garamond" w:hAnsi="Garamond"/>
          <w:i/>
          <w:sz w:val="24"/>
          <w:szCs w:val="24"/>
          <w:lang w:val="sq-AL"/>
        </w:rPr>
        <w:t>-ja vëren se kushtet, e përmendura në pikën 2 të këtij vendimi, plotësohen dhe se dokumentet, e përcaktuara në pikën 3 të këtij vendimi, janë të vlefshme e të rregullta, ndjek hapat e mëposhtme: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a) </w:t>
      </w:r>
      <w:proofErr w:type="spellStart"/>
      <w:r w:rsidRPr="008343B1">
        <w:rPr>
          <w:rFonts w:ascii="Garamond" w:hAnsi="Garamond"/>
          <w:sz w:val="24"/>
          <w:szCs w:val="24"/>
        </w:rPr>
        <w:t>Bën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botimin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Fletoren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Zyrtare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dhënave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truallit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kategorisë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vlerës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përcaktuar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8343B1">
        <w:rPr>
          <w:rFonts w:ascii="Garamond" w:hAnsi="Garamond"/>
          <w:sz w:val="24"/>
          <w:szCs w:val="24"/>
        </w:rPr>
        <w:t>lënë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afat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paraqitjes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kërkesave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mundshme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deri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30 </w:t>
      </w:r>
      <w:proofErr w:type="spellStart"/>
      <w:r w:rsidRPr="008343B1">
        <w:rPr>
          <w:rFonts w:ascii="Garamond" w:hAnsi="Garamond"/>
          <w:sz w:val="24"/>
          <w:szCs w:val="24"/>
        </w:rPr>
        <w:t>ditë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nga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8343B1">
        <w:rPr>
          <w:rFonts w:ascii="Garamond" w:hAnsi="Garamond"/>
          <w:sz w:val="24"/>
          <w:szCs w:val="24"/>
        </w:rPr>
        <w:t>botimit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b) </w:t>
      </w:r>
      <w:proofErr w:type="spellStart"/>
      <w:r w:rsidRPr="008343B1">
        <w:rPr>
          <w:rFonts w:ascii="Garamond" w:hAnsi="Garamond"/>
          <w:sz w:val="24"/>
          <w:szCs w:val="24"/>
        </w:rPr>
        <w:t>Pranon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gjitha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kërkesat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paraqitura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truall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shqyrton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ato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brenda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afateve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parashikuara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nenin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17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ligjit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nr.9235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datë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29.7.2004 “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kthimin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pronës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ndryshuar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c) </w:t>
      </w:r>
      <w:proofErr w:type="spellStart"/>
      <w:r w:rsidRPr="008343B1">
        <w:rPr>
          <w:rFonts w:ascii="Garamond" w:hAnsi="Garamond"/>
          <w:sz w:val="24"/>
          <w:szCs w:val="24"/>
        </w:rPr>
        <w:t>Merr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8343B1">
        <w:rPr>
          <w:rFonts w:ascii="Garamond" w:hAnsi="Garamond"/>
          <w:sz w:val="24"/>
          <w:szCs w:val="24"/>
        </w:rPr>
        <w:t>respektuar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radhën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preferencës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poshtë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vijon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: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jepet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subjektit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cilit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është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njohur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ky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truall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por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nuk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është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kthyer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sepse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kohën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daljes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përkatës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vlerësohej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zënë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ii)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jepet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subjektit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plotëson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kushtet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përcaktuara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shkronjën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>/</w:t>
      </w:r>
      <w:proofErr w:type="spellStart"/>
      <w:r w:rsidRPr="008343B1">
        <w:rPr>
          <w:rFonts w:ascii="Garamond" w:hAnsi="Garamond"/>
          <w:sz w:val="24"/>
          <w:szCs w:val="24"/>
        </w:rPr>
        <w:t>ose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pikës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2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iii) </w:t>
      </w:r>
      <w:proofErr w:type="spellStart"/>
      <w:r w:rsidRPr="008343B1">
        <w:rPr>
          <w:rFonts w:ascii="Garamond" w:hAnsi="Garamond"/>
          <w:sz w:val="24"/>
          <w:szCs w:val="24"/>
        </w:rPr>
        <w:t>Trualli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u </w:t>
      </w:r>
      <w:proofErr w:type="spellStart"/>
      <w:r w:rsidRPr="008343B1">
        <w:rPr>
          <w:rFonts w:ascii="Garamond" w:hAnsi="Garamond"/>
          <w:sz w:val="24"/>
          <w:szCs w:val="24"/>
        </w:rPr>
        <w:t>jepet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subjekteve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tjera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shpronësuara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nëse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nuk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aplikantë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sipas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përparësive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përmendura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lart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plotësohet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kushti</w:t>
      </w:r>
      <w:proofErr w:type="spellEnd"/>
      <w:r w:rsidRPr="008343B1">
        <w:rPr>
          <w:rFonts w:ascii="Garamond" w:hAnsi="Garamond"/>
          <w:sz w:val="24"/>
          <w:szCs w:val="24"/>
        </w:rPr>
        <w:t xml:space="preserve">, </w:t>
      </w:r>
      <w:proofErr w:type="spellStart"/>
      <w:r w:rsidRPr="008343B1">
        <w:rPr>
          <w:rFonts w:ascii="Garamond" w:hAnsi="Garamond"/>
          <w:sz w:val="24"/>
          <w:szCs w:val="24"/>
        </w:rPr>
        <w:t>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përcaktuar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shkronjën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“c”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pikës</w:t>
      </w:r>
      <w:proofErr w:type="spellEnd"/>
      <w:r w:rsidRPr="008343B1">
        <w:rPr>
          <w:rFonts w:ascii="Garamond" w:hAnsi="Garamond"/>
          <w:sz w:val="24"/>
          <w:szCs w:val="24"/>
        </w:rPr>
        <w:t xml:space="preserve"> 2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6. </w:t>
      </w:r>
      <w:proofErr w:type="spellStart"/>
      <w:r w:rsidRPr="008343B1">
        <w:rPr>
          <w:rFonts w:ascii="Garamond" w:hAnsi="Garamond"/>
          <w:sz w:val="24"/>
          <w:szCs w:val="24"/>
        </w:rPr>
        <w:t>Agjencia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Kthimit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dërgon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regjistrim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zyrën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rajonale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përkatëse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regjistrimit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pasurive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paluajtshme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fizik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menjëhershëm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r w:rsidRPr="008343B1">
        <w:rPr>
          <w:rFonts w:ascii="Garamond" w:hAnsi="Garamond"/>
          <w:sz w:val="24"/>
          <w:szCs w:val="24"/>
        </w:rPr>
        <w:t xml:space="preserve">7. </w:t>
      </w:r>
      <w:proofErr w:type="spellStart"/>
      <w:r w:rsidRPr="008343B1">
        <w:rPr>
          <w:rFonts w:ascii="Garamond" w:hAnsi="Garamond"/>
          <w:sz w:val="24"/>
          <w:szCs w:val="24"/>
        </w:rPr>
        <w:t>Ngarkohet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Agjencia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Kthimit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dhe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Kompensimit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të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Pronave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për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zbatimin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e </w:t>
      </w:r>
      <w:proofErr w:type="spellStart"/>
      <w:r w:rsidRPr="008343B1">
        <w:rPr>
          <w:rFonts w:ascii="Garamond" w:hAnsi="Garamond"/>
          <w:sz w:val="24"/>
          <w:szCs w:val="24"/>
        </w:rPr>
        <w:t>këtij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vendimi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343B1">
        <w:rPr>
          <w:rFonts w:ascii="Garamond" w:hAnsi="Garamond"/>
          <w:sz w:val="24"/>
          <w:szCs w:val="24"/>
        </w:rPr>
        <w:t>Ky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vendim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hyn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fuqi</w:t>
      </w:r>
      <w:proofErr w:type="spellEnd"/>
      <w:r w:rsidRPr="008343B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343B1">
        <w:rPr>
          <w:rFonts w:ascii="Garamond" w:hAnsi="Garamond"/>
          <w:sz w:val="24"/>
          <w:szCs w:val="24"/>
        </w:rPr>
        <w:t>botimit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në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Fletoren</w:t>
      </w:r>
      <w:proofErr w:type="spellEnd"/>
      <w:r w:rsidRPr="008343B1">
        <w:rPr>
          <w:rFonts w:ascii="Garamond" w:hAnsi="Garamond"/>
          <w:sz w:val="24"/>
          <w:szCs w:val="24"/>
        </w:rPr>
        <w:t xml:space="preserve"> </w:t>
      </w:r>
      <w:proofErr w:type="spellStart"/>
      <w:r w:rsidRPr="008343B1">
        <w:rPr>
          <w:rFonts w:ascii="Garamond" w:hAnsi="Garamond"/>
          <w:sz w:val="24"/>
          <w:szCs w:val="24"/>
        </w:rPr>
        <w:t>Zyrtare</w:t>
      </w:r>
      <w:proofErr w:type="spellEnd"/>
      <w:r w:rsidRPr="008343B1">
        <w:rPr>
          <w:rFonts w:ascii="Garamond" w:hAnsi="Garamond"/>
          <w:sz w:val="24"/>
          <w:szCs w:val="24"/>
        </w:rPr>
        <w:t xml:space="preserve">. 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8343B1">
        <w:rPr>
          <w:rFonts w:ascii="Garamond" w:hAnsi="Garamond"/>
          <w:sz w:val="24"/>
          <w:szCs w:val="24"/>
          <w:lang w:val="it-IT"/>
        </w:rPr>
        <w:t>Kryeministri</w:t>
      </w:r>
    </w:p>
    <w:p w:rsidR="005A7706" w:rsidRPr="008343B1" w:rsidRDefault="005A7706" w:rsidP="005A7706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8343B1">
        <w:rPr>
          <w:rFonts w:ascii="Garamond" w:hAnsi="Garamond"/>
          <w:sz w:val="24"/>
          <w:szCs w:val="24"/>
          <w:lang w:val="it-IT"/>
        </w:rPr>
        <w:t>Sali Berisha</w:t>
      </w: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A7706" w:rsidRPr="008343B1" w:rsidRDefault="005A7706" w:rsidP="005A7706">
      <w:pPr>
        <w:pStyle w:val="Paragrafi"/>
        <w:rPr>
          <w:rFonts w:ascii="Garamond" w:hAnsi="Garamond"/>
          <w:sz w:val="24"/>
          <w:szCs w:val="24"/>
          <w:lang w:val="it-IT"/>
        </w:rPr>
      </w:pPr>
    </w:p>
    <w:bookmarkEnd w:id="0"/>
    <w:p w:rsidR="000178C2" w:rsidRPr="008343B1" w:rsidRDefault="000178C2" w:rsidP="005A7706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8343B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706"/>
    <w:rsid w:val="000178C2"/>
    <w:rsid w:val="002D2A8B"/>
    <w:rsid w:val="005A7706"/>
    <w:rsid w:val="008343B1"/>
    <w:rsid w:val="00A90F41"/>
    <w:rsid w:val="00B45A1A"/>
    <w:rsid w:val="00C84B66"/>
    <w:rsid w:val="00C85CA0"/>
    <w:rsid w:val="00CA4725"/>
    <w:rsid w:val="00CA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4191D"/>
  <w15:chartTrackingRefBased/>
  <w15:docId w15:val="{C6311547-CD3D-4214-A9B3-18DD15CA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A770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A770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A770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A770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2026-01-08T13:20:00Z</dcterms:created>
  <dcterms:modified xsi:type="dcterms:W3CDTF">2026-01-08T13:21:00Z</dcterms:modified>
</cp:coreProperties>
</file>