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871" w:rsidRDefault="009F0871" w:rsidP="009F0871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9F0871" w:rsidRDefault="009F0871" w:rsidP="009F0871">
      <w:pPr>
        <w:pStyle w:val="NumriData"/>
        <w:keepNext w:val="0"/>
      </w:pPr>
      <w:r>
        <w:t>Nr.196</w:t>
      </w:r>
      <w:r w:rsidRPr="00FA53D7">
        <w:t>,</w:t>
      </w:r>
      <w:r>
        <w:t xml:space="preserve"> </w:t>
      </w:r>
      <w:r w:rsidRPr="00FA53D7">
        <w:t xml:space="preserve">datë 13.4.2007 </w:t>
      </w:r>
    </w:p>
    <w:p w:rsidR="009F0871" w:rsidRDefault="009F0871" w:rsidP="009F0871">
      <w:pPr>
        <w:pStyle w:val="Paragrafi"/>
      </w:pPr>
    </w:p>
    <w:p w:rsidR="009F0871" w:rsidRDefault="009F0871" w:rsidP="009F0871">
      <w:pPr>
        <w:pStyle w:val="Titulli"/>
        <w:keepNext w:val="0"/>
      </w:pPr>
      <w:r w:rsidRPr="00FA53D7">
        <w:t>P</w:t>
      </w:r>
      <w:r>
        <w:t>ë</w:t>
      </w:r>
      <w:r w:rsidRPr="00FA53D7">
        <w:t>R MIRATIMIN E PROJEKTIT “PRODHIMI DHE SHP</w:t>
      </w:r>
      <w:r>
        <w:t>ë</w:t>
      </w:r>
      <w:r w:rsidRPr="00FA53D7">
        <w:t>RNDARJA E DOKUMENTIT T</w:t>
      </w:r>
      <w:r>
        <w:t>ë</w:t>
      </w:r>
      <w:r w:rsidRPr="00FA53D7">
        <w:t xml:space="preserve"> IDENTITETIT DHE T</w:t>
      </w:r>
      <w:r>
        <w:t>ë</w:t>
      </w:r>
      <w:r w:rsidRPr="00FA53D7">
        <w:t xml:space="preserve"> PASAPORTAVE ELEKTRONIKE T</w:t>
      </w:r>
      <w:r>
        <w:t>ë</w:t>
      </w:r>
      <w:r w:rsidRPr="00FA53D7">
        <w:t xml:space="preserve"> SHTETASVE SH</w:t>
      </w:r>
      <w:r>
        <w:t>qi</w:t>
      </w:r>
      <w:r w:rsidRPr="00FA53D7">
        <w:t>PTAR</w:t>
      </w:r>
      <w:r>
        <w:t>ë</w:t>
      </w:r>
      <w:r w:rsidRPr="00FA53D7">
        <w:t>” DHE P</w:t>
      </w:r>
      <w:r>
        <w:t>ë</w:t>
      </w:r>
      <w:r w:rsidRPr="00FA53D7">
        <w:t>R NJ</w:t>
      </w:r>
      <w:r>
        <w:t>ë</w:t>
      </w:r>
      <w:r w:rsidRPr="00FA53D7">
        <w:t xml:space="preserve"> SHTES</w:t>
      </w:r>
      <w:r>
        <w:t>ë</w:t>
      </w:r>
      <w:r w:rsidRPr="00FA53D7">
        <w:t xml:space="preserve"> FOND</w:t>
      </w:r>
      <w:r>
        <w:t>i</w:t>
      </w:r>
      <w:r w:rsidRPr="00FA53D7">
        <w:t xml:space="preserve"> N</w:t>
      </w:r>
      <w:r>
        <w:t>ë</w:t>
      </w:r>
      <w:r w:rsidRPr="00FA53D7">
        <w:t xml:space="preserve"> BUXHETIN E VITIT 2007</w:t>
      </w:r>
      <w:r>
        <w:t>,</w:t>
      </w:r>
      <w:r w:rsidRPr="00FA53D7">
        <w:t xml:space="preserve"> </w:t>
      </w:r>
    </w:p>
    <w:p w:rsidR="009F0871" w:rsidRPr="004E487E" w:rsidRDefault="009F0871" w:rsidP="009F0871">
      <w:pPr>
        <w:pStyle w:val="Titulli"/>
        <w:keepNext w:val="0"/>
        <w:rPr>
          <w:lang w:val="it-IT"/>
        </w:rPr>
      </w:pPr>
      <w:r w:rsidRPr="004E487E">
        <w:rPr>
          <w:lang w:val="it-IT"/>
        </w:rPr>
        <w:t>MIRATUAR PëR MINISTRINë E BRENDSHME</w:t>
      </w:r>
    </w:p>
    <w:p w:rsidR="009F0871" w:rsidRPr="004E487E" w:rsidRDefault="009F0871" w:rsidP="009F0871">
      <w:pPr>
        <w:pStyle w:val="Paragrafi"/>
        <w:rPr>
          <w:lang w:val="it-IT"/>
        </w:rPr>
      </w:pPr>
    </w:p>
    <w:p w:rsidR="009F0871" w:rsidRPr="00C05193" w:rsidRDefault="009F0871" w:rsidP="009F0871">
      <w:pPr>
        <w:pStyle w:val="BazLigjPropozues"/>
        <w:keepNext w:val="0"/>
        <w:rPr>
          <w:lang w:val="it-IT"/>
        </w:rPr>
      </w:pPr>
      <w:r w:rsidRPr="00C05193">
        <w:rPr>
          <w:lang w:val="it-IT"/>
        </w:rPr>
        <w:t>Në mbështetje të nenit 100 të Kushtetutës, të nenit 8 të ligjit nr.8952, datë 10.10.2002 “Për dokumentin e id</w:t>
      </w:r>
      <w:r>
        <w:rPr>
          <w:lang w:val="it-IT"/>
        </w:rPr>
        <w:t>entitetit të shtetasve shqiptarë</w:t>
      </w:r>
      <w:r w:rsidRPr="00C05193">
        <w:rPr>
          <w:lang w:val="it-IT"/>
        </w:rPr>
        <w:t xml:space="preserve">”, të pikave 4, shkronja “a”, e 5 të nenit 19 të ligjit nr.8950, datë 10.10.2002 “Për gjendjen civile”, të ndryshuar, të neneve 21 e 27 të ligjit nr.8379, datë 29.7.1998 “Për hartimin dhe zbatimin e Buxhetit të Shtetit të Republikës së Shqipërisë”, dhe të ligjit nr.9645, datë 27.11.2006 “Për Buxhetin e Shtetit të vitit 2007”, me propozimin e Ministrit të Brendshëm, Këshilli i Ministrave </w:t>
      </w:r>
    </w:p>
    <w:p w:rsidR="009F0871" w:rsidRPr="00C05193" w:rsidRDefault="009F0871" w:rsidP="009F0871">
      <w:pPr>
        <w:pStyle w:val="Paragrafi"/>
        <w:rPr>
          <w:lang w:val="it-IT"/>
        </w:rPr>
      </w:pPr>
    </w:p>
    <w:p w:rsidR="009F0871" w:rsidRDefault="009F0871" w:rsidP="009F0871">
      <w:pPr>
        <w:pStyle w:val="VENDOSI"/>
        <w:keepNext w:val="0"/>
      </w:pPr>
      <w:r w:rsidRPr="00FA53D7">
        <w:t xml:space="preserve">VENDOSI: </w:t>
      </w:r>
    </w:p>
    <w:p w:rsidR="009F0871" w:rsidRDefault="009F0871" w:rsidP="009F0871">
      <w:pPr>
        <w:pStyle w:val="Paragrafi"/>
      </w:pPr>
    </w:p>
    <w:p w:rsidR="009F0871" w:rsidRDefault="009F0871" w:rsidP="009F0871">
      <w:pPr>
        <w:pStyle w:val="Paragrafi"/>
      </w:pPr>
      <w:r w:rsidRPr="00FA53D7">
        <w:t>1. Miratimin e projektit “Prodhimi dhe shp</w:t>
      </w:r>
      <w:r>
        <w:t>ë</w:t>
      </w:r>
      <w:r w:rsidRPr="00FA53D7">
        <w:t>rndarja e dokumentit të identitetit dhe të pasaportave el</w:t>
      </w:r>
      <w:r>
        <w:t>ektronike të shtetasve shqiptarë</w:t>
      </w:r>
      <w:r w:rsidRPr="00FA53D7">
        <w:t xml:space="preserve">”, sipas aneksit, që i bashkëlidhet këtij vendimi. </w:t>
      </w:r>
    </w:p>
    <w:p w:rsidR="009F0871" w:rsidRPr="00FA53D7" w:rsidRDefault="009F0871" w:rsidP="009F0871">
      <w:pPr>
        <w:pStyle w:val="Paragrafi"/>
      </w:pPr>
      <w:r w:rsidRPr="00FA53D7">
        <w:t xml:space="preserve">2. </w:t>
      </w:r>
      <w:r>
        <w:t xml:space="preserve"> </w:t>
      </w:r>
      <w:r w:rsidRPr="00FA53D7">
        <w:t xml:space="preserve">Ministrisë </w:t>
      </w:r>
      <w:r>
        <w:t xml:space="preserve"> </w:t>
      </w:r>
      <w:r w:rsidRPr="00FA53D7">
        <w:t xml:space="preserve">së </w:t>
      </w:r>
      <w:r>
        <w:t xml:space="preserve"> </w:t>
      </w:r>
      <w:r w:rsidRPr="00FA53D7">
        <w:t>Bren</w:t>
      </w:r>
      <w:r>
        <w:t>dshme,  në  buxhetin  e  miratuar pë</w:t>
      </w:r>
      <w:r w:rsidRPr="00FA53D7">
        <w:t>r vitin 2007, t’i shtohet fondi prej 2 027 000 000 (dy miliardë e njëzet e shtatë milionë) lekësh, p</w:t>
      </w:r>
      <w:r>
        <w:t>ë</w:t>
      </w:r>
      <w:r w:rsidRPr="00FA53D7">
        <w:t>r prodhimin e dokumentit të identitetit të shtetasve shqiptar</w:t>
      </w:r>
      <w:r>
        <w:t>ë</w:t>
      </w:r>
      <w:r w:rsidRPr="00FA53D7">
        <w:t xml:space="preserve">. </w:t>
      </w:r>
    </w:p>
    <w:p w:rsidR="009F0871" w:rsidRPr="00B777F4" w:rsidRDefault="009F0871" w:rsidP="009F0871">
      <w:pPr>
        <w:pStyle w:val="Paragrafi"/>
        <w:rPr>
          <w:lang w:val="it-IT"/>
        </w:rPr>
      </w:pPr>
      <w:r w:rsidRPr="00B777F4">
        <w:rPr>
          <w:lang w:val="it-IT"/>
        </w:rPr>
        <w:t xml:space="preserve">3. Ky fond të përballohet nga fondi rezervë i Këshillit të Ministrave. </w:t>
      </w:r>
    </w:p>
    <w:p w:rsidR="009F0871" w:rsidRPr="00B777F4" w:rsidRDefault="009F0871" w:rsidP="009F0871">
      <w:pPr>
        <w:pStyle w:val="Paragrafi"/>
        <w:rPr>
          <w:lang w:val="it-IT"/>
        </w:rPr>
      </w:pPr>
      <w:r w:rsidRPr="00B777F4">
        <w:rPr>
          <w:lang w:val="it-IT"/>
        </w:rPr>
        <w:t>4. Ngarkohen Ministri i Brends</w:t>
      </w:r>
      <w:r>
        <w:rPr>
          <w:lang w:val="it-IT"/>
        </w:rPr>
        <w:t>hëm dhe Ministri i Financave pë</w:t>
      </w:r>
      <w:r w:rsidRPr="00B777F4">
        <w:rPr>
          <w:lang w:val="it-IT"/>
        </w:rPr>
        <w:t xml:space="preserve">r zbatimin e këtij vendimi. </w:t>
      </w:r>
    </w:p>
    <w:p w:rsidR="009F0871" w:rsidRPr="00B777F4" w:rsidRDefault="009F0871" w:rsidP="009F0871">
      <w:pPr>
        <w:pStyle w:val="Paragrafi"/>
        <w:rPr>
          <w:lang w:val="it-IT"/>
        </w:rPr>
      </w:pPr>
      <w:r w:rsidRPr="00B777F4">
        <w:rPr>
          <w:lang w:val="it-IT"/>
        </w:rPr>
        <w:t xml:space="preserve">Ky vendim hyn në fuqi pas botimit në Fletoren Zyrtare. </w:t>
      </w:r>
    </w:p>
    <w:p w:rsidR="009F0871" w:rsidRPr="00B777F4" w:rsidRDefault="009F0871" w:rsidP="009F0871">
      <w:pPr>
        <w:pStyle w:val="Paragrafi"/>
        <w:rPr>
          <w:lang w:val="it-IT"/>
        </w:rPr>
      </w:pPr>
    </w:p>
    <w:p w:rsidR="009F0871" w:rsidRPr="00B777F4" w:rsidRDefault="009F0871" w:rsidP="009F0871">
      <w:pPr>
        <w:pStyle w:val="Autoriteti"/>
        <w:keepNext w:val="0"/>
        <w:rPr>
          <w:lang w:val="it-IT"/>
        </w:rPr>
      </w:pPr>
      <w:r w:rsidRPr="00B777F4">
        <w:rPr>
          <w:lang w:val="it-IT"/>
        </w:rPr>
        <w:t>kryemin</w:t>
      </w:r>
      <w:r>
        <w:rPr>
          <w:lang w:val="it-IT"/>
        </w:rPr>
        <w:t>i</w:t>
      </w:r>
      <w:r w:rsidRPr="00B777F4">
        <w:rPr>
          <w:lang w:val="it-IT"/>
        </w:rPr>
        <w:t>stri</w:t>
      </w:r>
    </w:p>
    <w:p w:rsidR="009F0871" w:rsidRPr="00B777F4" w:rsidRDefault="009F0871" w:rsidP="009F0871">
      <w:pPr>
        <w:pStyle w:val="AutoritetiEmer"/>
        <w:rPr>
          <w:lang w:val="it-IT"/>
        </w:rPr>
      </w:pPr>
      <w:r w:rsidRPr="00B777F4">
        <w:rPr>
          <w:lang w:val="it-IT"/>
        </w:rPr>
        <w:t>Sali Berisha</w:t>
      </w:r>
    </w:p>
    <w:p w:rsidR="009F0871" w:rsidRPr="00B777F4" w:rsidRDefault="009F0871" w:rsidP="009F0871">
      <w:pPr>
        <w:pStyle w:val="Paragrafi"/>
        <w:rPr>
          <w:lang w:val="it-IT"/>
        </w:rPr>
      </w:pPr>
    </w:p>
    <w:p w:rsidR="009F0871" w:rsidRPr="00B777F4" w:rsidRDefault="009F0871" w:rsidP="009F0871">
      <w:pPr>
        <w:pStyle w:val="Paragrafi"/>
        <w:rPr>
          <w:lang w:val="it-IT"/>
        </w:rPr>
      </w:pPr>
    </w:p>
    <w:p w:rsidR="009F0871" w:rsidRPr="00B777F4" w:rsidRDefault="009F0871" w:rsidP="009F0871">
      <w:pPr>
        <w:pStyle w:val="Paragrafi"/>
        <w:rPr>
          <w:lang w:val="it-IT"/>
        </w:rPr>
      </w:pPr>
    </w:p>
    <w:p w:rsidR="009F0871" w:rsidRPr="00B777F4" w:rsidRDefault="009F0871" w:rsidP="009F0871">
      <w:pPr>
        <w:pStyle w:val="Paragrafi"/>
        <w:rPr>
          <w:lang w:val="it-IT"/>
        </w:rPr>
      </w:pPr>
    </w:p>
    <w:p w:rsidR="009F0871" w:rsidRPr="00B777F4" w:rsidRDefault="009F0871" w:rsidP="009F0871">
      <w:pPr>
        <w:pStyle w:val="Paragrafi"/>
        <w:rPr>
          <w:lang w:val="it-IT"/>
        </w:rPr>
      </w:pPr>
    </w:p>
    <w:p w:rsidR="009F0871" w:rsidRPr="00B777F4" w:rsidRDefault="009F0871" w:rsidP="009F0871">
      <w:pPr>
        <w:pStyle w:val="Paragrafi"/>
        <w:rPr>
          <w:lang w:val="it-IT"/>
        </w:rPr>
      </w:pPr>
    </w:p>
    <w:p w:rsidR="009F0871" w:rsidRPr="00B777F4" w:rsidRDefault="009F0871" w:rsidP="009F0871">
      <w:pPr>
        <w:pStyle w:val="Paragrafi"/>
        <w:rPr>
          <w:lang w:val="it-IT"/>
        </w:rPr>
      </w:pPr>
    </w:p>
    <w:p w:rsidR="009F0871" w:rsidRPr="00B777F4" w:rsidRDefault="009F0871" w:rsidP="009F0871">
      <w:pPr>
        <w:pStyle w:val="Paragrafi"/>
        <w:ind w:firstLine="0"/>
        <w:rPr>
          <w:lang w:val="it-IT"/>
        </w:rPr>
      </w:pPr>
    </w:p>
    <w:p w:rsidR="000178C2" w:rsidRPr="00C84B66" w:rsidRDefault="000178C2" w:rsidP="009F0871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CE1C72"/>
    <w:multiLevelType w:val="multilevel"/>
    <w:tmpl w:val="584A61C8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NormaleBookmanOldStyl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F0871"/>
    <w:rsid w:val="000178C2"/>
    <w:rsid w:val="00926746"/>
    <w:rsid w:val="009F0871"/>
    <w:rsid w:val="00A776E1"/>
    <w:rsid w:val="00BA7129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DD879C-038B-4EF1-928B-CC176083A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92674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CarattereCarattere">
    <w:name w:val=" Carattere Carattere"/>
    <w:basedOn w:val="DefaultParagraphFont"/>
    <w:rsid w:val="00926746"/>
    <w:rPr>
      <w:rFonts w:ascii="Tahoma" w:eastAsia="MS Mincho" w:hAnsi="Tahoma" w:cs="Arial"/>
      <w:b/>
      <w:bCs/>
      <w:smallCaps/>
      <w:kern w:val="32"/>
      <w:sz w:val="24"/>
      <w:szCs w:val="24"/>
      <w:lang w:val="it-IT" w:eastAsia="it-IT" w:bidi="ar-SA"/>
    </w:rPr>
  </w:style>
  <w:style w:type="paragraph" w:customStyle="1" w:styleId="Akti">
    <w:name w:val="Akti"/>
    <w:link w:val="AktiChar"/>
    <w:rsid w:val="0092674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2674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2674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rticleCarattere">
    <w:name w:val="Article Carattere"/>
    <w:basedOn w:val="Normal"/>
    <w:rsid w:val="00926746"/>
    <w:pPr>
      <w:jc w:val="both"/>
    </w:pPr>
    <w:rPr>
      <w:rFonts w:ascii="Tahoma" w:eastAsia="MS Mincho" w:hAnsi="Tahoma" w:cs="Tahoma"/>
      <w:b/>
      <w:sz w:val="18"/>
      <w:szCs w:val="18"/>
    </w:rPr>
  </w:style>
  <w:style w:type="paragraph" w:customStyle="1" w:styleId="Autoriteti">
    <w:name w:val="Autoriteti"/>
    <w:next w:val="Normal"/>
    <w:rsid w:val="0092674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2674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2674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2674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92674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2674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92674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92674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2674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2674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92674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926746"/>
    <w:pPr>
      <w:numPr>
        <w:ilvl w:val="2"/>
        <w:numId w:val="1"/>
      </w:numPr>
      <w:spacing w:after="120"/>
      <w:jc w:val="both"/>
    </w:pPr>
    <w:rPr>
      <w:rFonts w:ascii="Bookman Old Style" w:hAnsi="Bookman Old Style"/>
    </w:rPr>
  </w:style>
  <w:style w:type="paragraph" w:customStyle="1" w:styleId="NumriData">
    <w:name w:val="Numri_Data"/>
    <w:next w:val="Normal"/>
    <w:rsid w:val="0092674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2674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fiChar">
    <w:name w:val="Paragrafi Char"/>
    <w:rsid w:val="0092674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92674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26746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it-IT"/>
    </w:rPr>
  </w:style>
  <w:style w:type="paragraph" w:customStyle="1" w:styleId="PjesaNr">
    <w:name w:val="Pjesa_Nr"/>
    <w:next w:val="Norma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2674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Lparagraph">
    <w:name w:val="SL paragraph"/>
    <w:basedOn w:val="BodyText"/>
    <w:rsid w:val="00926746"/>
    <w:pPr>
      <w:jc w:val="both"/>
    </w:pPr>
    <w:rPr>
      <w:rFonts w:ascii="Bookman Old Style" w:eastAsia="MS Mincho" w:hAnsi="Bookman Old Style"/>
      <w:b/>
    </w:rPr>
  </w:style>
  <w:style w:type="paragraph" w:styleId="BodyText">
    <w:name w:val="Body Text"/>
    <w:basedOn w:val="Normal"/>
    <w:rsid w:val="00926746"/>
    <w:pPr>
      <w:spacing w:after="120"/>
    </w:pPr>
  </w:style>
  <w:style w:type="paragraph" w:customStyle="1" w:styleId="Soggettocommento">
    <w:name w:val="Soggetto commento"/>
    <w:basedOn w:val="CommentText"/>
    <w:next w:val="CommentText"/>
    <w:semiHidden/>
    <w:rsid w:val="00926746"/>
    <w:rPr>
      <w:rFonts w:ascii="Tahoma" w:eastAsia="MS Mincho" w:hAnsi="Tahoma"/>
      <w:b/>
      <w:bCs/>
      <w:lang w:val="it-IT" w:eastAsia="it-IT"/>
    </w:rPr>
  </w:style>
  <w:style w:type="paragraph" w:styleId="CommentText">
    <w:name w:val="annotation text"/>
    <w:basedOn w:val="Normal"/>
    <w:semiHidden/>
    <w:rsid w:val="00926746"/>
    <w:rPr>
      <w:sz w:val="20"/>
      <w:szCs w:val="20"/>
    </w:rPr>
  </w:style>
  <w:style w:type="paragraph" w:customStyle="1" w:styleId="subparaCarattere">
    <w:name w:val="subpara Carattere"/>
    <w:basedOn w:val="Normal"/>
    <w:rsid w:val="00926746"/>
    <w:pPr>
      <w:tabs>
        <w:tab w:val="num" w:pos="720"/>
      </w:tabs>
      <w:spacing w:after="120"/>
      <w:ind w:left="720" w:hanging="720"/>
      <w:jc w:val="both"/>
    </w:pPr>
    <w:rPr>
      <w:rFonts w:ascii="Bookman Old Style" w:hAnsi="Bookman Old Style"/>
      <w:b/>
    </w:rPr>
  </w:style>
  <w:style w:type="paragraph" w:customStyle="1" w:styleId="Tabele">
    <w:name w:val="Tabele"/>
    <w:rsid w:val="0092674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2674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2674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9F0871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9F0871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F087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F087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2019-03-16T14:57:00Z</dcterms:created>
  <dcterms:modified xsi:type="dcterms:W3CDTF">2019-03-16T14:57:00Z</dcterms:modified>
</cp:coreProperties>
</file>