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23A" w:rsidRPr="00F34EB4" w:rsidRDefault="00AB323A" w:rsidP="00AB323A">
      <w:pPr>
        <w:pStyle w:val="Akti"/>
        <w:rPr>
          <w:lang w:val="it-IT"/>
        </w:rPr>
      </w:pPr>
      <w:bookmarkStart w:id="0" w:name="_GoBack"/>
      <w:bookmarkEnd w:id="0"/>
      <w:r w:rsidRPr="00F34EB4">
        <w:rPr>
          <w:lang w:val="it-IT"/>
        </w:rPr>
        <w:t>Vendim</w:t>
      </w:r>
    </w:p>
    <w:p w:rsidR="00AB323A" w:rsidRPr="00F34EB4" w:rsidRDefault="00AB323A" w:rsidP="00AB323A">
      <w:pPr>
        <w:pStyle w:val="NumriData"/>
        <w:rPr>
          <w:lang w:val="it-IT"/>
        </w:rPr>
      </w:pPr>
      <w:r w:rsidRPr="00F34EB4">
        <w:rPr>
          <w:lang w:val="it-IT"/>
        </w:rPr>
        <w:t>Nr.249, datë 27.4.2007</w:t>
      </w:r>
    </w:p>
    <w:p w:rsidR="00AB323A" w:rsidRPr="00F34EB4" w:rsidRDefault="00AB323A" w:rsidP="00AB323A">
      <w:pPr>
        <w:pStyle w:val="Paragrafi"/>
        <w:rPr>
          <w:lang w:val="it-IT"/>
        </w:rPr>
      </w:pPr>
    </w:p>
    <w:p w:rsidR="00AB323A" w:rsidRPr="00F34EB4" w:rsidRDefault="00AB323A" w:rsidP="00AB323A">
      <w:pPr>
        <w:pStyle w:val="Titulli"/>
        <w:rPr>
          <w:lang w:val="it-IT"/>
        </w:rPr>
      </w:pPr>
      <w:r w:rsidRPr="00F34EB4">
        <w:rPr>
          <w:lang w:val="it-IT"/>
        </w:rPr>
        <w:t>Për një shtesë fondi në buxhetin e vitit 2007, miratuar për Ministrinë e punëve të jashtme, për financimin e veprimtarisë “Vernissage” që do të zhvillohet në venecia, Itali</w:t>
      </w:r>
    </w:p>
    <w:p w:rsidR="00AB323A" w:rsidRPr="00F34EB4" w:rsidRDefault="00AB323A" w:rsidP="00AB323A">
      <w:pPr>
        <w:pStyle w:val="Paragrafi"/>
        <w:rPr>
          <w:lang w:val="it-IT"/>
        </w:rPr>
      </w:pPr>
    </w:p>
    <w:p w:rsidR="00AB323A" w:rsidRPr="00F34EB4" w:rsidRDefault="00AB323A" w:rsidP="00AB323A">
      <w:pPr>
        <w:pStyle w:val="BazLigjPropozues"/>
        <w:rPr>
          <w:lang w:val="it-IT"/>
        </w:rPr>
      </w:pPr>
      <w:r w:rsidRPr="00F34EB4">
        <w:rPr>
          <w:lang w:val="it-IT"/>
        </w:rPr>
        <w:t>Në mbështetje të nenit 100 të Kushtetutës, të neneve 21 e 27 të ligjit nr.8379, datë 29.7.1998 “Për hartimin dhe zbatimin e Buxhetit të Shtetit të Republikës së Shqipërisë” dhe të nenit 12 të ligjit nr.9645, datë 27.11.2006 “Për Buxhetin e Shtetit të vitit 2007”, me propozimin e Ministrit të Punëve të Jashtme, Këshilli i Ministrave</w:t>
      </w:r>
    </w:p>
    <w:p w:rsidR="00AB323A" w:rsidRPr="00F34EB4" w:rsidRDefault="00AB323A" w:rsidP="00AB323A">
      <w:pPr>
        <w:pStyle w:val="BazLigjPropozues"/>
        <w:rPr>
          <w:lang w:val="it-IT"/>
        </w:rPr>
      </w:pPr>
    </w:p>
    <w:p w:rsidR="00AB323A" w:rsidRPr="00F34EB4" w:rsidRDefault="00AB323A" w:rsidP="00AB323A">
      <w:pPr>
        <w:pStyle w:val="VENDOSI"/>
        <w:rPr>
          <w:lang w:val="it-IT"/>
        </w:rPr>
      </w:pPr>
      <w:r w:rsidRPr="00F34EB4">
        <w:rPr>
          <w:lang w:val="it-IT"/>
        </w:rPr>
        <w:t>Vendosi:</w:t>
      </w:r>
    </w:p>
    <w:p w:rsidR="00AB323A" w:rsidRPr="00F34EB4" w:rsidRDefault="00AB323A" w:rsidP="00AB323A">
      <w:pPr>
        <w:pStyle w:val="Paragrafi"/>
        <w:rPr>
          <w:lang w:val="it-IT"/>
        </w:rPr>
      </w:pPr>
    </w:p>
    <w:p w:rsidR="00AB323A" w:rsidRPr="00F34EB4" w:rsidRDefault="00AB323A" w:rsidP="00AB323A">
      <w:pPr>
        <w:pStyle w:val="Paragrafi"/>
        <w:rPr>
          <w:lang w:val="it-IT"/>
        </w:rPr>
      </w:pPr>
      <w:r>
        <w:rPr>
          <w:lang w:val="it-IT"/>
        </w:rPr>
        <w:t>1. Ministrisë së Punëve të J</w:t>
      </w:r>
      <w:r w:rsidRPr="00F34EB4">
        <w:rPr>
          <w:lang w:val="it-IT"/>
        </w:rPr>
        <w:t>ashtme, në buxhetin e miratuar për vitin 2007, t’i shtohet fondi prej 40 000 (dyzet mijë) eurosh (ekuivalenti në lekë sipas kursit të ditës), për financimin e veprimtarisë “VERNISSAGE” (Bienalja e pikturës), që do të zhvillohet në Venecia, Itali.</w:t>
      </w:r>
    </w:p>
    <w:p w:rsidR="00AB323A" w:rsidRPr="00F34EB4" w:rsidRDefault="00AB323A" w:rsidP="00AB323A">
      <w:pPr>
        <w:pStyle w:val="Paragrafi"/>
        <w:rPr>
          <w:lang w:val="it-IT"/>
        </w:rPr>
      </w:pPr>
      <w:r w:rsidRPr="00F34EB4">
        <w:rPr>
          <w:lang w:val="it-IT"/>
        </w:rPr>
        <w:t>2. Ky fond të përballohet nga fondi rezervë i Këshillit të Ministrave.</w:t>
      </w:r>
    </w:p>
    <w:p w:rsidR="00AB323A" w:rsidRPr="000E703E" w:rsidRDefault="00AB323A" w:rsidP="00AB323A">
      <w:pPr>
        <w:pStyle w:val="Paragrafi"/>
        <w:rPr>
          <w:lang w:val="de-DE"/>
        </w:rPr>
      </w:pPr>
      <w:r w:rsidRPr="000E703E">
        <w:rPr>
          <w:lang w:val="de-DE"/>
        </w:rPr>
        <w:t xml:space="preserve">3. </w:t>
      </w:r>
      <w:r>
        <w:rPr>
          <w:lang w:val="de-DE"/>
        </w:rPr>
        <w:t>Ngarkohen</w:t>
      </w:r>
      <w:r w:rsidRPr="000E703E">
        <w:rPr>
          <w:lang w:val="de-DE"/>
        </w:rPr>
        <w:t xml:space="preserve"> Ministria e Finan</w:t>
      </w:r>
      <w:r>
        <w:rPr>
          <w:lang w:val="de-DE"/>
        </w:rPr>
        <w:t>cave dhe Ministria e Punëve të J</w:t>
      </w:r>
      <w:r w:rsidRPr="000E703E">
        <w:rPr>
          <w:lang w:val="de-DE"/>
        </w:rPr>
        <w:t>ashtme për zbatimin e këtij vendimi.</w:t>
      </w:r>
    </w:p>
    <w:p w:rsidR="00AB323A" w:rsidRPr="00F34EB4" w:rsidRDefault="00AB323A" w:rsidP="00AB323A">
      <w:pPr>
        <w:pStyle w:val="Paragrafi"/>
        <w:rPr>
          <w:lang w:val="de-DE"/>
        </w:rPr>
      </w:pPr>
      <w:r w:rsidRPr="00F34EB4">
        <w:rPr>
          <w:lang w:val="de-DE"/>
        </w:rPr>
        <w:t>Ky vendim hyn në fuqi pas botimit në Fletoren Zyrtare.</w:t>
      </w:r>
    </w:p>
    <w:p w:rsidR="00AB323A" w:rsidRPr="00F34EB4" w:rsidRDefault="00AB323A" w:rsidP="00AB323A">
      <w:pPr>
        <w:pStyle w:val="Paragrafi"/>
        <w:rPr>
          <w:lang w:val="de-DE"/>
        </w:rPr>
      </w:pPr>
    </w:p>
    <w:p w:rsidR="00AB323A" w:rsidRPr="00F34EB4" w:rsidRDefault="00AB323A" w:rsidP="00AB323A">
      <w:pPr>
        <w:pStyle w:val="Autoriteti"/>
        <w:rPr>
          <w:lang w:val="it-IT"/>
        </w:rPr>
      </w:pPr>
      <w:r w:rsidRPr="00F34EB4">
        <w:rPr>
          <w:lang w:val="it-IT"/>
        </w:rPr>
        <w:t>Kryeministri</w:t>
      </w:r>
    </w:p>
    <w:p w:rsidR="00AB323A" w:rsidRPr="00F34EB4" w:rsidRDefault="00AB323A" w:rsidP="00AB323A">
      <w:pPr>
        <w:pStyle w:val="AutoritetiEmer"/>
        <w:rPr>
          <w:lang w:val="it-IT"/>
        </w:rPr>
      </w:pPr>
      <w:r w:rsidRPr="00F34EB4">
        <w:rPr>
          <w:lang w:val="it-IT"/>
        </w:rPr>
        <w:t>Sali Berisha</w:t>
      </w:r>
    </w:p>
    <w:p w:rsidR="00AB323A" w:rsidRPr="00F34EB4" w:rsidRDefault="00AB323A" w:rsidP="00AB323A">
      <w:pPr>
        <w:pStyle w:val="Paragrafi"/>
      </w:pPr>
    </w:p>
    <w:p w:rsidR="000178C2" w:rsidRPr="00C84B66" w:rsidRDefault="000178C2" w:rsidP="00AB323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323A"/>
    <w:rsid w:val="000178C2"/>
    <w:rsid w:val="00024769"/>
    <w:rsid w:val="00A90F41"/>
    <w:rsid w:val="00AB323A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AC1EEB-2F00-49B5-B414-7AD077BB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sq-AL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AB323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B323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B323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B323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2019-03-16T14:59:00Z</dcterms:created>
  <dcterms:modified xsi:type="dcterms:W3CDTF">2019-03-16T14:59:00Z</dcterms:modified>
</cp:coreProperties>
</file>