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4DA" w:rsidRPr="00F34EB4" w:rsidRDefault="00FD04DA" w:rsidP="00FD04DA">
      <w:pPr>
        <w:pStyle w:val="Akti"/>
        <w:rPr>
          <w:lang w:val="it-IT"/>
        </w:rPr>
      </w:pPr>
      <w:bookmarkStart w:id="0" w:name="_GoBack"/>
      <w:bookmarkEnd w:id="0"/>
      <w:r w:rsidRPr="00F34EB4">
        <w:rPr>
          <w:lang w:val="it-IT"/>
        </w:rPr>
        <w:t>Vendim</w:t>
      </w:r>
    </w:p>
    <w:p w:rsidR="00FD04DA" w:rsidRPr="00F34EB4" w:rsidRDefault="00FD04DA" w:rsidP="00FD04DA">
      <w:pPr>
        <w:pStyle w:val="NumriData"/>
        <w:rPr>
          <w:lang w:val="it-IT"/>
        </w:rPr>
      </w:pPr>
      <w:r w:rsidRPr="00F34EB4">
        <w:rPr>
          <w:lang w:val="it-IT"/>
        </w:rPr>
        <w:t>Nr.251, datë 27.4.2007</w:t>
      </w:r>
    </w:p>
    <w:p w:rsidR="00FD04DA" w:rsidRPr="00F34EB4" w:rsidRDefault="00FD04DA" w:rsidP="00FD04DA">
      <w:pPr>
        <w:pStyle w:val="Paragrafi"/>
        <w:rPr>
          <w:lang w:val="it-IT"/>
        </w:rPr>
      </w:pPr>
    </w:p>
    <w:p w:rsidR="00FD04DA" w:rsidRPr="00F34EB4" w:rsidRDefault="00FD04DA" w:rsidP="00FD04DA">
      <w:pPr>
        <w:pStyle w:val="Titulli"/>
        <w:rPr>
          <w:lang w:val="it-IT"/>
        </w:rPr>
      </w:pPr>
      <w:r w:rsidRPr="00F34EB4">
        <w:rPr>
          <w:lang w:val="it-IT"/>
        </w:rPr>
        <w:t xml:space="preserve">PËR  DISA NDRYSHIME NË VENDIMIN NR.786, DATË 17.12.1998 TË </w:t>
      </w:r>
      <w:r w:rsidRPr="00F34EB4">
        <w:rPr>
          <w:lang w:val="it-IT"/>
        </w:rPr>
        <w:br/>
        <w:t>KËSHILLIT TË MINISTRAVE “PËR KUALIFIKIMIN SHKENCOR, PASUNIVERSITAR DHE PËR KLASIFIKIMIN E PUNONJËSVE, PEDAGOGJIKË E KËRKIMORË”,  TË NDRYSHUAR</w:t>
      </w:r>
    </w:p>
    <w:p w:rsidR="00FD04DA" w:rsidRPr="00F34EB4" w:rsidRDefault="00FD04DA" w:rsidP="00FD04DA">
      <w:pPr>
        <w:pStyle w:val="Paragrafi"/>
        <w:rPr>
          <w:lang w:val="it-IT"/>
        </w:rPr>
      </w:pPr>
    </w:p>
    <w:p w:rsidR="00FD04DA" w:rsidRPr="00F34EB4" w:rsidRDefault="00FD04DA" w:rsidP="00FD04DA">
      <w:pPr>
        <w:pStyle w:val="Paragrafi"/>
        <w:rPr>
          <w:lang w:val="it-IT"/>
        </w:rPr>
      </w:pPr>
      <w:r w:rsidRPr="00F34EB4">
        <w:rPr>
          <w:lang w:val="it-IT"/>
        </w:rPr>
        <w:t xml:space="preserve">Në mbështetje të nenit 100 të Kushtetutës dhe të nenit 27 të ligjit nr.8461, datë 25.2.1999 “Për arsimin e lartë në Republikën e Shqipërisë”, të ndryshuar, me propozimin e Ministrit të Arsimit dhe Shkencës, Këshilli i Ministrave </w:t>
      </w:r>
    </w:p>
    <w:p w:rsidR="00FD04DA" w:rsidRPr="00F34EB4" w:rsidRDefault="00FD04DA" w:rsidP="00FD04DA">
      <w:pPr>
        <w:pStyle w:val="Paragrafi"/>
        <w:rPr>
          <w:lang w:val="it-IT"/>
        </w:rPr>
      </w:pPr>
    </w:p>
    <w:p w:rsidR="00FD04DA" w:rsidRPr="00F34EB4" w:rsidRDefault="00FD04DA" w:rsidP="00FD04DA">
      <w:pPr>
        <w:pStyle w:val="VENDOSI"/>
        <w:rPr>
          <w:lang w:val="it-IT"/>
        </w:rPr>
      </w:pPr>
      <w:r w:rsidRPr="00F34EB4">
        <w:rPr>
          <w:lang w:val="it-IT"/>
        </w:rPr>
        <w:t xml:space="preserve">VENDOSI: </w:t>
      </w:r>
    </w:p>
    <w:p w:rsidR="00FD04DA" w:rsidRPr="00F34EB4" w:rsidRDefault="00FD04DA" w:rsidP="00FD04DA">
      <w:pPr>
        <w:pStyle w:val="Paragrafi"/>
        <w:rPr>
          <w:lang w:val="it-IT"/>
        </w:rPr>
      </w:pPr>
    </w:p>
    <w:p w:rsidR="00FD04DA" w:rsidRPr="00F34EB4" w:rsidRDefault="00FD04DA" w:rsidP="00FD04DA">
      <w:pPr>
        <w:pStyle w:val="Paragrafi"/>
        <w:rPr>
          <w:lang w:val="it-IT"/>
        </w:rPr>
      </w:pPr>
      <w:r w:rsidRPr="00F34EB4">
        <w:rPr>
          <w:lang w:val="it-IT"/>
        </w:rPr>
        <w:t>1. Në vendimin nr.786, datë 17.12.1998 të Këshillit të Ministrave, të ndryshuar, të bëhen këto ndryshime:</w:t>
      </w:r>
    </w:p>
    <w:p w:rsidR="00FD04DA" w:rsidRPr="00F943CB" w:rsidRDefault="00FD04DA" w:rsidP="00FD04DA">
      <w:pPr>
        <w:pStyle w:val="Paragrafi"/>
        <w:rPr>
          <w:lang w:val="it-IT"/>
        </w:rPr>
      </w:pPr>
      <w:r w:rsidRPr="00F943CB">
        <w:rPr>
          <w:lang w:val="it-IT"/>
        </w:rPr>
        <w:t>a)</w:t>
      </w:r>
      <w:r>
        <w:rPr>
          <w:lang w:val="it-IT"/>
        </w:rPr>
        <w:t xml:space="preserve"> Paragrafi i fundit</w:t>
      </w:r>
      <w:r w:rsidRPr="00F943CB">
        <w:rPr>
          <w:lang w:val="it-IT"/>
        </w:rPr>
        <w:t xml:space="preserve"> i pikë</w:t>
      </w:r>
      <w:r>
        <w:rPr>
          <w:lang w:val="it-IT"/>
        </w:rPr>
        <w:t>s 4.2.1.</w:t>
      </w:r>
      <w:r w:rsidRPr="00F943CB">
        <w:rPr>
          <w:lang w:val="it-IT"/>
        </w:rPr>
        <w:t xml:space="preserve"> ndryshohet, si më poshtë vijon: </w:t>
      </w:r>
    </w:p>
    <w:p w:rsidR="00FD04DA" w:rsidRPr="00F34EB4" w:rsidRDefault="00FD04DA" w:rsidP="00FD04DA">
      <w:pPr>
        <w:pStyle w:val="Paragrafi"/>
        <w:rPr>
          <w:lang w:val="it-IT"/>
        </w:rPr>
      </w:pPr>
      <w:r w:rsidRPr="00F34EB4">
        <w:rPr>
          <w:lang w:val="it-IT"/>
        </w:rPr>
        <w:t xml:space="preserve">“Ky titull mund t’u jepet, pa respektuar afatet e mësipërme kohore, kandidatëve, që kanë mbaruar studimet, universitare dhe pasuniversitare (doktoraturë), me rezultate të larta (notë mbi 9), kur ata plotësojnë kriteret e mëposhtme: </w:t>
      </w:r>
    </w:p>
    <w:p w:rsidR="00FD04DA" w:rsidRPr="00F34EB4" w:rsidRDefault="00FD04DA" w:rsidP="00FD04DA">
      <w:pPr>
        <w:pStyle w:val="Paragrafi"/>
        <w:rPr>
          <w:lang w:val="it-IT"/>
        </w:rPr>
      </w:pPr>
      <w:r w:rsidRPr="00F34EB4">
        <w:rPr>
          <w:lang w:val="it-IT"/>
        </w:rPr>
        <w:t xml:space="preserve">- Të kenë botuar, si autorë të parë, së paku pesë artikuj shkencorë origjinalë në gjuhë të huaj. Tri prej tyre duhet të jenë botuar në revista shkencore, me bord editorial, dhe një artikull të jetë i botuar në një revistë, me faktor impakti; </w:t>
      </w:r>
    </w:p>
    <w:p w:rsidR="00FD04DA" w:rsidRPr="00F34EB4" w:rsidRDefault="00FD04DA" w:rsidP="00FD04DA">
      <w:pPr>
        <w:pStyle w:val="Paragrafi"/>
        <w:rPr>
          <w:lang w:val="it-IT"/>
        </w:rPr>
      </w:pPr>
      <w:r w:rsidRPr="00F34EB4">
        <w:rPr>
          <w:lang w:val="it-IT"/>
        </w:rPr>
        <w:t xml:space="preserve">- Të kenë bërë, si autorë të parë, së paku pesë referime ose prezantime në kongrese ose konferenca shkencore ndërkombëtare, të botuara në “proceedings” me numër ISSN-je; </w:t>
      </w:r>
    </w:p>
    <w:p w:rsidR="00FD04DA" w:rsidRPr="00F34EB4" w:rsidRDefault="00FD04DA" w:rsidP="00FD04DA">
      <w:pPr>
        <w:pStyle w:val="Paragrafi"/>
        <w:rPr>
          <w:lang w:val="it-IT"/>
        </w:rPr>
      </w:pPr>
      <w:r w:rsidRPr="00F34EB4">
        <w:rPr>
          <w:lang w:val="it-IT"/>
        </w:rPr>
        <w:t>- Të kenë botuar, në gjuhë të huaja</w:t>
      </w:r>
      <w:r>
        <w:rPr>
          <w:lang w:val="it-IT"/>
        </w:rPr>
        <w:t>,</w:t>
      </w:r>
      <w:r w:rsidRPr="00F34EB4">
        <w:rPr>
          <w:lang w:val="it-IT"/>
        </w:rPr>
        <w:t xml:space="preserve"> një monografi, të ndryshme nga disertacioni i doktoratës ose masterit, e cila zëvendëson tre artikuj shkencorë origjinalë dhe dy referime në kongrese/konferenca ndërkombëtare; </w:t>
      </w:r>
    </w:p>
    <w:p w:rsidR="00FD04DA" w:rsidRPr="00F34EB4" w:rsidRDefault="00FD04DA" w:rsidP="00FD04DA">
      <w:pPr>
        <w:pStyle w:val="Paragrafi"/>
        <w:rPr>
          <w:lang w:val="it-IT"/>
        </w:rPr>
      </w:pPr>
      <w:r w:rsidRPr="00F34EB4">
        <w:rPr>
          <w:lang w:val="it-IT"/>
        </w:rPr>
        <w:t xml:space="preserve">- Të kenë botuar në gjuhën shqipe dy monografi, të ndryshme nga disertacioni i doktoratës ose masterit, të cilat zëvendësojnë tre artikuj shkencorë origjinalë dhe dy referime në kongrese/konferenca ndërkombëtare; </w:t>
      </w:r>
    </w:p>
    <w:p w:rsidR="00FD04DA" w:rsidRPr="00F34EB4" w:rsidRDefault="00FD04DA" w:rsidP="00FD04DA">
      <w:pPr>
        <w:pStyle w:val="Paragrafi"/>
        <w:rPr>
          <w:lang w:val="it-IT"/>
        </w:rPr>
      </w:pPr>
      <w:r w:rsidRPr="00F34EB4">
        <w:rPr>
          <w:lang w:val="it-IT"/>
        </w:rPr>
        <w:t xml:space="preserve">- Të kenë dhënë mësim (leksione e seminare) në shkollën e lartë, së paku për pesë vite akademike; </w:t>
      </w:r>
    </w:p>
    <w:p w:rsidR="00FD04DA" w:rsidRPr="00F34EB4" w:rsidRDefault="00FD04DA" w:rsidP="00FD04DA">
      <w:pPr>
        <w:pStyle w:val="Paragrafi"/>
        <w:rPr>
          <w:lang w:val="it-IT"/>
        </w:rPr>
      </w:pPr>
      <w:r w:rsidRPr="00F34EB4">
        <w:rPr>
          <w:lang w:val="it-IT"/>
        </w:rPr>
        <w:t>- Të kenë bërë punë kërkimore, të kenë dhënë mësim në një shkollë të lartë a qendër kërkimore — mësimore, perëndimore, së paku për një vit akademik, dhe të kenë fituar në një universit</w:t>
      </w:r>
      <w:r>
        <w:rPr>
          <w:lang w:val="it-IT"/>
        </w:rPr>
        <w:t>et të huaj një status të ngjashë</w:t>
      </w:r>
      <w:r w:rsidRPr="00F34EB4">
        <w:rPr>
          <w:lang w:val="it-IT"/>
        </w:rPr>
        <w:t xml:space="preserve">m me atë të profesorit të asociuar; </w:t>
      </w:r>
    </w:p>
    <w:p w:rsidR="00FD04DA" w:rsidRPr="00F34EB4" w:rsidRDefault="00FD04DA" w:rsidP="00FD04DA">
      <w:pPr>
        <w:pStyle w:val="Paragrafi"/>
        <w:rPr>
          <w:lang w:val="it-IT"/>
        </w:rPr>
      </w:pPr>
      <w:r w:rsidRPr="00F34EB4">
        <w:rPr>
          <w:lang w:val="it-IT"/>
        </w:rPr>
        <w:t xml:space="preserve">- Të jenë titullarë, së paku në një lëndë; </w:t>
      </w:r>
    </w:p>
    <w:p w:rsidR="00FD04DA" w:rsidRPr="00F34EB4" w:rsidRDefault="00FD04DA" w:rsidP="00FD04DA">
      <w:pPr>
        <w:pStyle w:val="Paragrafi"/>
        <w:rPr>
          <w:lang w:val="it-IT"/>
        </w:rPr>
      </w:pPr>
      <w:r w:rsidRPr="00F34EB4">
        <w:rPr>
          <w:lang w:val="it-IT"/>
        </w:rPr>
        <w:t xml:space="preserve">- Të kenë dhënë kontribut në zhvillimin akademik të shkollës së lartë; </w:t>
      </w:r>
    </w:p>
    <w:p w:rsidR="00FD04DA" w:rsidRPr="00F34EB4" w:rsidRDefault="00FD04DA" w:rsidP="00FD04DA">
      <w:pPr>
        <w:pStyle w:val="Paragrafi"/>
        <w:rPr>
          <w:lang w:val="it-IT"/>
        </w:rPr>
      </w:pPr>
      <w:r w:rsidRPr="00F34EB4">
        <w:rPr>
          <w:lang w:val="it-IT"/>
        </w:rPr>
        <w:t xml:space="preserve">- Të jenë në gjendje të japin mësim në një gjuhë të huaj, perëndimore.”. </w:t>
      </w:r>
    </w:p>
    <w:p w:rsidR="00FD04DA" w:rsidRPr="00F76367" w:rsidRDefault="00FD04DA" w:rsidP="00FD04DA">
      <w:pPr>
        <w:pStyle w:val="Paragrafi"/>
        <w:rPr>
          <w:lang w:val="it-IT"/>
        </w:rPr>
      </w:pPr>
      <w:r w:rsidRPr="00F76367">
        <w:rPr>
          <w:lang w:val="it-IT"/>
        </w:rPr>
        <w:t>b)</w:t>
      </w:r>
      <w:r>
        <w:rPr>
          <w:lang w:val="it-IT"/>
        </w:rPr>
        <w:t xml:space="preserve"> Paragrafi i fundit i pikës 4.2.2</w:t>
      </w:r>
      <w:r w:rsidRPr="00F76367">
        <w:rPr>
          <w:lang w:val="it-IT"/>
        </w:rPr>
        <w:t xml:space="preserve"> ndryshohet, si më poshtë vijon: </w:t>
      </w:r>
    </w:p>
    <w:p w:rsidR="00FD04DA" w:rsidRPr="00F34EB4" w:rsidRDefault="00FD04DA" w:rsidP="00FD04DA">
      <w:pPr>
        <w:pStyle w:val="Paragrafi"/>
        <w:rPr>
          <w:lang w:val="it-IT"/>
        </w:rPr>
      </w:pPr>
      <w:r w:rsidRPr="00F34EB4">
        <w:rPr>
          <w:lang w:val="it-IT"/>
        </w:rPr>
        <w:t xml:space="preserve">“Ky titull mund t’u jepet, pa respektuar afatet e mësipërme kohore, kandidatëve, që kanë mbaruar studimet, universitare dhe pasuniversitare (doktoraturë), me rezultate të larta (notë mbi 9), kur ata plotësojnë kriteret e mëposhtme: </w:t>
      </w:r>
    </w:p>
    <w:p w:rsidR="00FD04DA" w:rsidRPr="00F34EB4" w:rsidRDefault="00FD04DA" w:rsidP="00FD04DA">
      <w:pPr>
        <w:pStyle w:val="Paragrafi"/>
        <w:rPr>
          <w:lang w:val="it-IT"/>
        </w:rPr>
      </w:pPr>
      <w:r>
        <w:rPr>
          <w:lang w:val="it-IT"/>
        </w:rPr>
        <w:t>- Të kenë botuar, si autorë të</w:t>
      </w:r>
      <w:r w:rsidRPr="00F34EB4">
        <w:rPr>
          <w:lang w:val="it-IT"/>
        </w:rPr>
        <w:t xml:space="preserve"> parë, së paku tre artikuj shkencorë origjinalë, në gjuhë të huaj, prej të cilëve, së paku, dy në revista shkencore ndërkombëtare, me bord editorial; </w:t>
      </w:r>
    </w:p>
    <w:p w:rsidR="00FD04DA" w:rsidRPr="00F34EB4" w:rsidRDefault="00FD04DA" w:rsidP="00FD04DA">
      <w:pPr>
        <w:pStyle w:val="Paragrafi"/>
        <w:rPr>
          <w:lang w:val="it-IT"/>
        </w:rPr>
      </w:pPr>
      <w:r w:rsidRPr="00F34EB4">
        <w:rPr>
          <w:lang w:val="it-IT"/>
        </w:rPr>
        <w:t xml:space="preserve">- Të kenë bërë, si autorë të parë, së paku tri referime ose prezantime, në kongrese ose konferenca shkencore, ndërkombëtare, të botuara në “proceedings” me numër ISSN-je; </w:t>
      </w:r>
    </w:p>
    <w:p w:rsidR="00FD04DA" w:rsidRPr="00F34EB4" w:rsidRDefault="00FD04DA" w:rsidP="00FD04DA">
      <w:pPr>
        <w:pStyle w:val="Paragrafi"/>
        <w:rPr>
          <w:lang w:val="it-IT"/>
        </w:rPr>
      </w:pPr>
      <w:r w:rsidRPr="00F34EB4">
        <w:rPr>
          <w:lang w:val="it-IT"/>
        </w:rPr>
        <w:t xml:space="preserve">- Të kenë zhvilluar veprimtari, kërkimore ose mësimore, në një universitet a qendër kërkimore, të njohur, ndërkombëtare, për së paku një vit akademik; </w:t>
      </w:r>
    </w:p>
    <w:p w:rsidR="00FD04DA" w:rsidRPr="00F34EB4" w:rsidRDefault="00FD04DA" w:rsidP="00FD04DA">
      <w:pPr>
        <w:pStyle w:val="Paragrafi"/>
        <w:rPr>
          <w:lang w:val="it-IT"/>
        </w:rPr>
      </w:pPr>
      <w:r w:rsidRPr="00F34EB4">
        <w:rPr>
          <w:lang w:val="it-IT"/>
        </w:rPr>
        <w:t xml:space="preserve">- Të kenë dhënë mësim (leksione e seminare), së paku për dy vite akademike, pas përfundimit të doktoratës; </w:t>
      </w:r>
    </w:p>
    <w:p w:rsidR="00FD04DA" w:rsidRPr="00F34EB4" w:rsidRDefault="00FD04DA" w:rsidP="00FD04DA">
      <w:pPr>
        <w:pStyle w:val="Paragrafi"/>
        <w:rPr>
          <w:lang w:val="it-IT"/>
        </w:rPr>
      </w:pPr>
      <w:r w:rsidRPr="00F34EB4">
        <w:rPr>
          <w:lang w:val="it-IT"/>
        </w:rPr>
        <w:t xml:space="preserve">- Të jenë në gjendje të japin mësim në një gjuhë të huaj, perëndimore.”. </w:t>
      </w:r>
    </w:p>
    <w:p w:rsidR="00FD04DA" w:rsidRPr="00F34EB4" w:rsidRDefault="00FD04DA" w:rsidP="00FD04DA">
      <w:pPr>
        <w:pStyle w:val="Paragrafi"/>
        <w:rPr>
          <w:lang w:val="it-IT"/>
        </w:rPr>
      </w:pPr>
      <w:r w:rsidRPr="00F34EB4">
        <w:rPr>
          <w:lang w:val="it-IT"/>
        </w:rPr>
        <w:t xml:space="preserve">2. Pezullimin e procesit të dhënies së gradave dhe të titujve për punonjësit e institucioneve kërkimore, në varësi të një dikasteri ose të Akademisë së Shkencave, deri në përfundimin e organizimit të këtyre institucioneve dhe në përcaktimin e rregullave të reja për to. </w:t>
      </w:r>
    </w:p>
    <w:p w:rsidR="00FD04DA" w:rsidRPr="00F34EB4" w:rsidRDefault="00FD04DA" w:rsidP="00FD04DA">
      <w:pPr>
        <w:pStyle w:val="Paragrafi"/>
        <w:rPr>
          <w:lang w:val="it-IT"/>
        </w:rPr>
      </w:pPr>
      <w:r w:rsidRPr="00F34EB4">
        <w:rPr>
          <w:lang w:val="it-IT"/>
        </w:rPr>
        <w:lastRenderedPageBreak/>
        <w:t xml:space="preserve">Ky vendim hyn në fuqi pas botimit në Fletoren Zyrtare. </w:t>
      </w:r>
    </w:p>
    <w:p w:rsidR="00FD04DA" w:rsidRPr="00F34EB4" w:rsidRDefault="00FD04DA" w:rsidP="00FD04DA">
      <w:pPr>
        <w:pStyle w:val="Paragrafi"/>
        <w:rPr>
          <w:lang w:val="it-IT"/>
        </w:rPr>
      </w:pPr>
    </w:p>
    <w:p w:rsidR="00FD04DA" w:rsidRDefault="00FD04DA" w:rsidP="00FD04DA">
      <w:pPr>
        <w:pStyle w:val="Autoriteti"/>
      </w:pPr>
      <w:r>
        <w:t>KRYEMINISTRI</w:t>
      </w:r>
    </w:p>
    <w:p w:rsidR="00FD04DA" w:rsidRPr="00FD251E" w:rsidRDefault="00FD04DA" w:rsidP="00FD04DA">
      <w:pPr>
        <w:pStyle w:val="AutoritetiEmer"/>
      </w:pPr>
      <w:r>
        <w:t>Sali Berisha</w:t>
      </w:r>
    </w:p>
    <w:p w:rsidR="00FD04DA" w:rsidRDefault="00FD04DA" w:rsidP="00FD04DA">
      <w:pPr>
        <w:pStyle w:val="Akti"/>
        <w:keepNext w:val="0"/>
      </w:pPr>
    </w:p>
    <w:p w:rsidR="00FD04DA" w:rsidRDefault="00FD04DA" w:rsidP="00FD04DA">
      <w:pPr>
        <w:pStyle w:val="Akti"/>
        <w:keepNext w:val="0"/>
      </w:pPr>
    </w:p>
    <w:p w:rsidR="00FD04DA" w:rsidRDefault="00FD04DA" w:rsidP="00FD04DA">
      <w:pPr>
        <w:pStyle w:val="Akti"/>
        <w:keepNext w:val="0"/>
      </w:pPr>
    </w:p>
    <w:p w:rsidR="00FD04DA" w:rsidRDefault="00FD04DA" w:rsidP="00FD04DA">
      <w:pPr>
        <w:pStyle w:val="Akti"/>
        <w:keepNext w:val="0"/>
      </w:pPr>
    </w:p>
    <w:p w:rsidR="00FD04DA" w:rsidRDefault="00FD04DA" w:rsidP="00FD04DA">
      <w:pPr>
        <w:pStyle w:val="Akti"/>
        <w:keepNext w:val="0"/>
      </w:pPr>
    </w:p>
    <w:p w:rsidR="000178C2" w:rsidRPr="00C84B66" w:rsidRDefault="000178C2" w:rsidP="00FD04DA">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04DA"/>
    <w:rsid w:val="000178C2"/>
    <w:rsid w:val="00A90F41"/>
    <w:rsid w:val="00BA5A77"/>
    <w:rsid w:val="00C84B66"/>
    <w:rsid w:val="00FD0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419743-E3DF-46EB-BE74-75F84433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A90F4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A90F4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A90F41"/>
    <w:rPr>
      <w:rFonts w:ascii="CG Times" w:hAnsi="CG Times"/>
      <w:sz w:val="22"/>
      <w:lang w:eastAsia="en-US"/>
    </w:rPr>
  </w:style>
  <w:style w:type="paragraph" w:customStyle="1" w:styleId="AneksiNr">
    <w:name w:val="Aneksi_Nr"/>
    <w:next w:val="Normal"/>
    <w:rsid w:val="00A90F41"/>
    <w:pPr>
      <w:keepNext/>
      <w:widowControl w:val="0"/>
      <w:jc w:val="center"/>
    </w:pPr>
    <w:rPr>
      <w:rFonts w:ascii="CG Times" w:hAnsi="CG Times"/>
      <w:caps/>
      <w:sz w:val="22"/>
      <w:szCs w:val="22"/>
      <w:lang w:eastAsia="en-US"/>
    </w:rPr>
  </w:style>
  <w:style w:type="paragraph" w:customStyle="1" w:styleId="AneksiTitull">
    <w:name w:val="Aneksi_Titull"/>
    <w:next w:val="Normal"/>
    <w:rsid w:val="00A90F41"/>
    <w:pPr>
      <w:jc w:val="center"/>
    </w:pPr>
    <w:rPr>
      <w:rFonts w:ascii="CG Times" w:hAnsi="CG Times"/>
      <w:sz w:val="24"/>
      <w:szCs w:val="24"/>
      <w:lang w:eastAsia="en-US"/>
    </w:rPr>
  </w:style>
  <w:style w:type="paragraph" w:customStyle="1" w:styleId="Autoriteti">
    <w:name w:val="Autoriteti"/>
    <w:next w:val="Normal"/>
    <w:rsid w:val="00A90F41"/>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90F41"/>
    <w:pPr>
      <w:widowControl w:val="0"/>
      <w:jc w:val="right"/>
    </w:pPr>
    <w:rPr>
      <w:rFonts w:ascii="CG Times" w:hAnsi="CG Times"/>
      <w:b/>
      <w:sz w:val="22"/>
      <w:szCs w:val="22"/>
      <w:lang w:eastAsia="en-US"/>
    </w:rPr>
  </w:style>
  <w:style w:type="paragraph" w:customStyle="1" w:styleId="BazLigjPropozues">
    <w:name w:val="Baz_Ligj_Propozues"/>
    <w:rsid w:val="00A90F41"/>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A90F41"/>
    <w:pPr>
      <w:jc w:val="center"/>
    </w:pPr>
    <w:rPr>
      <w:rFonts w:ascii="CG Times" w:hAnsi="CG Times"/>
      <w:caps/>
      <w:sz w:val="22"/>
      <w:szCs w:val="22"/>
      <w:lang w:eastAsia="en-US"/>
    </w:rPr>
  </w:style>
  <w:style w:type="paragraph" w:customStyle="1" w:styleId="Figure">
    <w:name w:val="Figure"/>
    <w:next w:val="Normal"/>
    <w:rsid w:val="00A90F41"/>
    <w:pPr>
      <w:widowControl w:val="0"/>
      <w:outlineLvl w:val="2"/>
    </w:pPr>
    <w:rPr>
      <w:rFonts w:ascii="CG Times" w:hAnsi="CG Times"/>
      <w:sz w:val="22"/>
      <w:lang w:val="en-US" w:eastAsia="en-US"/>
    </w:rPr>
  </w:style>
  <w:style w:type="paragraph" w:customStyle="1" w:styleId="Institucioni">
    <w:name w:val="Institucioni"/>
    <w:next w:val="Normal"/>
    <w:rsid w:val="00A90F41"/>
    <w:pPr>
      <w:keepNext/>
      <w:widowControl w:val="0"/>
      <w:jc w:val="center"/>
    </w:pPr>
    <w:rPr>
      <w:rFonts w:ascii="CG Times" w:hAnsi="CG Times"/>
      <w:caps/>
      <w:sz w:val="22"/>
      <w:szCs w:val="22"/>
      <w:lang w:eastAsia="en-US"/>
    </w:rPr>
  </w:style>
  <w:style w:type="paragraph" w:customStyle="1" w:styleId="Kapakufund">
    <w:name w:val="Kapaku_fund"/>
    <w:next w:val="Normal"/>
    <w:rsid w:val="00A90F41"/>
    <w:pPr>
      <w:pageBreakBefore/>
    </w:pPr>
    <w:rPr>
      <w:rFonts w:ascii="CG Times" w:hAnsi="CG Times"/>
      <w:b/>
      <w:sz w:val="22"/>
      <w:szCs w:val="22"/>
      <w:lang w:val="en-US" w:eastAsia="en-US"/>
    </w:rPr>
  </w:style>
  <w:style w:type="paragraph" w:customStyle="1" w:styleId="KapitulliNr">
    <w:name w:val="Kapitulli_Nr"/>
    <w:rsid w:val="00A90F41"/>
    <w:pPr>
      <w:keepNext/>
      <w:widowControl w:val="0"/>
      <w:jc w:val="center"/>
    </w:pPr>
    <w:rPr>
      <w:rFonts w:ascii="CG Times" w:hAnsi="CG Times"/>
      <w:caps/>
      <w:sz w:val="22"/>
      <w:szCs w:val="22"/>
      <w:lang w:eastAsia="en-US"/>
    </w:rPr>
  </w:style>
  <w:style w:type="paragraph" w:customStyle="1" w:styleId="KapitulliTitull">
    <w:name w:val="Kapitulli_Titull"/>
    <w:rsid w:val="00A90F41"/>
    <w:pPr>
      <w:keepNext/>
      <w:widowControl w:val="0"/>
      <w:jc w:val="center"/>
    </w:pPr>
    <w:rPr>
      <w:rFonts w:ascii="CG Times" w:hAnsi="CG Times"/>
      <w:caps/>
      <w:sz w:val="22"/>
      <w:szCs w:val="22"/>
      <w:lang w:eastAsia="en-US"/>
    </w:rPr>
  </w:style>
  <w:style w:type="paragraph" w:customStyle="1" w:styleId="KreuNr">
    <w:name w:val="Kreu_Nr"/>
    <w:rsid w:val="00A90F4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90F41"/>
    <w:pPr>
      <w:keepNext/>
      <w:widowControl w:val="0"/>
      <w:jc w:val="center"/>
    </w:pPr>
    <w:rPr>
      <w:rFonts w:ascii="CG Times" w:hAnsi="CG Times"/>
      <w:caps/>
      <w:sz w:val="22"/>
      <w:szCs w:val="22"/>
      <w:lang w:val="en-US" w:eastAsia="en-US"/>
    </w:rPr>
  </w:style>
  <w:style w:type="paragraph" w:customStyle="1" w:styleId="Ndryshimet">
    <w:name w:val="Ndryshimet"/>
    <w:next w:val="Normal"/>
    <w:rsid w:val="00A90F41"/>
    <w:pPr>
      <w:keepNext/>
      <w:widowControl w:val="0"/>
      <w:jc w:val="center"/>
    </w:pPr>
    <w:rPr>
      <w:rFonts w:ascii="CG Times" w:hAnsi="CG Times"/>
      <w:i/>
      <w:sz w:val="22"/>
      <w:lang w:val="en-US" w:eastAsia="en-US"/>
    </w:rPr>
  </w:style>
  <w:style w:type="paragraph" w:customStyle="1" w:styleId="NeniNr">
    <w:name w:val="Neni_Nr"/>
    <w:next w:val="Normal"/>
    <w:rsid w:val="00A90F41"/>
    <w:pPr>
      <w:keepNext/>
      <w:widowControl w:val="0"/>
      <w:jc w:val="center"/>
    </w:pPr>
    <w:rPr>
      <w:rFonts w:ascii="CG Times" w:hAnsi="CG Times"/>
      <w:sz w:val="22"/>
      <w:lang w:eastAsia="en-US"/>
    </w:rPr>
  </w:style>
  <w:style w:type="paragraph" w:customStyle="1" w:styleId="NeniTitull">
    <w:name w:val="Neni_Titull"/>
    <w:next w:val="Normal"/>
    <w:rsid w:val="00A90F41"/>
    <w:pPr>
      <w:keepNext/>
      <w:widowControl w:val="0"/>
      <w:jc w:val="center"/>
      <w:outlineLvl w:val="2"/>
    </w:pPr>
    <w:rPr>
      <w:rFonts w:ascii="CG Times" w:hAnsi="CG Times"/>
      <w:b/>
      <w:sz w:val="22"/>
      <w:lang w:eastAsia="en-US"/>
    </w:rPr>
  </w:style>
  <w:style w:type="paragraph" w:customStyle="1" w:styleId="NenkreuNr">
    <w:name w:val="Nenkreu_Nr"/>
    <w:rsid w:val="00A90F41"/>
    <w:pPr>
      <w:keepNext/>
      <w:widowControl w:val="0"/>
      <w:jc w:val="center"/>
    </w:pPr>
    <w:rPr>
      <w:rFonts w:ascii="CG Times" w:hAnsi="CG Times"/>
      <w:caps/>
      <w:sz w:val="22"/>
      <w:szCs w:val="22"/>
      <w:lang w:eastAsia="en-US"/>
    </w:rPr>
  </w:style>
  <w:style w:type="paragraph" w:customStyle="1" w:styleId="NenkreuTitull">
    <w:name w:val="Nenkreu_Titull"/>
    <w:rsid w:val="00A90F41"/>
    <w:pPr>
      <w:jc w:val="center"/>
    </w:pPr>
    <w:rPr>
      <w:rFonts w:ascii="CG Times" w:hAnsi="CG Times"/>
      <w:caps/>
      <w:sz w:val="22"/>
      <w:szCs w:val="22"/>
      <w:lang w:eastAsia="en-US"/>
    </w:rPr>
  </w:style>
  <w:style w:type="paragraph" w:customStyle="1" w:styleId="Nenpika">
    <w:name w:val="Nenpika"/>
    <w:next w:val="Normal"/>
    <w:autoRedefine/>
    <w:rsid w:val="00A90F4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90F41"/>
    <w:pPr>
      <w:spacing w:after="120"/>
      <w:jc w:val="both"/>
    </w:pPr>
    <w:rPr>
      <w:rFonts w:ascii="Bookman Old Style" w:hAnsi="Bookman Old Style"/>
    </w:rPr>
  </w:style>
  <w:style w:type="paragraph" w:customStyle="1" w:styleId="NumriData">
    <w:name w:val="Numri_Data"/>
    <w:next w:val="Normal"/>
    <w:rsid w:val="00A90F41"/>
    <w:pPr>
      <w:keepNext/>
      <w:widowControl w:val="0"/>
      <w:jc w:val="center"/>
      <w:outlineLvl w:val="0"/>
    </w:pPr>
    <w:rPr>
      <w:rFonts w:ascii="CG Times" w:hAnsi="CG Times"/>
      <w:b/>
      <w:sz w:val="22"/>
      <w:lang w:eastAsia="en-US"/>
    </w:rPr>
  </w:style>
  <w:style w:type="paragraph" w:customStyle="1" w:styleId="Paragrafi">
    <w:name w:val="Paragrafi"/>
    <w:rsid w:val="00A90F41"/>
    <w:pPr>
      <w:widowControl w:val="0"/>
      <w:ind w:firstLine="720"/>
      <w:jc w:val="both"/>
    </w:pPr>
    <w:rPr>
      <w:rFonts w:ascii="CG Times" w:hAnsi="CG Times"/>
      <w:sz w:val="22"/>
      <w:lang w:val="en-US" w:eastAsia="en-US"/>
    </w:rPr>
  </w:style>
  <w:style w:type="paragraph" w:customStyle="1" w:styleId="Pika">
    <w:name w:val="Pika"/>
    <w:next w:val="Normal"/>
    <w:autoRedefine/>
    <w:rsid w:val="00A90F41"/>
    <w:pPr>
      <w:ind w:firstLine="720"/>
    </w:pPr>
    <w:rPr>
      <w:rFonts w:ascii="CG Times" w:hAnsi="CG Times"/>
      <w:sz w:val="22"/>
      <w:lang w:val="en-US" w:eastAsia="en-US"/>
    </w:rPr>
  </w:style>
  <w:style w:type="paragraph" w:customStyle="1" w:styleId="PikeKreu">
    <w:name w:val="Pike_Kreu"/>
    <w:basedOn w:val="Heading1"/>
    <w:rsid w:val="00A90F41"/>
    <w:pPr>
      <w:widowControl w:val="0"/>
      <w:spacing w:before="0" w:after="0"/>
      <w:jc w:val="center"/>
    </w:pPr>
    <w:rPr>
      <w:rFonts w:ascii="CG Times" w:hAnsi="CG Times" w:cs="Times New Roman"/>
      <w:b w:val="0"/>
      <w:bCs w:val="0"/>
      <w:caps/>
      <w:kern w:val="0"/>
      <w:sz w:val="22"/>
      <w:szCs w:val="22"/>
      <w:lang w:val="sq-AL"/>
    </w:rPr>
  </w:style>
  <w:style w:type="paragraph" w:customStyle="1" w:styleId="PjesaNr">
    <w:name w:val="Pjesa_Nr"/>
    <w:next w:val="Normal"/>
    <w:rsid w:val="00A90F41"/>
    <w:pPr>
      <w:keepNext/>
      <w:widowControl w:val="0"/>
      <w:jc w:val="center"/>
    </w:pPr>
    <w:rPr>
      <w:rFonts w:ascii="CG Times" w:hAnsi="CG Times"/>
      <w:caps/>
      <w:sz w:val="22"/>
      <w:szCs w:val="22"/>
      <w:lang w:eastAsia="en-US"/>
    </w:rPr>
  </w:style>
  <w:style w:type="paragraph" w:customStyle="1" w:styleId="PjesaTitull">
    <w:name w:val="Pjesa_Titull"/>
    <w:rsid w:val="00A90F41"/>
    <w:pPr>
      <w:keepNext/>
      <w:widowControl w:val="0"/>
      <w:jc w:val="center"/>
    </w:pPr>
    <w:rPr>
      <w:rFonts w:ascii="CG Times" w:hAnsi="CG Times"/>
      <w:caps/>
      <w:sz w:val="22"/>
      <w:szCs w:val="22"/>
      <w:lang w:eastAsia="en-US"/>
    </w:rPr>
  </w:style>
  <w:style w:type="paragraph" w:customStyle="1" w:styleId="Shpallja">
    <w:name w:val="Shpallja"/>
    <w:rsid w:val="00A90F41"/>
    <w:pPr>
      <w:widowControl w:val="0"/>
      <w:jc w:val="both"/>
    </w:pPr>
    <w:rPr>
      <w:rFonts w:ascii="CG Times" w:hAnsi="CG Times"/>
      <w:b/>
      <w:color w:val="000000"/>
      <w:sz w:val="22"/>
      <w:szCs w:val="22"/>
      <w:lang w:val="sq-AL" w:eastAsia="en-US"/>
    </w:rPr>
  </w:style>
  <w:style w:type="paragraph" w:customStyle="1" w:styleId="Tabele">
    <w:name w:val="Tabele"/>
    <w:rsid w:val="00A90F41"/>
    <w:rPr>
      <w:rFonts w:ascii="CG Times" w:hAnsi="CG Times"/>
      <w:sz w:val="22"/>
      <w:lang w:eastAsia="en-US"/>
    </w:rPr>
  </w:style>
  <w:style w:type="paragraph" w:customStyle="1" w:styleId="Titulli">
    <w:name w:val="Titulli"/>
    <w:next w:val="Normal"/>
    <w:link w:val="TitulliChar"/>
    <w:rsid w:val="00A90F41"/>
    <w:pPr>
      <w:keepNext/>
      <w:widowControl w:val="0"/>
      <w:jc w:val="center"/>
      <w:outlineLvl w:val="1"/>
    </w:pPr>
    <w:rPr>
      <w:rFonts w:ascii="CG Times" w:hAnsi="CG Times"/>
      <w:b/>
      <w:caps/>
      <w:sz w:val="22"/>
      <w:szCs w:val="22"/>
      <w:lang w:eastAsia="en-US"/>
    </w:rPr>
  </w:style>
  <w:style w:type="paragraph" w:customStyle="1" w:styleId="TitulliNr">
    <w:name w:val="Titulli_Nr"/>
    <w:rsid w:val="00A90F41"/>
    <w:pPr>
      <w:keepNext/>
      <w:widowControl w:val="0"/>
      <w:jc w:val="center"/>
    </w:pPr>
    <w:rPr>
      <w:rFonts w:ascii="CG Times" w:hAnsi="CG Times"/>
      <w:caps/>
      <w:sz w:val="22"/>
      <w:szCs w:val="22"/>
      <w:lang w:eastAsia="en-US"/>
    </w:rPr>
  </w:style>
  <w:style w:type="paragraph" w:customStyle="1" w:styleId="TitulliTitull">
    <w:name w:val="Titulli_Titull"/>
    <w:rsid w:val="00A90F4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A90F41"/>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FD04DA"/>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FD04DA"/>
    <w:rPr>
      <w:rFonts w:ascii="CG Times" w:hAnsi="CG Times"/>
      <w:b/>
      <w:sz w:val="22"/>
      <w:szCs w:val="22"/>
      <w:lang w:val="en-GB" w:eastAsia="en-US" w:bidi="ar-SA"/>
    </w:rPr>
  </w:style>
  <w:style w:type="character" w:customStyle="1" w:styleId="TitulliChar">
    <w:name w:val="Titulli Char"/>
    <w:basedOn w:val="DefaultParagraphFont"/>
    <w:link w:val="Titulli"/>
    <w:rsid w:val="00FD04DA"/>
    <w:rPr>
      <w:rFonts w:ascii="CG Times" w:hAnsi="CG Times"/>
      <w:b/>
      <w:caps/>
      <w:sz w:val="22"/>
      <w:szCs w:val="22"/>
      <w:lang w:val="en-GB" w:eastAsia="en-US" w:bidi="ar-SA"/>
    </w:rPr>
  </w:style>
  <w:style w:type="character" w:customStyle="1" w:styleId="VENDOSIChar">
    <w:name w:val="VENDOSI Char"/>
    <w:basedOn w:val="DefaultParagraphFont"/>
    <w:link w:val="VENDOSI"/>
    <w:rsid w:val="00FD04D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2019-03-16T14:59:00Z</dcterms:created>
  <dcterms:modified xsi:type="dcterms:W3CDTF">2019-03-16T14:59:00Z</dcterms:modified>
</cp:coreProperties>
</file>