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9F6" w:rsidRPr="00945A6E" w:rsidRDefault="006E59F6" w:rsidP="006E59F6">
      <w:pPr>
        <w:pStyle w:val="Akti"/>
        <w:keepNext w:val="0"/>
        <w:rPr>
          <w:lang w:val="it-IT"/>
        </w:rPr>
      </w:pPr>
      <w:bookmarkStart w:id="0" w:name="_GoBack"/>
      <w:bookmarkEnd w:id="0"/>
      <w:r w:rsidRPr="00945A6E">
        <w:rPr>
          <w:lang w:val="it-IT"/>
        </w:rPr>
        <w:t xml:space="preserve">VENDIM </w:t>
      </w:r>
    </w:p>
    <w:p w:rsidR="006E59F6" w:rsidRPr="00945A6E" w:rsidRDefault="006E59F6" w:rsidP="006E59F6">
      <w:pPr>
        <w:pStyle w:val="NumriData"/>
        <w:keepNext w:val="0"/>
        <w:rPr>
          <w:lang w:val="it-IT"/>
        </w:rPr>
      </w:pPr>
      <w:r w:rsidRPr="00945A6E">
        <w:rPr>
          <w:lang w:val="it-IT"/>
        </w:rPr>
        <w:t xml:space="preserve">Nr.309, datë 25.5.2007 </w:t>
      </w:r>
    </w:p>
    <w:p w:rsidR="006E59F6" w:rsidRPr="00945A6E" w:rsidRDefault="006E59F6" w:rsidP="006E59F6">
      <w:pPr>
        <w:pStyle w:val="Paragrafi0"/>
        <w:rPr>
          <w:lang w:val="it-IT"/>
        </w:rPr>
      </w:pPr>
    </w:p>
    <w:p w:rsidR="006E59F6" w:rsidRPr="00945A6E" w:rsidRDefault="006E59F6" w:rsidP="006E59F6">
      <w:pPr>
        <w:pStyle w:val="Titulli0"/>
        <w:keepNext w:val="0"/>
        <w:rPr>
          <w:lang w:val="it-IT"/>
        </w:rPr>
      </w:pPr>
      <w:r w:rsidRPr="00945A6E">
        <w:rPr>
          <w:lang w:val="it-IT"/>
        </w:rPr>
        <w:t xml:space="preserve">PëR MIRATIMIN E VLERëS Së AKSIONEVE të BANKëS së BASHKUAR të ShqIPëRISë </w:t>
      </w:r>
    </w:p>
    <w:p w:rsidR="006E59F6" w:rsidRPr="00945A6E" w:rsidRDefault="006E59F6" w:rsidP="006E59F6">
      <w:pPr>
        <w:pStyle w:val="Paragrafi0"/>
        <w:ind w:firstLine="0"/>
        <w:rPr>
          <w:lang w:val="it-IT"/>
        </w:rPr>
      </w:pPr>
    </w:p>
    <w:p w:rsidR="006E59F6" w:rsidRPr="00945A6E" w:rsidRDefault="006E59F6" w:rsidP="006E59F6">
      <w:pPr>
        <w:pStyle w:val="Paragrafi0"/>
        <w:rPr>
          <w:lang w:val="it-IT"/>
        </w:rPr>
      </w:pPr>
      <w:r w:rsidRPr="00945A6E">
        <w:rPr>
          <w:lang w:val="it-IT"/>
        </w:rPr>
        <w:t xml:space="preserve">Në mbështetje të nenit 100 të Kushtetutës dhe të nenit 6 të ligjit nr.9314, datë 11.11.2004 “Për privatizimin e aksioneve, pronë e shtetit shqiptar, të Bankës së Bashkuar të Shqipërisë”, të ndryshuar, me propozimin e Ministrit të Financave, Këshilli i Ministrave </w:t>
      </w:r>
    </w:p>
    <w:p w:rsidR="006E59F6" w:rsidRPr="00945A6E" w:rsidRDefault="006E59F6" w:rsidP="006E59F6">
      <w:pPr>
        <w:pStyle w:val="Paragrafi0"/>
        <w:rPr>
          <w:lang w:val="it-IT"/>
        </w:rPr>
      </w:pPr>
    </w:p>
    <w:p w:rsidR="006E59F6" w:rsidRPr="00945A6E" w:rsidRDefault="006E59F6" w:rsidP="006E59F6">
      <w:pPr>
        <w:pStyle w:val="VENDOSI0"/>
        <w:keepNext w:val="0"/>
        <w:rPr>
          <w:lang w:val="it-IT"/>
        </w:rPr>
      </w:pPr>
      <w:r w:rsidRPr="00945A6E">
        <w:rPr>
          <w:lang w:val="it-IT"/>
        </w:rPr>
        <w:t xml:space="preserve">VENDOSI: </w:t>
      </w:r>
    </w:p>
    <w:p w:rsidR="006E59F6" w:rsidRPr="00945A6E" w:rsidRDefault="006E59F6" w:rsidP="006E59F6">
      <w:pPr>
        <w:pStyle w:val="Paragrafi0"/>
        <w:rPr>
          <w:lang w:val="it-IT"/>
        </w:rPr>
      </w:pPr>
    </w:p>
    <w:p w:rsidR="006E59F6" w:rsidRPr="00945A6E" w:rsidRDefault="006E59F6" w:rsidP="006E59F6">
      <w:pPr>
        <w:pStyle w:val="Paragrafi0"/>
        <w:rPr>
          <w:lang w:val="it-IT"/>
        </w:rPr>
      </w:pPr>
      <w:r w:rsidRPr="00945A6E">
        <w:rPr>
          <w:lang w:val="it-IT"/>
        </w:rPr>
        <w:t xml:space="preserve">I. Miratimin e vlerës të aksioneve të Bankës së Bashkuar të Shqipërisë, në shumën 740 (shtatëqind e dyzet) milionë lekë, sipas raportit të vlerësimit. </w:t>
      </w:r>
    </w:p>
    <w:p w:rsidR="006E59F6" w:rsidRPr="00945A6E" w:rsidRDefault="006E59F6" w:rsidP="006E59F6">
      <w:pPr>
        <w:pStyle w:val="Paragrafi0"/>
        <w:rPr>
          <w:lang w:val="it-IT"/>
        </w:rPr>
      </w:pPr>
      <w:r w:rsidRPr="00945A6E">
        <w:rPr>
          <w:lang w:val="it-IT"/>
        </w:rPr>
        <w:t xml:space="preserve">2. Ngarkohet Ministria e Financave për zbatimin e këtij vendimi. </w:t>
      </w:r>
    </w:p>
    <w:p w:rsidR="006E59F6" w:rsidRPr="00945A6E" w:rsidRDefault="006E59F6" w:rsidP="006E59F6">
      <w:pPr>
        <w:pStyle w:val="Paragrafi0"/>
        <w:rPr>
          <w:lang w:val="it-IT"/>
        </w:rPr>
      </w:pPr>
      <w:r w:rsidRPr="00945A6E">
        <w:rPr>
          <w:lang w:val="it-IT"/>
        </w:rPr>
        <w:t xml:space="preserve">Ky vendim hyn në fuqi menjëherë. </w:t>
      </w:r>
    </w:p>
    <w:p w:rsidR="006E59F6" w:rsidRPr="00945A6E" w:rsidRDefault="006E59F6" w:rsidP="006E59F6">
      <w:pPr>
        <w:pStyle w:val="Autoriteti"/>
        <w:keepNext w:val="0"/>
        <w:rPr>
          <w:lang w:val="it-IT"/>
        </w:rPr>
      </w:pPr>
      <w:r w:rsidRPr="00945A6E">
        <w:rPr>
          <w:lang w:val="it-IT"/>
        </w:rPr>
        <w:t xml:space="preserve">Kryeministri </w:t>
      </w:r>
    </w:p>
    <w:p w:rsidR="006E59F6" w:rsidRPr="00945A6E" w:rsidRDefault="006E59F6" w:rsidP="006E59F6">
      <w:pPr>
        <w:pStyle w:val="AutoritetiEmer"/>
        <w:rPr>
          <w:lang w:val="it-IT"/>
        </w:rPr>
      </w:pPr>
      <w:r w:rsidRPr="00945A6E">
        <w:rPr>
          <w:lang w:val="it-IT"/>
        </w:rPr>
        <w:t>Sali Berisha</w:t>
      </w:r>
    </w:p>
    <w:sectPr w:rsidR="006E59F6" w:rsidRPr="00945A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E59F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517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B6563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349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55C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12C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59F6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CF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301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A796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653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4B4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0CB9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31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78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6131133-DBE9-455A-951F-3C47D897E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2019-03-17T19:18:00Z</dcterms:created>
  <dcterms:modified xsi:type="dcterms:W3CDTF">2019-03-17T19:18:00Z</dcterms:modified>
</cp:coreProperties>
</file>