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613" w:rsidRDefault="007E6613" w:rsidP="007E6613">
      <w:pPr>
        <w:pStyle w:val="Akti"/>
      </w:pPr>
      <w:bookmarkStart w:id="0" w:name="_GoBack"/>
      <w:bookmarkEnd w:id="0"/>
      <w:r w:rsidRPr="00572424">
        <w:t>VENDIM</w:t>
      </w:r>
    </w:p>
    <w:p w:rsidR="007E6613" w:rsidRDefault="007E6613" w:rsidP="007E6613">
      <w:pPr>
        <w:pStyle w:val="NumriData"/>
      </w:pPr>
      <w:r>
        <w:t>Nr.</w:t>
      </w:r>
      <w:r w:rsidRPr="00572424">
        <w:t>32</w:t>
      </w:r>
      <w:r>
        <w:t>6</w:t>
      </w:r>
      <w:r w:rsidRPr="00572424">
        <w:t>,</w:t>
      </w:r>
      <w:r>
        <w:t xml:space="preserve"> </w:t>
      </w:r>
      <w:r w:rsidRPr="00572424">
        <w:t>datë</w:t>
      </w:r>
      <w:r>
        <w:t xml:space="preserve"> 30</w:t>
      </w:r>
      <w:r w:rsidRPr="00572424">
        <w:t xml:space="preserve">.5.2007 </w:t>
      </w:r>
    </w:p>
    <w:p w:rsidR="007E6613" w:rsidRDefault="007E6613" w:rsidP="007E6613">
      <w:pPr>
        <w:pStyle w:val="Paragrafi"/>
      </w:pPr>
    </w:p>
    <w:p w:rsidR="007E6613" w:rsidRDefault="007E6613" w:rsidP="007E6613">
      <w:pPr>
        <w:pStyle w:val="Titulli"/>
      </w:pPr>
      <w:r w:rsidRPr="00572424">
        <w:t>P</w:t>
      </w:r>
      <w:r>
        <w:t>ë</w:t>
      </w:r>
      <w:r w:rsidRPr="00572424">
        <w:t>R NJ</w:t>
      </w:r>
      <w:r>
        <w:t>ë</w:t>
      </w:r>
      <w:r w:rsidRPr="00572424">
        <w:t xml:space="preserve"> SHTES</w:t>
      </w:r>
      <w:r>
        <w:t>ë</w:t>
      </w:r>
      <w:r w:rsidRPr="00572424">
        <w:t xml:space="preserve"> FOND</w:t>
      </w:r>
      <w:r>
        <w:t>i</w:t>
      </w:r>
      <w:r w:rsidRPr="00572424">
        <w:t xml:space="preserve"> N</w:t>
      </w:r>
      <w:r>
        <w:t>ë</w:t>
      </w:r>
      <w:r w:rsidRPr="00572424">
        <w:t xml:space="preserve"> BUXHETIN E VITIT 2007, MIRATUAR P</w:t>
      </w:r>
      <w:r>
        <w:t>ë</w:t>
      </w:r>
      <w:r w:rsidRPr="00572424">
        <w:t>R MINISTRIN</w:t>
      </w:r>
      <w:r>
        <w:t>ë E SHë</w:t>
      </w:r>
      <w:r w:rsidRPr="00572424">
        <w:t>NDET</w:t>
      </w:r>
      <w:r>
        <w:t>ë</w:t>
      </w:r>
      <w:r w:rsidRPr="00572424">
        <w:t>SIS</w:t>
      </w:r>
      <w:r>
        <w:t>ë</w:t>
      </w:r>
      <w:r w:rsidRPr="00572424">
        <w:t xml:space="preserve"> </w:t>
      </w:r>
    </w:p>
    <w:p w:rsidR="007E6613" w:rsidRDefault="007E6613" w:rsidP="007E6613">
      <w:pPr>
        <w:pStyle w:val="Paragrafi"/>
      </w:pPr>
    </w:p>
    <w:p w:rsidR="007E6613" w:rsidRDefault="007E6613" w:rsidP="007E6613">
      <w:pPr>
        <w:pStyle w:val="BazLigjPropozues"/>
      </w:pPr>
      <w:r w:rsidRPr="00572424">
        <w:t>N</w:t>
      </w:r>
      <w:r>
        <w:t>ë</w:t>
      </w:r>
      <w:r w:rsidRPr="00572424">
        <w:t xml:space="preserve"> mbështetje të nenit 100 të</w:t>
      </w:r>
      <w:r>
        <w:t xml:space="preserve"> Kushtetutës, të neneve 21 e 27</w:t>
      </w:r>
      <w:r w:rsidRPr="00572424">
        <w:t xml:space="preserve"> të ligjit nr.8379, dat</w:t>
      </w:r>
      <w:r>
        <w:t xml:space="preserve">ë </w:t>
      </w:r>
      <w:r w:rsidRPr="00572424">
        <w:t>29.7.1998 “P</w:t>
      </w:r>
      <w:r>
        <w:t>ë</w:t>
      </w:r>
      <w:r w:rsidRPr="00572424">
        <w:t>r hartimin dhe zbatimin e Buxhetit të Shtetit të Republik</w:t>
      </w:r>
      <w:r>
        <w:t>ë</w:t>
      </w:r>
      <w:r w:rsidRPr="00572424">
        <w:t>s s</w:t>
      </w:r>
      <w:r>
        <w:t>ë</w:t>
      </w:r>
      <w:r w:rsidRPr="00572424">
        <w:t xml:space="preserve"> Shqip</w:t>
      </w:r>
      <w:r>
        <w:t>ë</w:t>
      </w:r>
      <w:r w:rsidRPr="00572424">
        <w:t>ri</w:t>
      </w:r>
      <w:r>
        <w:t>së</w:t>
      </w:r>
      <w:r w:rsidRPr="00572424">
        <w:t>”, të ndryshuar dhe të neneve 8 e 12 të ligjit nr.9645, dat</w:t>
      </w:r>
      <w:r>
        <w:t>ë 27.11.2006</w:t>
      </w:r>
      <w:r w:rsidRPr="00572424">
        <w:t xml:space="preserve"> “P</w:t>
      </w:r>
      <w:r>
        <w:t>ë</w:t>
      </w:r>
      <w:r w:rsidRPr="00572424">
        <w:t xml:space="preserve">r Buxhetin e Shtetit të vitit 2007”, me propozimin e Ministrit të Shëndetësisë, Këshilli i Ministrave </w:t>
      </w:r>
    </w:p>
    <w:p w:rsidR="007E6613" w:rsidRDefault="007E6613" w:rsidP="007E6613">
      <w:pPr>
        <w:pStyle w:val="Paragrafi"/>
      </w:pPr>
    </w:p>
    <w:p w:rsidR="007E6613" w:rsidRDefault="007E6613" w:rsidP="007E6613">
      <w:pPr>
        <w:pStyle w:val="VENDOSI"/>
      </w:pPr>
      <w:r w:rsidRPr="00572424">
        <w:t xml:space="preserve">VENDOSI: </w:t>
      </w:r>
    </w:p>
    <w:p w:rsidR="007E6613" w:rsidRDefault="007E6613" w:rsidP="007E6613">
      <w:pPr>
        <w:pStyle w:val="Paragrafi"/>
      </w:pPr>
    </w:p>
    <w:p w:rsidR="007E6613" w:rsidRPr="00572424" w:rsidRDefault="007E6613" w:rsidP="007E6613">
      <w:pPr>
        <w:pStyle w:val="Paragrafi"/>
      </w:pPr>
      <w:r w:rsidRPr="00572424">
        <w:t xml:space="preserve">1. Ministrisë </w:t>
      </w:r>
      <w:r>
        <w:t>së</w:t>
      </w:r>
      <w:r w:rsidRPr="00572424">
        <w:t xml:space="preserve"> Shëndetësisë, në buxhetin e miratuar p</w:t>
      </w:r>
      <w:r>
        <w:t>ë</w:t>
      </w:r>
      <w:r w:rsidRPr="00572424">
        <w:t>r vitin 2007, në programin “Administrim, planifikim, menaxhim”, në zërin “Shpenzime kapitale, të trupëzuara”, t’i shtohet f</w:t>
      </w:r>
      <w:r>
        <w:t>ondi prej 50 000 000 (pesëdhjetë</w:t>
      </w:r>
      <w:r w:rsidRPr="00572424">
        <w:t xml:space="preserve"> milionë) lekësh, p</w:t>
      </w:r>
      <w:r>
        <w:t>ë</w:t>
      </w:r>
      <w:r w:rsidRPr="00572424">
        <w:t xml:space="preserve">r financimin e projektit “Rikonstruksioni dhe shtesa anësore e ndërtesës së selisë së Ministrisë së Shëndetësisë”. </w:t>
      </w:r>
    </w:p>
    <w:p w:rsidR="007E6613" w:rsidRPr="00572424" w:rsidRDefault="007E6613" w:rsidP="007E6613">
      <w:pPr>
        <w:pStyle w:val="Paragrafi"/>
      </w:pPr>
      <w:r w:rsidRPr="00572424">
        <w:t>2. Ky fond të p</w:t>
      </w:r>
      <w:r>
        <w:t>ë</w:t>
      </w:r>
      <w:r w:rsidRPr="00572424">
        <w:t xml:space="preserve">rballohet nga fondi rezervë i Këshillit të Ministrave. </w:t>
      </w:r>
    </w:p>
    <w:p w:rsidR="007E6613" w:rsidRPr="00891FD6" w:rsidRDefault="007E6613" w:rsidP="007E6613">
      <w:pPr>
        <w:pStyle w:val="Paragrafi"/>
        <w:rPr>
          <w:sz w:val="21"/>
          <w:szCs w:val="21"/>
          <w:lang w:val="de-DE"/>
        </w:rPr>
      </w:pPr>
      <w:r w:rsidRPr="00891FD6">
        <w:rPr>
          <w:sz w:val="21"/>
          <w:szCs w:val="21"/>
          <w:lang w:val="de-DE"/>
        </w:rPr>
        <w:t>3. Ngarkohen  Ministria e Financave dhe Ministria e Shëndetësisë për zbatimin e këtij vendimi.</w:t>
      </w:r>
    </w:p>
    <w:p w:rsidR="007E6613" w:rsidRPr="00891FD6" w:rsidRDefault="007E6613" w:rsidP="007E6613">
      <w:pPr>
        <w:pStyle w:val="Paragrafi"/>
        <w:rPr>
          <w:lang w:val="de-DE"/>
        </w:rPr>
      </w:pPr>
      <w:r w:rsidRPr="00891FD6">
        <w:rPr>
          <w:lang w:val="de-DE"/>
        </w:rPr>
        <w:t>Ky vendim hyn në fuqi menjëherë dhe botohet në Fletoren Zyrtare.</w:t>
      </w:r>
    </w:p>
    <w:p w:rsidR="007E6613" w:rsidRPr="00891FD6" w:rsidRDefault="007E6613" w:rsidP="007E6613">
      <w:pPr>
        <w:pStyle w:val="Paragrafi"/>
        <w:rPr>
          <w:lang w:val="de-DE"/>
        </w:rPr>
      </w:pPr>
    </w:p>
    <w:p w:rsidR="007E6613" w:rsidRPr="00572424" w:rsidRDefault="007E6613" w:rsidP="007E6613">
      <w:pPr>
        <w:pStyle w:val="Autoriteti"/>
      </w:pPr>
      <w:r>
        <w:t>Kryeministri</w:t>
      </w:r>
    </w:p>
    <w:p w:rsidR="007E6613" w:rsidRDefault="007E6613" w:rsidP="007E6613">
      <w:pPr>
        <w:pStyle w:val="AutoritetiEmer"/>
      </w:pPr>
      <w:r w:rsidRPr="00572424">
        <w:t>SAL</w:t>
      </w:r>
      <w:r>
        <w:t>I</w:t>
      </w:r>
      <w:r w:rsidRPr="00572424">
        <w:t xml:space="preserve"> BERISHA </w:t>
      </w:r>
    </w:p>
    <w:p w:rsidR="007E6613" w:rsidRDefault="00936D2A" w:rsidP="007E6613">
      <w:pPr>
        <w:pStyle w:val="Paragrafi"/>
      </w:pPr>
      <w:r w:rsidRPr="006E33C1">
        <w:rPr>
          <w:noProof/>
          <w:lang w:val="en-GB" w:eastAsia="en-GB"/>
        </w:rPr>
        <w:lastRenderedPageBreak/>
        <w:drawing>
          <wp:inline distT="0" distB="0" distL="0" distR="0">
            <wp:extent cx="5762625" cy="8572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8C2" w:rsidRPr="00C84B66" w:rsidRDefault="000178C2" w:rsidP="007E6613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E6613"/>
    <w:rsid w:val="000178C2"/>
    <w:rsid w:val="007E6613"/>
    <w:rsid w:val="00936D2A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59ED5AB-F7D3-4CCD-90FF-6B3C50BF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7E6613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7E6613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7E6613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7E6613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7E6613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7E6613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7E6613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7E6613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7E661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7E6613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7E6613"/>
    <w:rPr>
      <w:rFonts w:ascii="CG Times" w:hAnsi="CG Times"/>
      <w:sz w:val="22"/>
      <w:lang w:val="en-US" w:eastAsia="en-US" w:bidi="ar-SA"/>
    </w:rPr>
  </w:style>
  <w:style w:type="character" w:customStyle="1" w:styleId="AutoritetiChar">
    <w:name w:val="Autoriteti Char"/>
    <w:basedOn w:val="DefaultParagraphFont"/>
    <w:link w:val="Autoriteti"/>
    <w:rsid w:val="007E6613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2019-03-16T15:06:00Z</dcterms:created>
  <dcterms:modified xsi:type="dcterms:W3CDTF">2019-03-16T15:06:00Z</dcterms:modified>
</cp:coreProperties>
</file>