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9B6" w:rsidRPr="00125414" w:rsidRDefault="00B539B6" w:rsidP="00B539B6">
      <w:pPr>
        <w:pStyle w:val="Akti"/>
        <w:rPr>
          <w:lang w:val="it-IT"/>
        </w:rPr>
      </w:pPr>
      <w:bookmarkStart w:id="0" w:name="_GoBack"/>
      <w:bookmarkEnd w:id="0"/>
      <w:r w:rsidRPr="00125414">
        <w:rPr>
          <w:lang w:val="it-IT"/>
        </w:rPr>
        <w:t>VENDIM</w:t>
      </w:r>
    </w:p>
    <w:p w:rsidR="00B539B6" w:rsidRPr="00125414" w:rsidRDefault="00B539B6" w:rsidP="00B539B6">
      <w:pPr>
        <w:pStyle w:val="NumriData"/>
        <w:rPr>
          <w:lang w:val="it-IT"/>
        </w:rPr>
      </w:pPr>
      <w:r w:rsidRPr="00125414">
        <w:rPr>
          <w:lang w:val="it-IT"/>
        </w:rPr>
        <w:t>Nr.349, datë 6.6.2007</w:t>
      </w:r>
    </w:p>
    <w:p w:rsidR="00B539B6" w:rsidRPr="00125414" w:rsidRDefault="00B539B6" w:rsidP="00B539B6">
      <w:pPr>
        <w:pStyle w:val="Paragrafi"/>
        <w:rPr>
          <w:lang w:val="it-IT"/>
        </w:rPr>
      </w:pPr>
    </w:p>
    <w:p w:rsidR="00B539B6" w:rsidRPr="00125414" w:rsidRDefault="00B539B6" w:rsidP="00B539B6">
      <w:pPr>
        <w:pStyle w:val="Titulli"/>
        <w:rPr>
          <w:lang w:val="it-IT"/>
        </w:rPr>
      </w:pPr>
      <w:r w:rsidRPr="00125414">
        <w:rPr>
          <w:lang w:val="it-IT"/>
        </w:rPr>
        <w:t>PËR DISA NDRYSHIME DHE SHTESA NË VENDIMIN NR.564, DATË 12.8.2005 TË KËSHILLIT TË MINISTRAVE “PËR LICENCIMIN E OFRUESVE TË SHËRBIMEVE TË PËRKUJDESJES SHOQËRORE”</w:t>
      </w:r>
    </w:p>
    <w:p w:rsidR="00B539B6" w:rsidRPr="00125414" w:rsidRDefault="00B539B6" w:rsidP="00B539B6">
      <w:pPr>
        <w:pStyle w:val="Paragrafi"/>
        <w:rPr>
          <w:lang w:val="it-IT"/>
        </w:rPr>
      </w:pPr>
    </w:p>
    <w:p w:rsidR="00B539B6" w:rsidRPr="00125414" w:rsidRDefault="00B539B6" w:rsidP="00B539B6">
      <w:pPr>
        <w:pStyle w:val="BazLigjPropozues"/>
        <w:rPr>
          <w:lang w:val="it-IT"/>
        </w:rPr>
      </w:pPr>
      <w:r w:rsidRPr="00125414">
        <w:rPr>
          <w:lang w:val="it-IT"/>
        </w:rPr>
        <w:t>Në mbështetje të nenit 100 të Kushtetutës dhe të pikës 1 të nenit 18 të</w:t>
      </w:r>
      <w:r>
        <w:rPr>
          <w:lang w:val="it-IT"/>
        </w:rPr>
        <w:t xml:space="preserve"> ligjit nr.9355, datë 10.3.2005</w:t>
      </w:r>
      <w:r w:rsidRPr="00125414">
        <w:rPr>
          <w:lang w:val="it-IT"/>
        </w:rPr>
        <w:t xml:space="preserve"> “Për ndihmën dhe shërbimet shoqërore”, të ndryshuar, me propozimin e Ministrit të Punës, Çështjeve Sociale dhe Shanseve të Barabarta, Këshilli i Ministrave</w:t>
      </w:r>
    </w:p>
    <w:p w:rsidR="00B539B6" w:rsidRPr="00125414" w:rsidRDefault="00B539B6" w:rsidP="00B539B6">
      <w:pPr>
        <w:pStyle w:val="Paragrafi"/>
        <w:rPr>
          <w:lang w:val="it-IT"/>
        </w:rPr>
      </w:pPr>
    </w:p>
    <w:p w:rsidR="00B539B6" w:rsidRPr="00125414" w:rsidRDefault="00B539B6" w:rsidP="00B539B6">
      <w:pPr>
        <w:pStyle w:val="VENDOSI"/>
        <w:rPr>
          <w:lang w:val="it-IT"/>
        </w:rPr>
      </w:pPr>
      <w:r w:rsidRPr="00125414">
        <w:rPr>
          <w:lang w:val="it-IT"/>
        </w:rPr>
        <w:t>VENDOSI:</w:t>
      </w:r>
    </w:p>
    <w:p w:rsidR="00B539B6" w:rsidRPr="00125414" w:rsidRDefault="00B539B6" w:rsidP="00B539B6">
      <w:pPr>
        <w:pStyle w:val="Paragrafi"/>
        <w:rPr>
          <w:lang w:val="it-IT"/>
        </w:rPr>
      </w:pPr>
    </w:p>
    <w:p w:rsidR="00B539B6" w:rsidRPr="00125414" w:rsidRDefault="00B539B6" w:rsidP="00B539B6">
      <w:pPr>
        <w:pStyle w:val="Paragrafi"/>
        <w:rPr>
          <w:lang w:val="it-IT"/>
        </w:rPr>
      </w:pPr>
      <w:r w:rsidRPr="00125414">
        <w:rPr>
          <w:lang w:val="it-IT"/>
        </w:rPr>
        <w:t>Në vendimin nr.564, datë 12.8.2005 të Këshillit të Ministrave, të bëhen këto ndryshime dhe shtesa:</w:t>
      </w:r>
    </w:p>
    <w:p w:rsidR="00B539B6" w:rsidRPr="00125414" w:rsidRDefault="00B539B6" w:rsidP="00B539B6">
      <w:pPr>
        <w:pStyle w:val="Paragrafi"/>
        <w:rPr>
          <w:lang w:val="it-IT"/>
        </w:rPr>
      </w:pPr>
      <w:r w:rsidRPr="00125414">
        <w:rPr>
          <w:lang w:val="it-IT"/>
        </w:rPr>
        <w:t>1. Në pikën 4 të bëhen ndryshimet dhe shtesa, si më poshtë vijon:</w:t>
      </w:r>
    </w:p>
    <w:p w:rsidR="00B539B6" w:rsidRDefault="00B539B6" w:rsidP="00B539B6">
      <w:pPr>
        <w:pStyle w:val="Paragrafi"/>
        <w:rPr>
          <w:lang w:val="it-IT"/>
        </w:rPr>
      </w:pPr>
      <w:r w:rsidRPr="00125414">
        <w:rPr>
          <w:lang w:val="it-IT"/>
        </w:rPr>
        <w:t>a) Shkronja “ç” ndryshohet, si më poshtë vijon:</w:t>
      </w:r>
    </w:p>
    <w:p w:rsidR="00B539B6" w:rsidRPr="00125414" w:rsidRDefault="00B539B6" w:rsidP="00B539B6">
      <w:pPr>
        <w:pStyle w:val="Paragrafi"/>
        <w:rPr>
          <w:lang w:val="it-IT"/>
        </w:rPr>
      </w:pPr>
    </w:p>
    <w:p w:rsidR="00B539B6" w:rsidRPr="00485323" w:rsidRDefault="00B539B6" w:rsidP="00B539B6">
      <w:pPr>
        <w:pStyle w:val="Paragrafi"/>
        <w:rPr>
          <w:lang w:val="it-IT"/>
        </w:rPr>
      </w:pPr>
      <w:r w:rsidRPr="00485323">
        <w:rPr>
          <w:lang w:val="it-IT"/>
        </w:rPr>
        <w:t>“ç. Deklaratë e drejtuesit të shërbimit, ku përcaktohen masa e financimit, burimi dhe kohëzgjatja e tij.”.</w:t>
      </w:r>
    </w:p>
    <w:p w:rsidR="00B539B6" w:rsidRDefault="00B539B6" w:rsidP="00B539B6">
      <w:pPr>
        <w:pStyle w:val="Paragrafi"/>
      </w:pPr>
      <w:r>
        <w:t>b) Shkronja “dh” ndryshohet, si më poshtë vijon:</w:t>
      </w:r>
    </w:p>
    <w:p w:rsidR="00B539B6" w:rsidRDefault="00B539B6" w:rsidP="00B539B6">
      <w:pPr>
        <w:pStyle w:val="Paragrafi"/>
      </w:pPr>
      <w:r>
        <w:t>“dh. Vërtetimet nga organet e gjykatës dhe të prokurorisë, me anë të të cilave vërtetohet se drejtuesi dhe stafi i shërbimit nuk janë në ndjekje penale ose palë në një proces gjyqësor penal, dhe vërtetimin se subjekti nuk është në proces falimentimi. Këto vërtetime duhet të jenë lëshuar brenda tremujorit të fundit, nga çasti i paraqitjes së kërkesës.”.</w:t>
      </w:r>
    </w:p>
    <w:p w:rsidR="00B539B6" w:rsidRDefault="00B539B6" w:rsidP="00B539B6">
      <w:pPr>
        <w:pStyle w:val="Paragrafi"/>
      </w:pPr>
      <w:r>
        <w:t>c) Në shkronjën “ë”, pas shprehjes “... Curriculum Vitae...” shtohen fjalët “... për drejtuesit dhe...”.</w:t>
      </w:r>
    </w:p>
    <w:p w:rsidR="00B539B6" w:rsidRDefault="00B539B6" w:rsidP="00B539B6">
      <w:pPr>
        <w:pStyle w:val="Paragrafi"/>
      </w:pPr>
      <w:r>
        <w:t>2. Në pikën 7 fjalët “... një herë në muaj...” zëvendësohen me “... një herë në dy muaj...”.</w:t>
      </w:r>
    </w:p>
    <w:p w:rsidR="00B539B6" w:rsidRDefault="00B539B6" w:rsidP="00B539B6">
      <w:pPr>
        <w:pStyle w:val="Paragrafi"/>
      </w:pPr>
      <w:r>
        <w:t>3. Pika 8 ndryshohet, si më poshtë vijon:</w:t>
      </w:r>
    </w:p>
    <w:p w:rsidR="00B539B6" w:rsidRDefault="00B539B6" w:rsidP="00B539B6">
      <w:pPr>
        <w:pStyle w:val="Paragrafi"/>
      </w:pPr>
      <w:r>
        <w:t xml:space="preserve">“8. Tarifa për pajisjen me licencë për ofruesit e shërbimeve të përkujdesjes shoqërore, </w:t>
      </w:r>
      <w:smartTag w:uri="urn:schemas-microsoft-com:office:smarttags" w:element="place">
        <w:smartTag w:uri="urn:schemas-microsoft-com:office:smarttags" w:element="country-region">
          <w:r>
            <w:t>vendas</w:t>
          </w:r>
        </w:smartTag>
      </w:smartTag>
      <w:r>
        <w:t xml:space="preserve"> dhe të huaj, është 10 000 lekë. Tarifa e rinovimit të licencës është 5 000 lekë.”.</w:t>
      </w:r>
    </w:p>
    <w:p w:rsidR="00B539B6" w:rsidRDefault="00B539B6" w:rsidP="00B539B6">
      <w:pPr>
        <w:pStyle w:val="Paragrafi"/>
      </w:pPr>
      <w:r>
        <w:t>4. Në pikën 12 fjalët “... në pikën 3...” zëvendësohen me “... në pikën 4...”.</w:t>
      </w:r>
    </w:p>
    <w:p w:rsidR="00B539B6" w:rsidRDefault="00B539B6" w:rsidP="00B539B6">
      <w:pPr>
        <w:pStyle w:val="Paragrafi"/>
      </w:pPr>
      <w:r>
        <w:t>Ky vendim hyn në fuqi pas botimit në Fletoren Zyrtare.</w:t>
      </w:r>
    </w:p>
    <w:p w:rsidR="00B539B6" w:rsidRDefault="00B539B6" w:rsidP="00B539B6">
      <w:pPr>
        <w:pStyle w:val="Paragrafi"/>
      </w:pPr>
    </w:p>
    <w:p w:rsidR="00B539B6" w:rsidRPr="00125414" w:rsidRDefault="00B539B6" w:rsidP="00B539B6">
      <w:pPr>
        <w:pStyle w:val="Autoriteti"/>
        <w:rPr>
          <w:lang w:val="it-IT"/>
        </w:rPr>
      </w:pPr>
      <w:r w:rsidRPr="00125414">
        <w:rPr>
          <w:lang w:val="it-IT"/>
        </w:rPr>
        <w:t>KRYEMINISTRi</w:t>
      </w:r>
    </w:p>
    <w:p w:rsidR="00B539B6" w:rsidRPr="00125414" w:rsidRDefault="00B539B6" w:rsidP="00B539B6">
      <w:pPr>
        <w:pStyle w:val="AutoritetiEmer"/>
        <w:rPr>
          <w:lang w:val="it-IT"/>
        </w:rPr>
      </w:pPr>
      <w:r w:rsidRPr="00125414">
        <w:rPr>
          <w:lang w:val="it-IT"/>
        </w:rPr>
        <w:t>Sali Berisha</w:t>
      </w:r>
    </w:p>
    <w:p w:rsidR="00B539B6" w:rsidRPr="00125414" w:rsidRDefault="00B539B6" w:rsidP="00B539B6">
      <w:pPr>
        <w:pStyle w:val="Paragrafi"/>
        <w:rPr>
          <w:lang w:val="it-IT"/>
        </w:rPr>
      </w:pPr>
    </w:p>
    <w:p w:rsidR="00B539B6" w:rsidRPr="00125414" w:rsidRDefault="00B539B6" w:rsidP="00B539B6">
      <w:pPr>
        <w:pStyle w:val="Akti"/>
        <w:rPr>
          <w:lang w:val="it-IT"/>
        </w:rPr>
      </w:pPr>
    </w:p>
    <w:p w:rsidR="000178C2" w:rsidRPr="00C84B66" w:rsidRDefault="000178C2" w:rsidP="00B539B6">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539B6"/>
    <w:rsid w:val="000178C2"/>
    <w:rsid w:val="00B539B6"/>
    <w:rsid w:val="00C84B66"/>
    <w:rsid w:val="00DC0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1143B4A-D33A-4D48-ACE4-22417B542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B539B6"/>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AutoritetiEmer"/>
    <w:rsid w:val="00B539B6"/>
    <w:pPr>
      <w:keepNext/>
      <w:widowControl w:val="0"/>
      <w:jc w:val="right"/>
    </w:pPr>
    <w:rPr>
      <w:rFonts w:ascii="CG Times" w:hAnsi="CG Times"/>
      <w:caps/>
      <w:sz w:val="22"/>
      <w:szCs w:val="22"/>
      <w:lang w:eastAsia="en-US"/>
    </w:rPr>
  </w:style>
  <w:style w:type="paragraph" w:customStyle="1" w:styleId="AutoritetiEmer">
    <w:name w:val="Autoriteti_Emer"/>
    <w:next w:val="Normal"/>
    <w:rsid w:val="00B539B6"/>
    <w:pPr>
      <w:widowControl w:val="0"/>
      <w:jc w:val="right"/>
    </w:pPr>
    <w:rPr>
      <w:rFonts w:ascii="CG Times" w:hAnsi="CG Times"/>
      <w:b/>
      <w:sz w:val="22"/>
      <w:szCs w:val="22"/>
      <w:lang w:eastAsia="en-US"/>
    </w:rPr>
  </w:style>
  <w:style w:type="paragraph" w:customStyle="1" w:styleId="BazLigjPropozues">
    <w:name w:val="Baz_Ligj_Propozues"/>
    <w:rsid w:val="00B539B6"/>
    <w:pPr>
      <w:keepNext/>
      <w:widowControl w:val="0"/>
      <w:ind w:firstLine="720"/>
      <w:jc w:val="both"/>
    </w:pPr>
    <w:rPr>
      <w:rFonts w:ascii="CG Times" w:hAnsi="CG Times"/>
      <w:color w:val="000000"/>
      <w:sz w:val="22"/>
      <w:szCs w:val="22"/>
      <w:lang w:eastAsia="en-US"/>
    </w:rPr>
  </w:style>
  <w:style w:type="paragraph" w:customStyle="1" w:styleId="NumriData">
    <w:name w:val="Numri_Data"/>
    <w:next w:val="Normal"/>
    <w:rsid w:val="00B539B6"/>
    <w:pPr>
      <w:keepNext/>
      <w:widowControl w:val="0"/>
      <w:jc w:val="center"/>
      <w:outlineLvl w:val="0"/>
    </w:pPr>
    <w:rPr>
      <w:rFonts w:ascii="CG Times" w:hAnsi="CG Times"/>
      <w:b/>
      <w:sz w:val="22"/>
      <w:lang w:eastAsia="en-US"/>
    </w:rPr>
  </w:style>
  <w:style w:type="paragraph" w:customStyle="1" w:styleId="Paragrafi">
    <w:name w:val="Paragrafi"/>
    <w:rsid w:val="00B539B6"/>
    <w:pPr>
      <w:widowControl w:val="0"/>
      <w:ind w:firstLine="720"/>
      <w:jc w:val="both"/>
    </w:pPr>
    <w:rPr>
      <w:rFonts w:ascii="CG Times" w:hAnsi="CG Times"/>
      <w:sz w:val="22"/>
      <w:lang w:val="en-US" w:eastAsia="en-US"/>
    </w:rPr>
  </w:style>
  <w:style w:type="paragraph" w:customStyle="1" w:styleId="Titulli">
    <w:name w:val="Titulli"/>
    <w:next w:val="Normal"/>
    <w:rsid w:val="00B539B6"/>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B539B6"/>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2019-03-16T15:07:00Z</dcterms:created>
  <dcterms:modified xsi:type="dcterms:W3CDTF">2019-03-16T15:07:00Z</dcterms:modified>
</cp:coreProperties>
</file>