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ABA" w:rsidRPr="004D4C16" w:rsidRDefault="00FC1ABA" w:rsidP="00FC1ABA">
      <w:pPr>
        <w:pStyle w:val="Akti"/>
        <w:keepNext w:val="0"/>
      </w:pPr>
      <w:bookmarkStart w:id="0" w:name="_GoBack"/>
      <w:bookmarkEnd w:id="0"/>
      <w:r w:rsidRPr="004D4C16">
        <w:t xml:space="preserve">Vendim </w:t>
      </w:r>
    </w:p>
    <w:p w:rsidR="00FC1ABA" w:rsidRPr="004D4C16" w:rsidRDefault="00FC1ABA" w:rsidP="00FC1ABA">
      <w:pPr>
        <w:pStyle w:val="NumriData"/>
        <w:keepNext w:val="0"/>
      </w:pPr>
      <w:r>
        <w:t>Nr.364, datë 13.6</w:t>
      </w:r>
      <w:r w:rsidRPr="004D4C16">
        <w:t>.2007</w:t>
      </w:r>
    </w:p>
    <w:p w:rsidR="00FC1ABA" w:rsidRPr="004D4C16" w:rsidRDefault="00FC1ABA" w:rsidP="00FC1ABA">
      <w:pPr>
        <w:pStyle w:val="Paragrafi"/>
      </w:pPr>
    </w:p>
    <w:p w:rsidR="00FC1ABA" w:rsidRDefault="00FC1ABA" w:rsidP="00FC1ABA">
      <w:pPr>
        <w:pStyle w:val="Titulli"/>
        <w:keepNext w:val="0"/>
      </w:pPr>
      <w:r w:rsidRPr="004D4C16">
        <w:t>PËR NJË SHTESË NË</w:t>
      </w:r>
      <w:r>
        <w:t xml:space="preserve"> VENDIMIN NR.547, DATË 9.8.2006 TË KËSHILLIT TË MINISTRAVE</w:t>
      </w:r>
      <w:r w:rsidRPr="004D4C16">
        <w:t xml:space="preserve"> “PËR KRIJIMIN E AGJENCISË KOMBËTARE TË BURIMEVE NATYRORE”, TË NDRYSHUAR</w:t>
      </w:r>
    </w:p>
    <w:p w:rsidR="00FC1ABA" w:rsidRDefault="00FC1ABA" w:rsidP="00FC1ABA">
      <w:pPr>
        <w:pStyle w:val="Paragrafi"/>
      </w:pPr>
    </w:p>
    <w:p w:rsidR="00FC1ABA" w:rsidRDefault="00FC1ABA" w:rsidP="00FC1ABA">
      <w:pPr>
        <w:pStyle w:val="BazLigjPropozues"/>
        <w:keepNext w:val="0"/>
        <w:rPr>
          <w:rFonts w:cs="CG Times"/>
        </w:rPr>
      </w:pPr>
      <w:r w:rsidRPr="004D4C16">
        <w:t>N</w:t>
      </w:r>
      <w:r w:rsidRPr="004D4C16">
        <w:rPr>
          <w:rFonts w:ascii="Times New Roman" w:hAnsi="Times New Roman"/>
        </w:rPr>
        <w:t>ё</w:t>
      </w:r>
      <w:r w:rsidRPr="004D4C16">
        <w:rPr>
          <w:rFonts w:cs="CG Times"/>
        </w:rPr>
        <w:t xml:space="preserve"> mb</w:t>
      </w:r>
      <w:r w:rsidRPr="004D4C16">
        <w:rPr>
          <w:rFonts w:ascii="Times New Roman" w:hAnsi="Times New Roman"/>
        </w:rPr>
        <w:t>ё</w:t>
      </w:r>
      <w:r w:rsidRPr="004D4C16">
        <w:rPr>
          <w:rFonts w:cs="CG Times"/>
        </w:rPr>
        <w:t>shtetje t</w:t>
      </w:r>
      <w:r w:rsidRPr="004D4C16">
        <w:rPr>
          <w:rFonts w:ascii="Times New Roman" w:hAnsi="Times New Roman"/>
        </w:rPr>
        <w:t>ё</w:t>
      </w:r>
      <w:r w:rsidRPr="004D4C16">
        <w:rPr>
          <w:rFonts w:cs="CG Times"/>
        </w:rPr>
        <w:t xml:space="preserve"> nenit 100 t</w:t>
      </w:r>
      <w:r w:rsidRPr="004D4C16">
        <w:rPr>
          <w:rFonts w:ascii="Times New Roman" w:hAnsi="Times New Roman"/>
        </w:rPr>
        <w:t>ё</w:t>
      </w:r>
      <w:r w:rsidRPr="004D4C16">
        <w:rPr>
          <w:rFonts w:cs="CG Times"/>
        </w:rPr>
        <w:t xml:space="preserve"> Kushtetut</w:t>
      </w:r>
      <w:r w:rsidRPr="004D4C16">
        <w:rPr>
          <w:rFonts w:ascii="Times New Roman" w:hAnsi="Times New Roman"/>
        </w:rPr>
        <w:t>ё</w:t>
      </w:r>
      <w:r w:rsidRPr="004D4C16">
        <w:rPr>
          <w:rFonts w:cs="CG Times"/>
        </w:rPr>
        <w:t>s, t</w:t>
      </w:r>
      <w:r w:rsidRPr="004D4C16">
        <w:rPr>
          <w:rFonts w:ascii="Times New Roman" w:hAnsi="Times New Roman"/>
        </w:rPr>
        <w:t>ё</w:t>
      </w:r>
      <w:r>
        <w:rPr>
          <w:rFonts w:cs="CG Times"/>
        </w:rPr>
        <w:t xml:space="preserve"> nenit 10</w:t>
      </w:r>
      <w:r w:rsidRPr="004D4C16">
        <w:rPr>
          <w:rFonts w:cs="CG Times"/>
        </w:rPr>
        <w:t xml:space="preserve"> të ligjit nr.9000</w:t>
      </w:r>
      <w:r>
        <w:rPr>
          <w:rFonts w:cs="CG Times"/>
        </w:rPr>
        <w:t>, datë 30.1.2003</w:t>
      </w:r>
      <w:r w:rsidRPr="004D4C16">
        <w:t xml:space="preserve"> “Për organizimin dhe funksionimin e Këshillit të Ministrave”, të</w:t>
      </w:r>
      <w:r>
        <w:t xml:space="preserve"> ligjit nr.8379, datë 29.7.1998 “Për hartimin dhe zbatimin e Buxhetit të S</w:t>
      </w:r>
      <w:r w:rsidRPr="004D4C16">
        <w:t>htetit të Republik</w:t>
      </w:r>
      <w:r>
        <w:t>ës së Shqipërisë”, të ndryshuar</w:t>
      </w:r>
      <w:r w:rsidRPr="004D4C16">
        <w:t xml:space="preserve"> dhe të </w:t>
      </w:r>
      <w:r>
        <w:t>ligjit nr.9645, datë 27.11.2006 “Për B</w:t>
      </w:r>
      <w:r w:rsidRPr="004D4C16">
        <w:t>ux</w:t>
      </w:r>
      <w:r>
        <w:t>hetin e Shtetit</w:t>
      </w:r>
      <w:r w:rsidRPr="004D4C16">
        <w:t xml:space="preserve"> t</w:t>
      </w:r>
      <w:r>
        <w:t>ë vitit 2007”, me propozimin e M</w:t>
      </w:r>
      <w:r w:rsidRPr="004D4C16">
        <w:t>inistrit t</w:t>
      </w:r>
      <w:r w:rsidRPr="004D4C16">
        <w:rPr>
          <w:rFonts w:ascii="Times New Roman" w:hAnsi="Times New Roman"/>
        </w:rPr>
        <w:t>ё</w:t>
      </w:r>
      <w:r w:rsidRPr="004D4C16">
        <w:rPr>
          <w:rFonts w:cs="CG Times"/>
        </w:rPr>
        <w:t xml:space="preserve"> Ekonomisë, Tregtisë dhe Energjetikës, K</w:t>
      </w:r>
      <w:r w:rsidRPr="004D4C16">
        <w:rPr>
          <w:rFonts w:ascii="Times New Roman" w:hAnsi="Times New Roman"/>
        </w:rPr>
        <w:t>ё</w:t>
      </w:r>
      <w:r w:rsidRPr="004D4C16">
        <w:rPr>
          <w:rFonts w:cs="CG Times"/>
        </w:rPr>
        <w:t>shilli i Ministrave</w:t>
      </w:r>
    </w:p>
    <w:p w:rsidR="00FC1ABA" w:rsidRDefault="00FC1ABA" w:rsidP="00FC1ABA">
      <w:pPr>
        <w:pStyle w:val="Paragrafi"/>
        <w:rPr>
          <w:rFonts w:cs="CG Times"/>
        </w:rPr>
      </w:pPr>
    </w:p>
    <w:p w:rsidR="00FC1ABA" w:rsidRDefault="00FC1ABA" w:rsidP="00FC1ABA">
      <w:pPr>
        <w:pStyle w:val="VENDOSI"/>
        <w:keepNext w:val="0"/>
      </w:pPr>
      <w:r>
        <w:t>VENDOS</w:t>
      </w:r>
      <w:r w:rsidRPr="004D4C16">
        <w:t>I:</w:t>
      </w:r>
    </w:p>
    <w:p w:rsidR="00FC1ABA" w:rsidRPr="007C6ACC" w:rsidRDefault="00FC1ABA" w:rsidP="00FC1ABA">
      <w:pPr>
        <w:pStyle w:val="Paragrafi"/>
      </w:pPr>
    </w:p>
    <w:p w:rsidR="00FC1ABA" w:rsidRDefault="00FC1ABA" w:rsidP="00FC1ABA">
      <w:pPr>
        <w:pStyle w:val="Paragrafi"/>
        <w:rPr>
          <w:rFonts w:cs="CG Times"/>
        </w:rPr>
      </w:pPr>
      <w:r>
        <w:rPr>
          <w:rFonts w:cs="CG Times"/>
        </w:rPr>
        <w:t>1. Pas pikës 9</w:t>
      </w:r>
      <w:r w:rsidRPr="004D4C16">
        <w:rPr>
          <w:rFonts w:cs="CG Times"/>
        </w:rPr>
        <w:t xml:space="preserve"> të</w:t>
      </w:r>
      <w:r>
        <w:rPr>
          <w:rFonts w:cs="CG Times"/>
        </w:rPr>
        <w:t xml:space="preserve"> vendimit nr.547, datë 9.8.2006</w:t>
      </w:r>
      <w:r w:rsidRPr="004D4C16">
        <w:rPr>
          <w:rFonts w:cs="CG Times"/>
        </w:rPr>
        <w:t xml:space="preserve"> të Këshillit të Ministrave, të ndryshuar, shtoh</w:t>
      </w:r>
      <w:r>
        <w:rPr>
          <w:rFonts w:cs="CG Times"/>
        </w:rPr>
        <w:t>et pika 9/1, me këtë përmbajtje</w:t>
      </w:r>
      <w:r w:rsidRPr="004D4C16">
        <w:rPr>
          <w:rFonts w:cs="CG Times"/>
        </w:rPr>
        <w:t>:</w:t>
      </w:r>
    </w:p>
    <w:p w:rsidR="00FC1ABA" w:rsidRDefault="00FC1ABA" w:rsidP="00FC1ABA">
      <w:pPr>
        <w:pStyle w:val="Paragrafi"/>
      </w:pPr>
      <w:r w:rsidRPr="004D4C16">
        <w:rPr>
          <w:rFonts w:cs="CG Times"/>
        </w:rPr>
        <w:t>“</w:t>
      </w:r>
      <w:r w:rsidRPr="004D4C16">
        <w:t>9/1 a) Vlera prej 15 000 000 (pesëmbëdhjetë milionë) lekësh, miratuar për Agjencinë Kombëtare të Energjisë, në buxhetin e vitit 2007, programi “Mbështetje për energjinë”, zëri “Studime e projektime”, të transferohet në programin “Mbështetje për burimet natyrore”, zëri “Studime e projektime”.</w:t>
      </w:r>
    </w:p>
    <w:p w:rsidR="00FC1ABA" w:rsidRDefault="00FC1ABA" w:rsidP="00FC1ABA">
      <w:pPr>
        <w:pStyle w:val="Paragrafi"/>
      </w:pPr>
      <w:r w:rsidRPr="004D4C16">
        <w:t>b) Përballimi i shp</w:t>
      </w:r>
      <w:r>
        <w:t>enzimeve për pagat e punonjësve</w:t>
      </w:r>
      <w:r w:rsidRPr="004D4C16">
        <w:t xml:space="preserve"> që dalin të papunë nga ristrukturimi, të bëhet nga buxheti i vitit 2007, miratuar për Agjencinë Kombëtare të Energjisë, prog</w:t>
      </w:r>
      <w:r>
        <w:t>rami “Mbështetje për energjinë” prej 1 800 000 (një milion e te</w:t>
      </w:r>
      <w:r w:rsidRPr="004D4C16">
        <w:t>tëqind mijë) lekësh, zëri “Shpenzime korrente”.”.</w:t>
      </w:r>
    </w:p>
    <w:p w:rsidR="00FC1ABA" w:rsidRPr="00446ECD" w:rsidRDefault="00FC1ABA" w:rsidP="00FC1ABA">
      <w:pPr>
        <w:pStyle w:val="Paragrafi"/>
        <w:rPr>
          <w:lang w:val="it-IT"/>
        </w:rPr>
      </w:pPr>
      <w:r w:rsidRPr="00446ECD">
        <w:rPr>
          <w:lang w:val="it-IT"/>
        </w:rPr>
        <w:t>2. Ngarkohen Ministria e Financave dhe Ministria e Ekonomisë, Tregtisë dhe Energjetikës për zbatimin e këtij vendimi.</w:t>
      </w:r>
    </w:p>
    <w:p w:rsidR="00FC1ABA" w:rsidRPr="00446ECD" w:rsidRDefault="00FC1ABA" w:rsidP="00FC1ABA">
      <w:pPr>
        <w:pStyle w:val="Paragrafi"/>
        <w:rPr>
          <w:lang w:val="it-IT"/>
        </w:rPr>
      </w:pPr>
      <w:r w:rsidRPr="00446ECD">
        <w:rPr>
          <w:lang w:val="it-IT"/>
        </w:rPr>
        <w:t>Ky vendim hyn n</w:t>
      </w:r>
      <w:r w:rsidRPr="004D4C16">
        <w:rPr>
          <w:rFonts w:ascii="Times New Roman" w:hAnsi="Times New Roman"/>
        </w:rPr>
        <w:t>ё</w:t>
      </w:r>
      <w:r w:rsidRPr="00446ECD">
        <w:rPr>
          <w:rFonts w:cs="CG Times"/>
          <w:lang w:val="it-IT"/>
        </w:rPr>
        <w:t xml:space="preserve"> fuqi pas botimit n</w:t>
      </w:r>
      <w:r w:rsidRPr="004D4C16">
        <w:rPr>
          <w:rFonts w:ascii="Times New Roman" w:hAnsi="Times New Roman"/>
        </w:rPr>
        <w:t>ё</w:t>
      </w:r>
      <w:r w:rsidRPr="00446ECD">
        <w:rPr>
          <w:rFonts w:cs="CG Times"/>
          <w:lang w:val="it-IT"/>
        </w:rPr>
        <w:t xml:space="preserve"> </w:t>
      </w:r>
      <w:r>
        <w:rPr>
          <w:lang w:val="it-IT"/>
        </w:rPr>
        <w:t>Fletoren Zyrtare</w:t>
      </w:r>
      <w:r w:rsidRPr="00446ECD">
        <w:rPr>
          <w:lang w:val="it-IT"/>
        </w:rPr>
        <w:t>.</w:t>
      </w:r>
    </w:p>
    <w:p w:rsidR="00FC1ABA" w:rsidRPr="00446ECD" w:rsidRDefault="00FC1ABA" w:rsidP="00FC1ABA">
      <w:pPr>
        <w:pStyle w:val="Paragrafi"/>
        <w:rPr>
          <w:lang w:val="it-IT"/>
        </w:rPr>
      </w:pPr>
    </w:p>
    <w:p w:rsidR="00FC1ABA" w:rsidRPr="00446ECD" w:rsidRDefault="00FC1ABA" w:rsidP="00FC1ABA">
      <w:pPr>
        <w:pStyle w:val="Autoriteti"/>
        <w:keepNext w:val="0"/>
        <w:rPr>
          <w:lang w:val="it-IT"/>
        </w:rPr>
      </w:pPr>
      <w:r w:rsidRPr="00446ECD">
        <w:rPr>
          <w:lang w:val="it-IT"/>
        </w:rPr>
        <w:t>KRYEMINISTRi</w:t>
      </w:r>
    </w:p>
    <w:p w:rsidR="00FC1ABA" w:rsidRPr="00446ECD" w:rsidRDefault="00FC1ABA" w:rsidP="00FC1ABA">
      <w:pPr>
        <w:pStyle w:val="AutoritetiEmer"/>
        <w:rPr>
          <w:lang w:val="it-IT"/>
        </w:rPr>
      </w:pPr>
      <w:r w:rsidRPr="00446ECD">
        <w:rPr>
          <w:lang w:val="it-IT"/>
        </w:rPr>
        <w:t>Sali Berisha</w:t>
      </w:r>
    </w:p>
    <w:p w:rsidR="00FC1ABA" w:rsidRPr="00446ECD" w:rsidRDefault="00FC1ABA" w:rsidP="00FC1ABA">
      <w:pPr>
        <w:pStyle w:val="Akti"/>
        <w:keepNext w:val="0"/>
        <w:rPr>
          <w:lang w:val="it-IT"/>
        </w:rPr>
      </w:pPr>
    </w:p>
    <w:p w:rsidR="000178C2" w:rsidRPr="00C84B66" w:rsidRDefault="000178C2" w:rsidP="00FC1ABA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C1ABA"/>
    <w:rsid w:val="000178C2"/>
    <w:rsid w:val="00540692"/>
    <w:rsid w:val="00C84B66"/>
    <w:rsid w:val="00FC1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776C5B-9122-4F74-AB25-2BEB4E97B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FC1AB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FC1AB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FC1AB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FC1ABA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C1AB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FC1AB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FC1AB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FC1AB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FC1ABA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FC1AB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FC1AB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2019-03-16T15:09:00Z</dcterms:created>
  <dcterms:modified xsi:type="dcterms:W3CDTF">2019-03-16T15:09:00Z</dcterms:modified>
</cp:coreProperties>
</file>