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1E" w:rsidRPr="00CE091E" w:rsidRDefault="00CE091E" w:rsidP="00CE091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CE091E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CE091E" w:rsidRPr="00CE091E" w:rsidRDefault="00CE091E" w:rsidP="00CE091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CE091E">
        <w:rPr>
          <w:rFonts w:ascii="CG Times" w:eastAsia="MS Mincho" w:hAnsi="CG Times" w:cs="Times New Roman"/>
          <w:b/>
          <w:szCs w:val="20"/>
          <w:lang w:val="it-IT"/>
        </w:rPr>
        <w:t xml:space="preserve">Nr.395, datë 28.6.2007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CE091E" w:rsidRPr="00CE091E" w:rsidRDefault="00CE091E" w:rsidP="00CE091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CE091E">
        <w:rPr>
          <w:rFonts w:ascii="CG Times" w:eastAsia="MS Mincho" w:hAnsi="CG Times" w:cs="Times New Roman"/>
          <w:b/>
          <w:caps/>
          <w:lang w:val="it-IT"/>
        </w:rPr>
        <w:t xml:space="preserve">PëR NDRYSHIMIN E PëRGJEGJëSISë Së ADMINISTRIMIT të OBJEKTIT, NDëRTESë E DREJTORISë së PëRGJITHSHME të GJENDJES CIVILE, NGA MINISTRIA E BRENDSHME te MINISTRIA E MJEDISIT, PYJEVE DHE ADMINISTRIMIT të UJëRAVE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CE091E">
        <w:rPr>
          <w:rFonts w:ascii="CG Times" w:eastAsia="MS Mincho" w:hAnsi="CG Times" w:cs="Times New Roman"/>
          <w:szCs w:val="20"/>
          <w:lang w:val="it-IT"/>
        </w:rPr>
        <w:t xml:space="preserve">Në mbështetje të nenit 100 të Kushtetutës dhe të neneve 8 pika 3 e 13 të ligjit nr.8743, datë 22.2.2001 “Për pronat e paluajtshme të shtetit”, të ndryshuar, me propozimin e Ministrit të Brendshëm dhe të Ministrit të Mjedisit, Pyjeve dhe Administrimit të Ujërave, Këshilli i Ministrave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CE091E" w:rsidRPr="00CE091E" w:rsidRDefault="00CE091E" w:rsidP="00CE091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CE091E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CE091E">
        <w:rPr>
          <w:rFonts w:ascii="CG Times" w:eastAsia="MS Mincho" w:hAnsi="CG Times" w:cs="Times New Roman"/>
          <w:szCs w:val="20"/>
          <w:lang w:val="it-IT"/>
        </w:rPr>
        <w:t xml:space="preserve">1. Ndryshimin e përgjegjësisë së administrimit të objektit, ndërtesë e Drejtorisë së Përgjithshme të Gjendjes Civile, nga Ministria e Brendshme të Ministria e Mjedisit, Pyjeve dhe Administrimit të Ujërave, sipas formularit për inventarizimin e pronave të paluajtshme shtetërore dhe planit të rilevimit, që i bashkëlidhen këtij vendimi.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CE091E">
        <w:rPr>
          <w:rFonts w:ascii="CG Times" w:eastAsia="MS Mincho" w:hAnsi="CG Times" w:cs="Times New Roman"/>
          <w:szCs w:val="20"/>
          <w:lang w:val="it-IT"/>
        </w:rPr>
        <w:t xml:space="preserve">2. Ngarkohen Ministri i Brendshëm, Ministri i Mjedisit, Pyjeve dhe Administrimit të Ujërave dhe kryeregjistruesi i Pasurive të Paluajtshme të Republikës së Shqipërisë për zbatimin e këtij vendimi.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CE091E">
        <w:rPr>
          <w:rFonts w:ascii="CG Times" w:eastAsia="MS Mincho" w:hAnsi="CG Times" w:cs="Times New Roman"/>
          <w:szCs w:val="20"/>
          <w:lang w:val="it-IT"/>
        </w:rPr>
        <w:t xml:space="preserve">Ky vendim  hyn në fuqi menjëherë. 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CE091E" w:rsidRPr="00CE091E" w:rsidRDefault="00CE091E" w:rsidP="00CE091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CE091E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CE091E" w:rsidRPr="00CE091E" w:rsidRDefault="00CE091E" w:rsidP="00CE091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CE091E">
        <w:rPr>
          <w:rFonts w:ascii="CG Times" w:eastAsia="MS Mincho" w:hAnsi="CG Times" w:cs="Times New Roman"/>
          <w:b/>
          <w:lang w:val="it-IT"/>
        </w:rPr>
        <w:t>Sali Berisha</w:t>
      </w:r>
    </w:p>
    <w:p w:rsidR="00CE091E" w:rsidRPr="00CE091E" w:rsidRDefault="00CE091E" w:rsidP="00CE09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6C"/>
    <w:rsid w:val="00005F5C"/>
    <w:rsid w:val="001C2483"/>
    <w:rsid w:val="00314B97"/>
    <w:rsid w:val="004B6C6C"/>
    <w:rsid w:val="004F7A96"/>
    <w:rsid w:val="00705846"/>
    <w:rsid w:val="00837E9D"/>
    <w:rsid w:val="00A303FF"/>
    <w:rsid w:val="00CE091E"/>
    <w:rsid w:val="00E13A13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2018-12-12T13:36:00Z</cp:lastPrinted>
  <dcterms:created xsi:type="dcterms:W3CDTF">2018-12-12T13:37:00Z</dcterms:created>
  <dcterms:modified xsi:type="dcterms:W3CDTF">2018-12-12T13:37:00Z</dcterms:modified>
</cp:coreProperties>
</file>