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7113" w:rsidRPr="00DC6E84" w:rsidRDefault="00807113" w:rsidP="00807113">
      <w:pPr>
        <w:pStyle w:val="Akti"/>
        <w:rPr>
          <w:lang w:val="sq-AL"/>
        </w:rPr>
      </w:pPr>
      <w:bookmarkStart w:id="0" w:name="_GoBack"/>
      <w:bookmarkEnd w:id="0"/>
      <w:r w:rsidRPr="00DC6E84">
        <w:rPr>
          <w:lang w:val="sq-AL"/>
        </w:rPr>
        <w:t>VENDIM</w:t>
      </w:r>
    </w:p>
    <w:p w:rsidR="00807113" w:rsidRPr="00DC6E84" w:rsidRDefault="00807113" w:rsidP="00807113">
      <w:pPr>
        <w:pStyle w:val="NumriData"/>
        <w:rPr>
          <w:lang w:val="sq-AL"/>
        </w:rPr>
      </w:pPr>
      <w:r w:rsidRPr="00DC6E84">
        <w:rPr>
          <w:lang w:val="sq-AL"/>
        </w:rPr>
        <w:t>Nr.418, datë 11.7.2007</w:t>
      </w:r>
    </w:p>
    <w:p w:rsidR="00807113" w:rsidRPr="006D416B" w:rsidRDefault="00807113" w:rsidP="00807113">
      <w:pPr>
        <w:pStyle w:val="Paragrafi"/>
        <w:rPr>
          <w:sz w:val="18"/>
          <w:szCs w:val="15"/>
          <w:lang w:val="sq-AL"/>
        </w:rPr>
      </w:pPr>
    </w:p>
    <w:p w:rsidR="00807113" w:rsidRPr="00DC6E84" w:rsidRDefault="00807113" w:rsidP="00807113">
      <w:pPr>
        <w:pStyle w:val="Titulli"/>
        <w:rPr>
          <w:lang w:val="sq-AL"/>
        </w:rPr>
      </w:pPr>
      <w:r w:rsidRPr="00DC6E84">
        <w:rPr>
          <w:lang w:val="sq-AL"/>
        </w:rPr>
        <w:t>PËR KRIJIMIN E INSTITUTIT TË KURRIKULAVE E TË TRAJNIMIT DHE SHKRIRJEN E INSTITUTIT TË KURRIKULAVE E TË STANDARDEVE DHE TË QENDRËS SË TRAJNIMIT E KUALIFIKIMIT PËR ARSIMIN</w:t>
      </w:r>
    </w:p>
    <w:p w:rsidR="00807113" w:rsidRPr="006D416B" w:rsidRDefault="00807113" w:rsidP="00807113">
      <w:pPr>
        <w:pStyle w:val="Paragrafi"/>
        <w:rPr>
          <w:sz w:val="18"/>
          <w:szCs w:val="15"/>
          <w:lang w:val="sq-AL"/>
        </w:rPr>
      </w:pPr>
    </w:p>
    <w:p w:rsidR="00807113" w:rsidRPr="00DC6E84" w:rsidRDefault="00807113" w:rsidP="00807113">
      <w:pPr>
        <w:pStyle w:val="Paragrafi"/>
        <w:rPr>
          <w:szCs w:val="15"/>
          <w:lang w:val="sq-AL"/>
        </w:rPr>
      </w:pPr>
      <w:r w:rsidRPr="00DC6E84">
        <w:rPr>
          <w:szCs w:val="15"/>
          <w:lang w:val="sq-AL"/>
        </w:rPr>
        <w:t>Në mbështetje të nenit 100 të Kushtetutës, të nenit 63 të ligjit nr.7952, datë 21.6.1995 “Për sistemin arsimor parauniversitar”, të ndryshuar, dhe të nenit 10 të ligjit nr.9000, datë 30.1.2003 “Për organizimin dhe funksionimin e Këshillit të Ministrave”, me propozimin e Ministrit të Arsimit dhe Shkencës, Këshilli i Ministrave</w:t>
      </w:r>
    </w:p>
    <w:p w:rsidR="00807113" w:rsidRPr="006D416B" w:rsidRDefault="00807113" w:rsidP="00807113">
      <w:pPr>
        <w:pStyle w:val="Paragrafi"/>
        <w:rPr>
          <w:sz w:val="18"/>
          <w:szCs w:val="15"/>
          <w:lang w:val="sq-AL"/>
        </w:rPr>
      </w:pPr>
    </w:p>
    <w:p w:rsidR="00807113" w:rsidRPr="00DC6E84" w:rsidRDefault="00807113" w:rsidP="00807113">
      <w:pPr>
        <w:pStyle w:val="VENDOSI"/>
        <w:rPr>
          <w:lang w:val="sq-AL"/>
        </w:rPr>
      </w:pPr>
      <w:r w:rsidRPr="00DC6E84">
        <w:rPr>
          <w:lang w:val="sq-AL"/>
        </w:rPr>
        <w:t>VENDOSI:</w:t>
      </w:r>
    </w:p>
    <w:p w:rsidR="00807113" w:rsidRPr="006D416B" w:rsidRDefault="00807113" w:rsidP="00807113">
      <w:pPr>
        <w:pStyle w:val="Paragrafi"/>
        <w:rPr>
          <w:sz w:val="18"/>
          <w:szCs w:val="15"/>
          <w:lang w:val="sq-AL"/>
        </w:rPr>
      </w:pPr>
    </w:p>
    <w:p w:rsidR="00807113" w:rsidRPr="00DC6E84" w:rsidRDefault="00807113" w:rsidP="00807113">
      <w:pPr>
        <w:pStyle w:val="Paragrafi"/>
        <w:rPr>
          <w:szCs w:val="15"/>
          <w:lang w:val="sq-AL"/>
        </w:rPr>
      </w:pPr>
      <w:r w:rsidRPr="00DC6E84">
        <w:rPr>
          <w:szCs w:val="15"/>
          <w:lang w:val="sq-AL"/>
        </w:rPr>
        <w:t>1. Krijimin e Institutit të Kurrikulave dhe Trajnimit (IKT) si institucion në varësi të Ministrit të Arsimit dhe Shkencës dhe shkrirjen e Institutit të Kurrikulave dhe Standardeve (IKS) e të Qendrës së Trajnimit dhe të Kualifikimit për Arsimin (QTKA).</w:t>
      </w:r>
    </w:p>
    <w:p w:rsidR="00807113" w:rsidRPr="00DC6E84" w:rsidRDefault="00807113" w:rsidP="00807113">
      <w:pPr>
        <w:pStyle w:val="Paragrafi"/>
        <w:rPr>
          <w:szCs w:val="15"/>
          <w:lang w:val="sq-AL"/>
        </w:rPr>
      </w:pPr>
      <w:r w:rsidRPr="00DC6E84">
        <w:rPr>
          <w:szCs w:val="15"/>
          <w:lang w:val="sq-AL"/>
        </w:rPr>
        <w:t>2. Misioni i IKT-së është të kontribuojë në përmirësimin e cilësisë së arsimit parauniversitar shqiptar.</w:t>
      </w:r>
    </w:p>
    <w:p w:rsidR="00807113" w:rsidRPr="00DC6E84" w:rsidRDefault="00807113" w:rsidP="00807113">
      <w:pPr>
        <w:pStyle w:val="Paragrafi"/>
        <w:rPr>
          <w:szCs w:val="15"/>
          <w:lang w:val="sq-AL"/>
        </w:rPr>
      </w:pPr>
      <w:r w:rsidRPr="00DC6E84">
        <w:rPr>
          <w:szCs w:val="15"/>
          <w:lang w:val="sq-AL"/>
        </w:rPr>
        <w:t>3. IKT-ja ushtron funksion teknik, profesional, mbështetës dhe rekomandues për politikat arsimore.</w:t>
      </w:r>
    </w:p>
    <w:p w:rsidR="00807113" w:rsidRPr="00DC6E84" w:rsidRDefault="00807113" w:rsidP="00807113">
      <w:pPr>
        <w:pStyle w:val="Paragrafi"/>
        <w:rPr>
          <w:szCs w:val="15"/>
          <w:lang w:val="sq-AL"/>
        </w:rPr>
      </w:pPr>
      <w:r w:rsidRPr="00DC6E84">
        <w:rPr>
          <w:szCs w:val="15"/>
          <w:lang w:val="sq-AL"/>
        </w:rPr>
        <w:t>4. IKT-ja ka për detyrë:</w:t>
      </w:r>
    </w:p>
    <w:p w:rsidR="00807113" w:rsidRPr="00DC6E84" w:rsidRDefault="00807113" w:rsidP="00807113">
      <w:pPr>
        <w:pStyle w:val="Paragrafi"/>
        <w:rPr>
          <w:szCs w:val="15"/>
          <w:lang w:val="sq-AL"/>
        </w:rPr>
      </w:pPr>
      <w:r w:rsidRPr="00DC6E84">
        <w:rPr>
          <w:szCs w:val="15"/>
          <w:lang w:val="sq-AL"/>
        </w:rPr>
        <w:t>a) Të kryejë studime e shërbime në fushën e arsimit parauniversitar;</w:t>
      </w:r>
    </w:p>
    <w:p w:rsidR="00807113" w:rsidRPr="00DC6E84" w:rsidRDefault="00807113" w:rsidP="00807113">
      <w:pPr>
        <w:pStyle w:val="Paragrafi"/>
        <w:rPr>
          <w:szCs w:val="15"/>
          <w:lang w:val="sq-AL"/>
        </w:rPr>
      </w:pPr>
      <w:r w:rsidRPr="00DC6E84">
        <w:rPr>
          <w:szCs w:val="15"/>
          <w:lang w:val="sq-AL"/>
        </w:rPr>
        <w:t>b) Të kontribuojë në hartimin e politikave arsimore në fushën e arsimit parauniversitar dhe në hartimin e strategjive për zbatimin e këtyre politikave;</w:t>
      </w:r>
    </w:p>
    <w:p w:rsidR="00807113" w:rsidRPr="00DC6E84" w:rsidRDefault="00807113" w:rsidP="00807113">
      <w:pPr>
        <w:pStyle w:val="Paragrafi"/>
        <w:rPr>
          <w:szCs w:val="15"/>
          <w:lang w:val="sq-AL"/>
        </w:rPr>
      </w:pPr>
      <w:r w:rsidRPr="00DC6E84">
        <w:rPr>
          <w:szCs w:val="15"/>
          <w:lang w:val="sq-AL"/>
        </w:rPr>
        <w:t>c) Të hartojë standardet e programet lëndore, si dhe përbërës të tjerë të kurrikulave, mbështetur në konceptet e praktikat e reja pedagogjike;</w:t>
      </w:r>
    </w:p>
    <w:p w:rsidR="00807113" w:rsidRPr="00DC6E84" w:rsidRDefault="00807113" w:rsidP="00807113">
      <w:pPr>
        <w:pStyle w:val="Paragrafi"/>
        <w:rPr>
          <w:szCs w:val="15"/>
          <w:lang w:val="sq-AL"/>
        </w:rPr>
      </w:pPr>
      <w:r w:rsidRPr="00DC6E84">
        <w:rPr>
          <w:szCs w:val="15"/>
          <w:lang w:val="sq-AL"/>
        </w:rPr>
        <w:t>ç) Të ndjekë zhvillimin e teknologjive arsimore dhe të ndërmarrë nisma, si dhe të mbështesë zbatimin dhe përmirësimin e tyre;</w:t>
      </w:r>
    </w:p>
    <w:p w:rsidR="00807113" w:rsidRPr="00DC6E84" w:rsidRDefault="00807113" w:rsidP="00807113">
      <w:pPr>
        <w:pStyle w:val="Paragrafi"/>
        <w:rPr>
          <w:szCs w:val="15"/>
          <w:lang w:val="sq-AL"/>
        </w:rPr>
      </w:pPr>
      <w:r w:rsidRPr="00DC6E84">
        <w:rPr>
          <w:szCs w:val="15"/>
          <w:lang w:val="sq-AL"/>
        </w:rPr>
        <w:t>d) Të ndjekë, në vazhdimësi, nevojat profesionale të mësuesve e të drejtuesve të shkollave;</w:t>
      </w:r>
    </w:p>
    <w:p w:rsidR="00807113" w:rsidRPr="00DC6E84" w:rsidRDefault="00807113" w:rsidP="00807113">
      <w:pPr>
        <w:pStyle w:val="Paragrafi"/>
        <w:rPr>
          <w:szCs w:val="15"/>
          <w:lang w:val="sq-AL"/>
        </w:rPr>
      </w:pPr>
      <w:r w:rsidRPr="00DC6E84">
        <w:rPr>
          <w:szCs w:val="15"/>
          <w:lang w:val="sq-AL"/>
        </w:rPr>
        <w:t>dh) Të hartojë dhe realizojë programe, për kualifikimin e vazhdueshëm të personelit arsimor.</w:t>
      </w:r>
    </w:p>
    <w:p w:rsidR="00807113" w:rsidRPr="00DC6E84" w:rsidRDefault="00807113" w:rsidP="00807113">
      <w:pPr>
        <w:pStyle w:val="Paragrafi"/>
        <w:rPr>
          <w:szCs w:val="15"/>
          <w:lang w:val="sq-AL"/>
        </w:rPr>
      </w:pPr>
      <w:r w:rsidRPr="00DC6E84">
        <w:rPr>
          <w:szCs w:val="15"/>
          <w:lang w:val="sq-AL"/>
        </w:rPr>
        <w:t>5. Ministri i Arsimit dhe Shkencës miraton statutin dhe rregulloren e funksionimit të IKT-së.</w:t>
      </w:r>
    </w:p>
    <w:p w:rsidR="00807113" w:rsidRPr="00DC6E84" w:rsidRDefault="00807113" w:rsidP="00807113">
      <w:pPr>
        <w:pStyle w:val="Paragrafi"/>
        <w:rPr>
          <w:szCs w:val="15"/>
          <w:lang w:val="sq-AL"/>
        </w:rPr>
      </w:pPr>
      <w:r w:rsidRPr="00DC6E84">
        <w:rPr>
          <w:szCs w:val="15"/>
          <w:lang w:val="sq-AL"/>
        </w:rPr>
        <w:t>6. Drejtuesi i IKT-së emërohet, lirohet dhe shkarkohet nga detyra me urdhër të Ministrit të Arsimit dhe Shkencës, sipas kritereve dhe procedurave, të përcaktuara në vendimin nr.173, datë 7.3.2003 të Këshillit të Ministrav</w:t>
      </w:r>
      <w:r>
        <w:rPr>
          <w:szCs w:val="15"/>
          <w:lang w:val="sq-AL"/>
        </w:rPr>
        <w:t>e</w:t>
      </w:r>
      <w:r w:rsidRPr="00DC6E84">
        <w:rPr>
          <w:szCs w:val="15"/>
          <w:lang w:val="sq-AL"/>
        </w:rPr>
        <w:t xml:space="preserve"> “Për emërimin, lirimin ose shkarkimin nga detyra të drejtuesve të institucioneve, në varësi të Këshillit të Ministrave, Kryeministrit ose të ministrit”.</w:t>
      </w:r>
    </w:p>
    <w:p w:rsidR="00807113" w:rsidRPr="00DC6E84" w:rsidRDefault="00807113" w:rsidP="00807113">
      <w:pPr>
        <w:pStyle w:val="Paragrafi"/>
        <w:rPr>
          <w:szCs w:val="15"/>
          <w:lang w:val="sq-AL"/>
        </w:rPr>
      </w:pPr>
      <w:r w:rsidRPr="00DC6E84">
        <w:rPr>
          <w:szCs w:val="15"/>
          <w:lang w:val="sq-AL"/>
        </w:rPr>
        <w:t>7. Marrëdhëniet e punës së punonjësve të IKT-së rregullohen në bazë të Kodit të Punës së Republikës së Shqipërisë.</w:t>
      </w:r>
    </w:p>
    <w:p w:rsidR="00807113" w:rsidRPr="00DC6E84" w:rsidRDefault="00807113" w:rsidP="00807113">
      <w:pPr>
        <w:pStyle w:val="Paragrafi"/>
        <w:rPr>
          <w:szCs w:val="15"/>
          <w:lang w:val="sq-AL"/>
        </w:rPr>
      </w:pPr>
      <w:r w:rsidRPr="00DC6E84">
        <w:rPr>
          <w:szCs w:val="15"/>
          <w:lang w:val="sq-AL"/>
        </w:rPr>
        <w:t>8. Numri i punonjësve të IKT-së të jetë brenda numrit të përgjithshëm të punonjësve të sistemit të Ministrisë së Arsimit dhe Shkencës.</w:t>
      </w:r>
    </w:p>
    <w:p w:rsidR="00807113" w:rsidRPr="00DC6E84" w:rsidRDefault="00807113" w:rsidP="00807113">
      <w:pPr>
        <w:pStyle w:val="Paragrafi"/>
        <w:rPr>
          <w:szCs w:val="15"/>
          <w:lang w:val="sq-AL"/>
        </w:rPr>
      </w:pPr>
      <w:r w:rsidRPr="00DC6E84">
        <w:rPr>
          <w:szCs w:val="15"/>
          <w:lang w:val="sq-AL"/>
        </w:rPr>
        <w:t>9. Për punonjësit, që, pas riorganizimit, humbasin vendet e punës, të zbatohen dispozitat e Kodit të Punës.</w:t>
      </w:r>
    </w:p>
    <w:p w:rsidR="00807113" w:rsidRPr="00DC6E84" w:rsidRDefault="00807113" w:rsidP="00807113">
      <w:pPr>
        <w:pStyle w:val="Paragrafi"/>
        <w:rPr>
          <w:szCs w:val="15"/>
          <w:lang w:val="sq-AL"/>
        </w:rPr>
      </w:pPr>
      <w:r w:rsidRPr="00DC6E84">
        <w:rPr>
          <w:szCs w:val="15"/>
          <w:lang w:val="sq-AL"/>
        </w:rPr>
        <w:t>10. IKT-ja është institucion buxhetor, që financohet nga Buxheti i Shtetit, miratuar për Ministrinë e Arsimit dhe Shkencës.</w:t>
      </w:r>
    </w:p>
    <w:p w:rsidR="00807113" w:rsidRPr="00DC6E84" w:rsidRDefault="00807113" w:rsidP="00807113">
      <w:pPr>
        <w:pStyle w:val="Paragrafi"/>
        <w:rPr>
          <w:szCs w:val="15"/>
          <w:lang w:val="sq-AL"/>
        </w:rPr>
      </w:pPr>
      <w:r w:rsidRPr="00DC6E84">
        <w:rPr>
          <w:szCs w:val="15"/>
          <w:lang w:val="sq-AL"/>
        </w:rPr>
        <w:t>11. Vendimet nr.654, datë 25.9.2003 “Për krijimin e Institutit të Kurrikulave e të Standardeve (IKS) dhe për shkrirjen e Institutit të Studimeve P</w:t>
      </w:r>
      <w:r>
        <w:rPr>
          <w:szCs w:val="15"/>
          <w:lang w:val="sq-AL"/>
        </w:rPr>
        <w:t>edagogjike”</w:t>
      </w:r>
      <w:r w:rsidRPr="00DC6E84">
        <w:rPr>
          <w:szCs w:val="15"/>
          <w:lang w:val="sq-AL"/>
        </w:rPr>
        <w:t xml:space="preserve"> dhe nr.655, datë 25.9.2003 “Për krijimin e Qendrës së Trajnimit d</w:t>
      </w:r>
      <w:r>
        <w:rPr>
          <w:szCs w:val="15"/>
          <w:lang w:val="sq-AL"/>
        </w:rPr>
        <w:t>he të Kualifikimit për Arsimin”</w:t>
      </w:r>
      <w:r w:rsidRPr="00DC6E84">
        <w:rPr>
          <w:szCs w:val="15"/>
          <w:lang w:val="sq-AL"/>
        </w:rPr>
        <w:t xml:space="preserve"> të Këshillit të Ministrave, shfuqizohen.</w:t>
      </w:r>
    </w:p>
    <w:p w:rsidR="00807113" w:rsidRPr="00DC6E84" w:rsidRDefault="00807113" w:rsidP="00807113">
      <w:pPr>
        <w:pStyle w:val="Paragrafi"/>
        <w:rPr>
          <w:szCs w:val="15"/>
          <w:lang w:val="sq-AL"/>
        </w:rPr>
      </w:pPr>
      <w:r w:rsidRPr="00DC6E84">
        <w:rPr>
          <w:szCs w:val="15"/>
          <w:lang w:val="sq-AL"/>
        </w:rPr>
        <w:t>12. Ngarkohet Ministria e Arsimit dhe Shkencës për zbatimin e këtij vendimi.</w:t>
      </w:r>
    </w:p>
    <w:p w:rsidR="00807113" w:rsidRPr="00DC6E84" w:rsidRDefault="00807113" w:rsidP="00807113">
      <w:pPr>
        <w:pStyle w:val="Paragrafi"/>
        <w:rPr>
          <w:szCs w:val="15"/>
          <w:lang w:val="sq-AL"/>
        </w:rPr>
      </w:pPr>
      <w:r w:rsidRPr="00DC6E84">
        <w:rPr>
          <w:szCs w:val="15"/>
          <w:lang w:val="sq-AL"/>
        </w:rPr>
        <w:t>Ky vendim hyn në fuqi pas botimit në Fletoren Zyrtare.</w:t>
      </w:r>
    </w:p>
    <w:p w:rsidR="00807113" w:rsidRPr="00DC6E84" w:rsidRDefault="00807113" w:rsidP="00807113">
      <w:pPr>
        <w:pStyle w:val="Paragrafi"/>
        <w:rPr>
          <w:sz w:val="16"/>
          <w:szCs w:val="15"/>
          <w:lang w:val="sq-AL"/>
        </w:rPr>
      </w:pPr>
    </w:p>
    <w:p w:rsidR="00807113" w:rsidRPr="00DC6E84" w:rsidRDefault="00807113" w:rsidP="00807113">
      <w:pPr>
        <w:pStyle w:val="Autoriteti"/>
        <w:rPr>
          <w:lang w:val="sq-AL"/>
        </w:rPr>
      </w:pPr>
      <w:r w:rsidRPr="00DC6E84">
        <w:rPr>
          <w:lang w:val="sq-AL"/>
        </w:rPr>
        <w:t>KRYEMINISTRi</w:t>
      </w:r>
    </w:p>
    <w:p w:rsidR="00807113" w:rsidRPr="00DC6E84" w:rsidRDefault="00807113" w:rsidP="00807113">
      <w:pPr>
        <w:pStyle w:val="AutoritetiEmer"/>
        <w:rPr>
          <w:lang w:val="sq-AL"/>
        </w:rPr>
      </w:pPr>
      <w:r w:rsidRPr="00DC6E84">
        <w:rPr>
          <w:lang w:val="sq-AL"/>
        </w:rPr>
        <w:t>Sali Berisha</w:t>
      </w:r>
    </w:p>
    <w:sectPr w:rsidR="00807113" w:rsidRPr="00DC6E84" w:rsidSect="00C84B66">
      <w:pgSz w:w="11907" w:h="16840" w:code="9"/>
      <w:pgMar w:top="1418" w:right="1418" w:bottom="1418" w:left="1418" w:header="0" w:footer="113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07113"/>
    <w:rsid w:val="000178C2"/>
    <w:rsid w:val="001D45B3"/>
    <w:rsid w:val="00807113"/>
    <w:rsid w:val="00C84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F1D8A0E-BCC6-48FA-A548-3E4D74C10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807113"/>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807113"/>
    <w:pPr>
      <w:keepNext/>
      <w:widowControl w:val="0"/>
      <w:jc w:val="right"/>
    </w:pPr>
    <w:rPr>
      <w:rFonts w:ascii="CG Times" w:hAnsi="CG Times"/>
      <w:caps/>
      <w:sz w:val="22"/>
      <w:szCs w:val="22"/>
      <w:lang w:eastAsia="en-US"/>
    </w:rPr>
  </w:style>
  <w:style w:type="paragraph" w:customStyle="1" w:styleId="AutoritetiEmer">
    <w:name w:val="Autoriteti_Emer"/>
    <w:next w:val="Normal"/>
    <w:rsid w:val="00807113"/>
    <w:pPr>
      <w:widowControl w:val="0"/>
      <w:jc w:val="right"/>
    </w:pPr>
    <w:rPr>
      <w:rFonts w:ascii="CG Times" w:hAnsi="CG Times"/>
      <w:b/>
      <w:sz w:val="22"/>
      <w:szCs w:val="22"/>
      <w:lang w:eastAsia="en-US"/>
    </w:rPr>
  </w:style>
  <w:style w:type="paragraph" w:customStyle="1" w:styleId="NumriData">
    <w:name w:val="Numri_Data"/>
    <w:next w:val="Normal"/>
    <w:rsid w:val="00807113"/>
    <w:pPr>
      <w:keepNext/>
      <w:widowControl w:val="0"/>
      <w:jc w:val="center"/>
      <w:outlineLvl w:val="0"/>
    </w:pPr>
    <w:rPr>
      <w:rFonts w:ascii="CG Times" w:hAnsi="CG Times"/>
      <w:b/>
      <w:sz w:val="22"/>
      <w:lang w:eastAsia="en-US"/>
    </w:rPr>
  </w:style>
  <w:style w:type="paragraph" w:customStyle="1" w:styleId="Paragrafi">
    <w:name w:val="Paragrafi"/>
    <w:rsid w:val="00807113"/>
    <w:pPr>
      <w:widowControl w:val="0"/>
      <w:ind w:firstLine="720"/>
      <w:jc w:val="both"/>
    </w:pPr>
    <w:rPr>
      <w:rFonts w:ascii="CG Times" w:hAnsi="CG Times"/>
      <w:sz w:val="22"/>
      <w:lang w:val="en-US" w:eastAsia="en-US"/>
    </w:rPr>
  </w:style>
  <w:style w:type="paragraph" w:customStyle="1" w:styleId="Titulli">
    <w:name w:val="Titulli"/>
    <w:next w:val="Normal"/>
    <w:rsid w:val="00807113"/>
    <w:pPr>
      <w:keepNext/>
      <w:widowControl w:val="0"/>
      <w:jc w:val="center"/>
      <w:outlineLvl w:val="1"/>
    </w:pPr>
    <w:rPr>
      <w:rFonts w:ascii="CG Times" w:hAnsi="CG Times"/>
      <w:b/>
      <w:caps/>
      <w:sz w:val="22"/>
      <w:szCs w:val="22"/>
      <w:lang w:eastAsia="en-US"/>
    </w:rPr>
  </w:style>
  <w:style w:type="paragraph" w:customStyle="1" w:styleId="VENDOSI">
    <w:name w:val="VENDOSI"/>
    <w:next w:val="Normal"/>
    <w:rsid w:val="00807113"/>
    <w:pPr>
      <w:keepNext/>
      <w:widowControl w:val="0"/>
      <w:jc w:val="center"/>
    </w:pPr>
    <w:rPr>
      <w:rFonts w:ascii="CG Times" w:hAnsi="CG Times"/>
      <w:cap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463</Words>
  <Characters>2641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3098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dcterms:created xsi:type="dcterms:W3CDTF">2019-03-16T15:15:00Z</dcterms:created>
  <dcterms:modified xsi:type="dcterms:W3CDTF">2019-03-16T15:15:00Z</dcterms:modified>
</cp:coreProperties>
</file>