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9BB" w:rsidRPr="008A3E22" w:rsidRDefault="00A519BB" w:rsidP="00A519BB">
      <w:pPr>
        <w:pStyle w:val="Akti"/>
      </w:pPr>
      <w:bookmarkStart w:id="0" w:name="_GoBack"/>
      <w:bookmarkEnd w:id="0"/>
      <w:r>
        <w:t>VENDI</w:t>
      </w:r>
      <w:r w:rsidRPr="008A3E22">
        <w:t>M</w:t>
      </w:r>
    </w:p>
    <w:p w:rsidR="00A519BB" w:rsidRPr="008A3E22" w:rsidRDefault="00A519BB" w:rsidP="00A519BB">
      <w:pPr>
        <w:pStyle w:val="NumriData"/>
      </w:pPr>
      <w:r w:rsidRPr="008A3E22">
        <w:t>Nr.441, datë 13.7.2007</w:t>
      </w:r>
    </w:p>
    <w:p w:rsidR="00A519BB" w:rsidRDefault="00A519BB" w:rsidP="00A519BB">
      <w:pPr>
        <w:pStyle w:val="Paragrafi"/>
      </w:pPr>
    </w:p>
    <w:p w:rsidR="00A519BB" w:rsidRDefault="00A519BB" w:rsidP="00A519BB">
      <w:pPr>
        <w:pStyle w:val="Titulli"/>
      </w:pPr>
      <w:r>
        <w:t xml:space="preserve">PËR </w:t>
      </w:r>
      <w:r w:rsidRPr="008A3E22">
        <w:t>DISA NDRYSHIME NË V</w:t>
      </w:r>
      <w:r>
        <w:t>ENDIMIN NR.370, DATË 14.6.2006 TË KËSHILLIT TË MINISTRAVE</w:t>
      </w:r>
      <w:r w:rsidRPr="008A3E22">
        <w:t xml:space="preserve"> “PËR MIRATIMIN E STRUKTURËS DHE TË NIVELEVE TË PAGAVE TË NËPUNËSVE </w:t>
      </w:r>
      <w:r>
        <w:t>TË ADMINISTRATËS SË PREFEKTIT”</w:t>
      </w:r>
    </w:p>
    <w:p w:rsidR="00A519BB" w:rsidRDefault="00A519BB" w:rsidP="00A519BB">
      <w:pPr>
        <w:pStyle w:val="Paragrafi"/>
      </w:pPr>
    </w:p>
    <w:p w:rsidR="00A519BB" w:rsidRDefault="00A519BB" w:rsidP="00A519BB">
      <w:pPr>
        <w:pStyle w:val="BazLigjPropozues"/>
      </w:pPr>
      <w:r w:rsidRPr="008A3E22">
        <w:t>Në mbështetje të nenit 100 të Kushtetutës, të n</w:t>
      </w:r>
      <w:r>
        <w:t>enit 5/1</w:t>
      </w:r>
      <w:r w:rsidRPr="008A3E22">
        <w:t xml:space="preserve"> të</w:t>
      </w:r>
      <w:r>
        <w:t xml:space="preserve"> ligjit nr.8487, datë 13.5.1999</w:t>
      </w:r>
      <w:r w:rsidRPr="008A3E22">
        <w:t xml:space="preserve"> “Për kompetencat për caktimin e pagave të punës”, të ndryshuar, dhe të </w:t>
      </w:r>
      <w:r>
        <w:t>ligjit nr.9645, datë 27.11.2006</w:t>
      </w:r>
      <w:r w:rsidRPr="008A3E22">
        <w:t xml:space="preserve"> “Për Buxhetin e S</w:t>
      </w:r>
      <w:r>
        <w:t>htetit</w:t>
      </w:r>
      <w:r w:rsidRPr="008A3E22">
        <w:t xml:space="preserve"> të vitit 2007”, me propozimin e Ministrit të Brendshëm dhe të Ministrit të Fina</w:t>
      </w:r>
      <w:r>
        <w:t>ncave, Këshilli i Ministrave</w:t>
      </w:r>
    </w:p>
    <w:p w:rsidR="00A519BB" w:rsidRDefault="00A519BB" w:rsidP="00A519BB">
      <w:pPr>
        <w:pStyle w:val="Paragrafi"/>
      </w:pPr>
    </w:p>
    <w:p w:rsidR="00A519BB" w:rsidRDefault="00A519BB" w:rsidP="00A519BB">
      <w:pPr>
        <w:pStyle w:val="VENDOSI"/>
      </w:pPr>
      <w:r>
        <w:t xml:space="preserve">VENDOSI: </w:t>
      </w:r>
    </w:p>
    <w:p w:rsidR="00A519BB" w:rsidRDefault="00A519BB" w:rsidP="00A519BB">
      <w:pPr>
        <w:pStyle w:val="Paragrafi"/>
      </w:pPr>
    </w:p>
    <w:p w:rsidR="00A519BB" w:rsidRDefault="00A519BB" w:rsidP="00A519BB">
      <w:pPr>
        <w:pStyle w:val="Paragrafi"/>
      </w:pPr>
      <w:r w:rsidRPr="008A3E22">
        <w:t>1. Në v</w:t>
      </w:r>
      <w:r>
        <w:t>endimin nr.370, datë 14.6.2006</w:t>
      </w:r>
      <w:r w:rsidRPr="008A3E22">
        <w:t xml:space="preserve"> të Këshillit të Mini</w:t>
      </w:r>
      <w:r>
        <w:t xml:space="preserve">strave, bëhen këto ndryshime: </w:t>
      </w:r>
    </w:p>
    <w:p w:rsidR="00A519BB" w:rsidRDefault="00A519BB" w:rsidP="00A519BB">
      <w:pPr>
        <w:pStyle w:val="Paragrafi"/>
      </w:pPr>
      <w:r w:rsidRPr="008A3E22">
        <w:t>a) Pika 1 nd</w:t>
      </w:r>
      <w:r>
        <w:t xml:space="preserve">ryshohet, si më poshtë vijon: </w:t>
      </w:r>
    </w:p>
    <w:p w:rsidR="00A519BB" w:rsidRPr="008A3E22" w:rsidRDefault="00A519BB" w:rsidP="00A519BB">
      <w:pPr>
        <w:pStyle w:val="Paragrafi"/>
        <w:rPr>
          <w:lang w:val="de-DE"/>
        </w:rPr>
      </w:pPr>
      <w:r w:rsidRPr="008A3E22">
        <w:rPr>
          <w:lang w:val="de-DE"/>
        </w:rPr>
        <w:t xml:space="preserve">“1. Nivelet e pagave për funksionet e mëposhtme të jenë: </w:t>
      </w:r>
    </w:p>
    <w:p w:rsidR="00A519BB" w:rsidRDefault="00A519BB" w:rsidP="00A519BB">
      <w:pPr>
        <w:pStyle w:val="Paragrafi"/>
      </w:pPr>
      <w:r w:rsidRPr="008A3E22">
        <w:t>a) Prefekt</w:t>
      </w:r>
      <w:r>
        <w:t xml:space="preserve"> i qarkut Tiranë 110 000 lekë;</w:t>
      </w:r>
    </w:p>
    <w:p w:rsidR="00A519BB" w:rsidRDefault="00A519BB" w:rsidP="00A519BB">
      <w:pPr>
        <w:pStyle w:val="Paragrafi"/>
      </w:pPr>
      <w:r w:rsidRPr="008A3E22">
        <w:t xml:space="preserve">b) Prefekt i </w:t>
      </w:r>
      <w:r>
        <w:t>qarqeve të tjera 102 000 lekë;</w:t>
      </w:r>
    </w:p>
    <w:p w:rsidR="00A519BB" w:rsidRDefault="00A519BB" w:rsidP="00A519BB">
      <w:pPr>
        <w:pStyle w:val="Paragrafi"/>
      </w:pPr>
      <w:r w:rsidRPr="008A3E22">
        <w:t>c) Nënprefekt i nënprefekturave K</w:t>
      </w:r>
      <w:r>
        <w:t>avajë dhe Lushnjë 87 000 lekë;</w:t>
      </w:r>
    </w:p>
    <w:p w:rsidR="00A519BB" w:rsidRDefault="00A519BB" w:rsidP="00A519BB">
      <w:pPr>
        <w:pStyle w:val="Paragrafi"/>
      </w:pPr>
      <w:r w:rsidRPr="008A3E22">
        <w:t>ç) Nënp</w:t>
      </w:r>
      <w:r>
        <w:t xml:space="preserve">refekt në nënprefekturat Krujë, </w:t>
      </w:r>
      <w:r w:rsidRPr="008A3E22">
        <w:t>Pograd</w:t>
      </w:r>
      <w:r>
        <w:t xml:space="preserve">ec, Librazhd, Tepelenë, Përmet, </w:t>
      </w:r>
      <w:r w:rsidRPr="008A3E22">
        <w:t>Mat, Sarandë, Pukë,</w:t>
      </w:r>
      <w:r>
        <w:t xml:space="preserve"> </w:t>
      </w:r>
      <w:r w:rsidRPr="008A3E22">
        <w:t>T</w:t>
      </w:r>
      <w:r>
        <w:t>ropojë dhe Skrapar 81 000 lekë;</w:t>
      </w:r>
    </w:p>
    <w:p w:rsidR="00A519BB" w:rsidRDefault="00A519BB" w:rsidP="00A519BB">
      <w:pPr>
        <w:pStyle w:val="Paragrafi"/>
      </w:pPr>
      <w:r w:rsidRPr="008A3E22">
        <w:t xml:space="preserve">d) Nënprefekt në nënprefekturat Malësi e Madhe, </w:t>
      </w:r>
      <w:r>
        <w:t xml:space="preserve">Bulqizë, Peqin, Gramsh, Devoll, Mallakastër, </w:t>
      </w:r>
      <w:r w:rsidRPr="008A3E22">
        <w:t>H</w:t>
      </w:r>
      <w:r>
        <w:t>as, Kuçovë, Mirditë, Delvinë, Kurbin dhe Kolonjë 74 000 lekë;</w:t>
      </w:r>
    </w:p>
    <w:p w:rsidR="00A519BB" w:rsidRDefault="00A519BB" w:rsidP="00A519BB">
      <w:pPr>
        <w:pStyle w:val="Paragrafi"/>
      </w:pPr>
      <w:r w:rsidRPr="008A3E22">
        <w:t>dh) Këshilltar i pr</w:t>
      </w:r>
      <w:r>
        <w:t>efektit të Tiranës 57 000 lekë;</w:t>
      </w:r>
    </w:p>
    <w:p w:rsidR="00A519BB" w:rsidRDefault="00A519BB" w:rsidP="00A519BB">
      <w:pPr>
        <w:pStyle w:val="Paragrafi"/>
      </w:pPr>
      <w:r w:rsidRPr="008A3E22">
        <w:t>e) Zëdhënës i prefe</w:t>
      </w:r>
      <w:r>
        <w:t>ktit të Tiranës 47 000 lekë.”.</w:t>
      </w:r>
    </w:p>
    <w:p w:rsidR="00A519BB" w:rsidRDefault="00A519BB" w:rsidP="00A519BB">
      <w:pPr>
        <w:pStyle w:val="Paragrafi"/>
      </w:pPr>
      <w:r w:rsidRPr="008A3E22">
        <w:t>b) Lidhja nr.1</w:t>
      </w:r>
      <w:r>
        <w:t xml:space="preserve"> e përmendur në pikën 2,</w:t>
      </w:r>
      <w:r w:rsidRPr="008A3E22">
        <w:t xml:space="preserve"> zëvendësohet me lidhjen me të njëjtin numër, që i bashkëlidhet këtij vendimi dhe</w:t>
      </w:r>
      <w:r>
        <w:t xml:space="preserve"> është pjesë përbërëse e tij. </w:t>
      </w:r>
    </w:p>
    <w:p w:rsidR="00A519BB" w:rsidRDefault="00A519BB" w:rsidP="00A519BB">
      <w:pPr>
        <w:pStyle w:val="Paragrafi"/>
      </w:pPr>
      <w:r w:rsidRPr="008A3E22">
        <w:t>2. Efektet financiare për vitin 2007</w:t>
      </w:r>
      <w:r>
        <w:t xml:space="preserve"> </w:t>
      </w:r>
      <w:r w:rsidRPr="008A3E22">
        <w:t>që rrjedhi</w:t>
      </w:r>
      <w:r>
        <w:t>n nga zbatimi i këtij vendimi,</w:t>
      </w:r>
      <w:r w:rsidRPr="008A3E22">
        <w:t xml:space="preserve"> të përballohen nga fondet e planifikuara për rrit</w:t>
      </w:r>
      <w:r>
        <w:t xml:space="preserve">jen e pagave, sipas ligjit nr.9645, datë 27.11.2006 </w:t>
      </w:r>
      <w:r w:rsidRPr="008A3E22">
        <w:t>“Për Buxhetin e Sh</w:t>
      </w:r>
      <w:r>
        <w:t>tetit</w:t>
      </w:r>
      <w:r w:rsidRPr="008A3E22">
        <w:t xml:space="preserve"> të</w:t>
      </w:r>
      <w:r>
        <w:t xml:space="preserve"> vitit 2007”.</w:t>
      </w:r>
    </w:p>
    <w:p w:rsidR="00A519BB" w:rsidRDefault="00A519BB" w:rsidP="00A519BB">
      <w:pPr>
        <w:pStyle w:val="Paragrafi"/>
      </w:pPr>
      <w:r w:rsidRPr="008A3E22">
        <w:t>Ky ven</w:t>
      </w:r>
      <w:r>
        <w:t xml:space="preserve">dim hyn në fuqi pas botimit në </w:t>
      </w:r>
      <w:r w:rsidRPr="008A3E22">
        <w:t>Fletoren Z</w:t>
      </w:r>
      <w:r>
        <w:t>yrtare</w:t>
      </w:r>
      <w:r w:rsidRPr="008A3E22">
        <w:t xml:space="preserve"> dhe i shtrin efektet finan</w:t>
      </w:r>
      <w:r>
        <w:t>ciare nga data 1 korrik 2007.</w:t>
      </w:r>
    </w:p>
    <w:p w:rsidR="00A519BB" w:rsidRDefault="00A519BB" w:rsidP="00A519BB">
      <w:pPr>
        <w:pStyle w:val="Paragrafi"/>
      </w:pPr>
    </w:p>
    <w:p w:rsidR="00A519BB" w:rsidRDefault="00A519BB" w:rsidP="00A519BB">
      <w:pPr>
        <w:pStyle w:val="Autoriteti"/>
      </w:pPr>
      <w:r>
        <w:t>KRYEMINISTRI</w:t>
      </w:r>
    </w:p>
    <w:p w:rsidR="00A519BB" w:rsidRPr="008A3E22" w:rsidRDefault="00A519BB" w:rsidP="00A519BB">
      <w:pPr>
        <w:pStyle w:val="AutoritetiEmer"/>
      </w:pPr>
      <w:r w:rsidRPr="008A3E22">
        <w:t>Sali Berisha</w:t>
      </w:r>
    </w:p>
    <w:p w:rsidR="00A519BB" w:rsidRDefault="00A519BB" w:rsidP="00A519BB">
      <w:pPr>
        <w:pStyle w:val="Paragrafi"/>
      </w:pPr>
    </w:p>
    <w:p w:rsidR="00A519BB" w:rsidRDefault="00A519BB" w:rsidP="00A519BB">
      <w:pPr>
        <w:pStyle w:val="Paragrafi"/>
      </w:pPr>
    </w:p>
    <w:p w:rsidR="00A519BB" w:rsidRDefault="00EF4558" w:rsidP="00A519BB">
      <w:pPr>
        <w:pStyle w:val="Figure"/>
      </w:pPr>
      <w:r w:rsidRPr="009C0F1D">
        <w:rPr>
          <w:noProof/>
          <w:lang w:val="en-GB" w:eastAsia="en-GB"/>
        </w:rPr>
        <w:lastRenderedPageBreak/>
        <w:drawing>
          <wp:inline distT="0" distB="0" distL="0" distR="0">
            <wp:extent cx="5133975" cy="58197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581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9BB" w:rsidRDefault="00A519BB" w:rsidP="00A519BB">
      <w:pPr>
        <w:pStyle w:val="Paragrafi"/>
      </w:pPr>
    </w:p>
    <w:p w:rsidR="00AE305C" w:rsidRDefault="00AE305C" w:rsidP="00C042EF">
      <w:pPr>
        <w:pStyle w:val="Paragrafi"/>
      </w:pPr>
    </w:p>
    <w:sectPr w:rsidR="00AE305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519BB"/>
    <w:rsid w:val="000510CF"/>
    <w:rsid w:val="00A519BB"/>
    <w:rsid w:val="00AE305C"/>
    <w:rsid w:val="00C042EF"/>
    <w:rsid w:val="00EF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CEAE3EC-2ADF-4078-8597-6C31AF116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A519BB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A519BB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519BB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A519BB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Figure">
    <w:name w:val="Figure"/>
    <w:next w:val="Normal"/>
    <w:rsid w:val="00A519BB"/>
    <w:pPr>
      <w:widowControl w:val="0"/>
      <w:outlineLvl w:val="2"/>
    </w:pPr>
    <w:rPr>
      <w:rFonts w:ascii="CG Times" w:eastAsia="MS Mincho" w:hAnsi="CG Times"/>
      <w:sz w:val="22"/>
      <w:lang w:val="en-US" w:eastAsia="en-US"/>
    </w:rPr>
  </w:style>
  <w:style w:type="paragraph" w:customStyle="1" w:styleId="NumriData">
    <w:name w:val="Numri_Data"/>
    <w:next w:val="Normal"/>
    <w:rsid w:val="00A519BB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rsid w:val="00A519BB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Titulli">
    <w:name w:val="Titulli"/>
    <w:next w:val="Normal"/>
    <w:rsid w:val="00A519BB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A519BB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2019-03-16T15:17:00Z</dcterms:created>
  <dcterms:modified xsi:type="dcterms:W3CDTF">2019-03-16T15:17:00Z</dcterms:modified>
</cp:coreProperties>
</file>