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F2" w:rsidRPr="008C32F2" w:rsidRDefault="008C32F2" w:rsidP="008C32F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en-GB"/>
        </w:rPr>
      </w:pPr>
      <w:r w:rsidRPr="008C32F2">
        <w:rPr>
          <w:rFonts w:ascii="CG Times" w:eastAsia="MS Mincho" w:hAnsi="CG Times" w:cs="Times New Roman"/>
          <w:b/>
          <w:caps/>
          <w:color w:val="000000"/>
          <w:lang w:val="en-GB"/>
        </w:rPr>
        <w:t xml:space="preserve">Vendim </w:t>
      </w:r>
    </w:p>
    <w:p w:rsidR="008C32F2" w:rsidRPr="008C32F2" w:rsidRDefault="008C32F2" w:rsidP="008C32F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en-GB"/>
        </w:rPr>
      </w:pPr>
      <w:r w:rsidRPr="008C32F2">
        <w:rPr>
          <w:rFonts w:ascii="CG Times" w:eastAsia="MS Mincho" w:hAnsi="CG Times" w:cs="Times New Roman"/>
          <w:b/>
          <w:szCs w:val="20"/>
          <w:lang w:val="en-GB"/>
        </w:rPr>
        <w:t>Nr.518, datë 25.7.2007</w:t>
      </w: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</w:p>
    <w:p w:rsidR="008C32F2" w:rsidRPr="008C32F2" w:rsidRDefault="008C32F2" w:rsidP="008C32F2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en-GB"/>
        </w:rPr>
      </w:pPr>
      <w:r w:rsidRPr="008C32F2">
        <w:rPr>
          <w:rFonts w:ascii="CG Times" w:eastAsia="MS Mincho" w:hAnsi="CG Times" w:cs="Times New Roman"/>
          <w:b/>
          <w:caps/>
          <w:lang w:val="en-GB"/>
        </w:rPr>
        <w:t>Për një ndryshim në vendimin nr.590, datë 22.12.1997 të Këshillit të Ministrave “Për caktimin e dy anëtarëve në këshillin Administrativ të institutit të sigurimeve të kujdesit shëndetësor”, të ndryshuar</w:t>
      </w: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en-GB"/>
        </w:rPr>
      </w:pPr>
      <w:r w:rsidRPr="008C32F2">
        <w:rPr>
          <w:rFonts w:ascii="CG Times" w:eastAsia="MS Mincho" w:hAnsi="CG Times" w:cs="Times New Roman"/>
          <w:color w:val="000000"/>
          <w:lang w:val="en-GB"/>
        </w:rPr>
        <w:t>Në mbështetje të nenit 100 të Kushtetutës dhe të nenit 20 të ligjit nr.7870, datë 13.4.1994 “Për sigurimet shëndetësore në Republikën e Shqipërisë”,  të ndryshuar, me propozimin e Ministrit të Shëndetësisë, Këshilli i Ministrave</w:t>
      </w: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</w:p>
    <w:p w:rsidR="008C32F2" w:rsidRPr="008C32F2" w:rsidRDefault="008C32F2" w:rsidP="008C32F2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</w:rPr>
      </w:pPr>
      <w:r w:rsidRPr="008C32F2">
        <w:rPr>
          <w:rFonts w:ascii="CG Times" w:eastAsia="MS Mincho" w:hAnsi="CG Times" w:cs="Times New Roman"/>
          <w:caps/>
        </w:rPr>
        <w:t>Vendosi:</w:t>
      </w: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  <w:r w:rsidRPr="008C32F2">
        <w:rPr>
          <w:rFonts w:ascii="CG Times" w:eastAsia="MS Mincho" w:hAnsi="CG Times" w:cs="Times New Roman"/>
          <w:szCs w:val="20"/>
        </w:rPr>
        <w:t>Paragrafi i dytë i vendimit nr.590, datë 22.12.1997 të Këshillit të Ministrave, të ndryshuar, ndryshohet, si më poshtë vijon:</w:t>
      </w: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8C32F2">
        <w:rPr>
          <w:rFonts w:ascii="CG Times" w:eastAsia="MS Mincho" w:hAnsi="CG Times" w:cs="Times New Roman"/>
          <w:szCs w:val="20"/>
          <w:lang w:val="it-IT"/>
        </w:rPr>
        <w:t>“Ministri i Shëndetësisë, si përfaqësues i Ministrisë së Shëndetësisë.”.</w:t>
      </w: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8C32F2">
        <w:rPr>
          <w:rFonts w:ascii="CG Times" w:eastAsia="MS Mincho" w:hAnsi="CG Times" w:cs="Times New Roman"/>
          <w:szCs w:val="20"/>
          <w:lang w:val="it-IT"/>
        </w:rPr>
        <w:t>Ky vendim hyn në fuqi menjëherë.</w:t>
      </w: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8C32F2" w:rsidRPr="008C32F2" w:rsidRDefault="008C32F2" w:rsidP="008C32F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8C32F2">
        <w:rPr>
          <w:rFonts w:ascii="CG Times" w:eastAsia="MS Mincho" w:hAnsi="CG Times" w:cs="Times New Roman"/>
          <w:caps/>
          <w:lang w:val="it-IT"/>
        </w:rPr>
        <w:t xml:space="preserve">Kryeministri </w:t>
      </w:r>
    </w:p>
    <w:p w:rsidR="008C32F2" w:rsidRPr="008C32F2" w:rsidRDefault="008C32F2" w:rsidP="008C32F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8C32F2">
        <w:rPr>
          <w:rFonts w:ascii="CG Times" w:eastAsia="MS Mincho" w:hAnsi="CG Times" w:cs="Times New Roman"/>
          <w:b/>
          <w:lang w:val="it-IT"/>
        </w:rPr>
        <w:t>Sali Berisha</w:t>
      </w: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8C32F2" w:rsidRPr="008C32F2" w:rsidRDefault="008C32F2" w:rsidP="008C32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B52339" w:rsidRPr="008C32F2" w:rsidRDefault="00B52339" w:rsidP="008C32F2">
      <w:bookmarkStart w:id="0" w:name="_GoBack"/>
      <w:bookmarkEnd w:id="0"/>
    </w:p>
    <w:sectPr w:rsidR="00B52339" w:rsidRPr="008C3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IntenseQuo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autoritetie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CharCharCharCharCharCha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graph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aragraphNumbering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PDSHeading1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til1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aratable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DSAnnexHeading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PDSHeading2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tyle1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vendosi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A8"/>
    <w:rsid w:val="001C2483"/>
    <w:rsid w:val="001F3D82"/>
    <w:rsid w:val="004A3049"/>
    <w:rsid w:val="0074098C"/>
    <w:rsid w:val="008C32F2"/>
    <w:rsid w:val="009B0747"/>
    <w:rsid w:val="00B52339"/>
    <w:rsid w:val="00BB015F"/>
    <w:rsid w:val="00ED4E65"/>
    <w:rsid w:val="00F569A8"/>
    <w:rsid w:val="00F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2018-12-12T14:01:00Z</cp:lastPrinted>
  <dcterms:created xsi:type="dcterms:W3CDTF">2018-12-12T14:02:00Z</dcterms:created>
  <dcterms:modified xsi:type="dcterms:W3CDTF">2018-12-12T14:02:00Z</dcterms:modified>
</cp:coreProperties>
</file>