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B1" w:rsidRPr="005A2F47" w:rsidRDefault="006553B1" w:rsidP="006553B1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6553B1" w:rsidRPr="005A2F47" w:rsidRDefault="006553B1" w:rsidP="006553B1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>Nr.547, datë 22.8.2007</w:t>
      </w:r>
    </w:p>
    <w:p w:rsidR="006553B1" w:rsidRDefault="006553B1" w:rsidP="006553B1">
      <w:pPr>
        <w:pStyle w:val="Paragrafi"/>
        <w:rPr>
          <w:lang w:val="it-IT"/>
        </w:rPr>
      </w:pPr>
    </w:p>
    <w:p w:rsidR="006553B1" w:rsidRPr="005A2F47" w:rsidRDefault="006553B1" w:rsidP="006553B1">
      <w:pPr>
        <w:pStyle w:val="Titulli"/>
        <w:keepNext w:val="0"/>
        <w:rPr>
          <w:lang w:val="it-IT"/>
        </w:rPr>
      </w:pPr>
      <w:r w:rsidRPr="005A2F47">
        <w:rPr>
          <w:lang w:val="it-IT"/>
        </w:rPr>
        <w:t>PËR AUTORIZIMIN E ZBATIMIT TË KONCESIONEVE NË SEKTORIN E BUJQËSISË DHE TË USHQIMIT</w:t>
      </w:r>
    </w:p>
    <w:p w:rsidR="006553B1" w:rsidRPr="005A2F47" w:rsidRDefault="006553B1" w:rsidP="006553B1">
      <w:pPr>
        <w:pStyle w:val="Paragrafi"/>
        <w:jc w:val="center"/>
      </w:pPr>
    </w:p>
    <w:p w:rsidR="006553B1" w:rsidRPr="006553B1" w:rsidRDefault="006553B1" w:rsidP="006553B1">
      <w:pPr>
        <w:pStyle w:val="Paragrafi"/>
      </w:pPr>
      <w:r w:rsidRPr="006553B1">
        <w:t>Në mbështetje të nenit 100 të Kushtetutës dhe të pikës 2 të nenit 4 të ligjit nr.9663, datë 18.12.2006 “Për koncesionet”, me propozimin e Ministrit të Ekonomisë, Tregtisë dhe Energjetikës, Këshilli i Ministrave</w:t>
      </w:r>
    </w:p>
    <w:p w:rsidR="006553B1" w:rsidRPr="006553B1" w:rsidRDefault="006553B1" w:rsidP="006553B1">
      <w:pPr>
        <w:pStyle w:val="Paragrafi"/>
      </w:pPr>
    </w:p>
    <w:p w:rsidR="006553B1" w:rsidRPr="005A2F47" w:rsidRDefault="006553B1" w:rsidP="006553B1">
      <w:pPr>
        <w:pStyle w:val="VENDOSI"/>
        <w:keepNext w:val="0"/>
        <w:rPr>
          <w:lang w:val="it-IT"/>
        </w:rPr>
      </w:pPr>
      <w:r w:rsidRPr="005A2F47">
        <w:rPr>
          <w:lang w:val="it-IT"/>
        </w:rPr>
        <w:t>VENDOSI:</w:t>
      </w:r>
    </w:p>
    <w:p w:rsidR="006553B1" w:rsidRDefault="006553B1" w:rsidP="006553B1">
      <w:pPr>
        <w:pStyle w:val="Paragrafi"/>
        <w:rPr>
          <w:lang w:val="it-IT"/>
        </w:rPr>
      </w:pPr>
    </w:p>
    <w:p w:rsidR="006553B1" w:rsidRDefault="006553B1" w:rsidP="006553B1">
      <w:pPr>
        <w:pStyle w:val="Paragrafi"/>
        <w:rPr>
          <w:lang w:val="it-IT"/>
        </w:rPr>
      </w:pPr>
      <w:r w:rsidRPr="00A6181E">
        <w:rPr>
          <w:lang w:val="it-IT"/>
        </w:rPr>
        <w:t>Autorizimin e zbatimit të koncesioneve në sektori</w:t>
      </w:r>
      <w:r>
        <w:rPr>
          <w:lang w:val="it-IT"/>
        </w:rPr>
        <w:t>n e bujqësisë dhe të ushqimit.</w:t>
      </w:r>
    </w:p>
    <w:p w:rsidR="006553B1" w:rsidRDefault="006553B1" w:rsidP="006553B1">
      <w:pPr>
        <w:pStyle w:val="Paragrafi"/>
        <w:rPr>
          <w:lang w:val="it-IT"/>
        </w:rPr>
      </w:pPr>
      <w:r w:rsidRPr="00A6181E">
        <w:rPr>
          <w:lang w:val="it-IT"/>
        </w:rPr>
        <w:t>Ky vendim hyn në fuqi pas bo</w:t>
      </w:r>
      <w:r>
        <w:rPr>
          <w:lang w:val="it-IT"/>
        </w:rPr>
        <w:t>timit në Fletoren Zyrtare.</w:t>
      </w:r>
    </w:p>
    <w:p w:rsidR="006553B1" w:rsidRDefault="006553B1" w:rsidP="006553B1">
      <w:pPr>
        <w:pStyle w:val="Paragrafi"/>
        <w:rPr>
          <w:lang w:val="it-IT"/>
        </w:rPr>
      </w:pPr>
    </w:p>
    <w:p w:rsidR="006553B1" w:rsidRPr="00E26ED7" w:rsidRDefault="006553B1" w:rsidP="006553B1">
      <w:pPr>
        <w:pStyle w:val="Autoriteti"/>
        <w:keepNext w:val="0"/>
        <w:rPr>
          <w:lang w:val="it-IT"/>
        </w:rPr>
      </w:pPr>
      <w:r w:rsidRPr="00E26ED7">
        <w:rPr>
          <w:lang w:val="it-IT"/>
        </w:rPr>
        <w:t>KRYEMINISTRI</w:t>
      </w:r>
    </w:p>
    <w:p w:rsidR="006553B1" w:rsidRPr="00E26ED7" w:rsidRDefault="006553B1" w:rsidP="006553B1">
      <w:pPr>
        <w:pStyle w:val="AutoritetiEmer"/>
        <w:rPr>
          <w:lang w:val="it-IT"/>
        </w:rPr>
      </w:pPr>
      <w:r w:rsidRPr="00E26ED7">
        <w:rPr>
          <w:lang w:val="it-IT"/>
        </w:rPr>
        <w:t>Sali Berisha</w:t>
      </w:r>
    </w:p>
    <w:p w:rsidR="000178C2" w:rsidRPr="00C84B66" w:rsidRDefault="000178C2" w:rsidP="006553B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553B1"/>
    <w:rsid w:val="000178C2"/>
    <w:rsid w:val="006553B1"/>
    <w:rsid w:val="00762683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9F7B6E-155C-45B9-9944-494BCF6D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553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6553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6553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6553B1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6553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553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6553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553B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6553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6553B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