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C35" w:rsidRPr="001237A9" w:rsidRDefault="00303C35" w:rsidP="00303C35">
      <w:pPr>
        <w:pStyle w:val="Akti"/>
        <w:keepNext w:val="0"/>
        <w:rPr>
          <w:lang w:val="it-IT"/>
        </w:rPr>
      </w:pPr>
      <w:bookmarkStart w:id="0" w:name="_GoBack"/>
      <w:bookmarkEnd w:id="0"/>
      <w:r w:rsidRPr="001237A9">
        <w:rPr>
          <w:lang w:val="it-IT"/>
        </w:rPr>
        <w:t>Vendim</w:t>
      </w:r>
    </w:p>
    <w:p w:rsidR="00303C35" w:rsidRPr="001237A9" w:rsidRDefault="00303C35" w:rsidP="00303C35">
      <w:pPr>
        <w:pStyle w:val="NumriData"/>
        <w:keepNext w:val="0"/>
        <w:rPr>
          <w:lang w:val="it-IT"/>
        </w:rPr>
      </w:pPr>
      <w:r w:rsidRPr="001237A9">
        <w:rPr>
          <w:lang w:val="it-IT"/>
        </w:rPr>
        <w:t>Nr.590, datë 5.9.2007</w:t>
      </w:r>
    </w:p>
    <w:p w:rsidR="00303C35" w:rsidRDefault="00303C35" w:rsidP="00303C35">
      <w:pPr>
        <w:pStyle w:val="Paragrafi"/>
        <w:rPr>
          <w:lang w:val="it-IT"/>
        </w:rPr>
      </w:pPr>
    </w:p>
    <w:p w:rsidR="00303C35" w:rsidRPr="00B170C4" w:rsidRDefault="00303C35" w:rsidP="00303C35">
      <w:pPr>
        <w:pStyle w:val="Titulli"/>
        <w:keepNext w:val="0"/>
        <w:rPr>
          <w:lang w:val="it-IT"/>
        </w:rPr>
      </w:pPr>
      <w:r w:rsidRPr="00B170C4">
        <w:rPr>
          <w:lang w:val="it-IT"/>
        </w:rPr>
        <w:t>Për caktimin e banesave të personaliteteve të larta shtetëro</w:t>
      </w:r>
      <w:r>
        <w:rPr>
          <w:lang w:val="it-IT"/>
        </w:rPr>
        <w:t>R</w:t>
      </w:r>
      <w:r w:rsidRPr="00B170C4">
        <w:rPr>
          <w:lang w:val="it-IT"/>
        </w:rPr>
        <w:t>e të vendit, të selive, rezidencave dhe obje</w:t>
      </w:r>
      <w:r>
        <w:rPr>
          <w:lang w:val="it-IT"/>
        </w:rPr>
        <w:t>K</w:t>
      </w:r>
      <w:r w:rsidRPr="00B170C4">
        <w:rPr>
          <w:lang w:val="it-IT"/>
        </w:rPr>
        <w:t>teve të tjera shtetërore, që do të ruhen dhe mbrohen nga garda e republikës së shqipërisë</w:t>
      </w:r>
    </w:p>
    <w:p w:rsidR="00303C35" w:rsidRDefault="00303C35" w:rsidP="00303C35">
      <w:pPr>
        <w:pStyle w:val="Paragrafi"/>
        <w:rPr>
          <w:lang w:val="it-IT"/>
        </w:rPr>
      </w:pPr>
    </w:p>
    <w:p w:rsidR="00303C35" w:rsidRPr="0037084D" w:rsidRDefault="00303C35" w:rsidP="00303C35">
      <w:pPr>
        <w:pStyle w:val="Paragrafi"/>
        <w:rPr>
          <w:lang w:val="it-IT"/>
        </w:rPr>
      </w:pPr>
      <w:r w:rsidRPr="0037084D">
        <w:rPr>
          <w:lang w:val="it-IT"/>
        </w:rPr>
        <w:t>N</w:t>
      </w:r>
      <w:r>
        <w:rPr>
          <w:lang w:val="it-IT"/>
        </w:rPr>
        <w:t>ë</w:t>
      </w:r>
      <w:r w:rsidRPr="0037084D">
        <w:rPr>
          <w:lang w:val="it-IT"/>
        </w:rPr>
        <w:t xml:space="preserve"> mb</w:t>
      </w:r>
      <w:r>
        <w:rPr>
          <w:lang w:val="it-IT"/>
        </w:rPr>
        <w:t>ë</w:t>
      </w:r>
      <w:r w:rsidRPr="0037084D">
        <w:rPr>
          <w:lang w:val="it-IT"/>
        </w:rPr>
        <w:t>shtetje t</w:t>
      </w:r>
      <w:r>
        <w:rPr>
          <w:lang w:val="it-IT"/>
        </w:rPr>
        <w:t>ë</w:t>
      </w:r>
      <w:r w:rsidRPr="0037084D">
        <w:rPr>
          <w:lang w:val="it-IT"/>
        </w:rPr>
        <w:t xml:space="preserve"> nenit 100 t</w:t>
      </w:r>
      <w:r>
        <w:rPr>
          <w:lang w:val="it-IT"/>
        </w:rPr>
        <w:t>ë</w:t>
      </w:r>
      <w:r w:rsidRPr="0037084D">
        <w:rPr>
          <w:lang w:val="it-IT"/>
        </w:rPr>
        <w:t xml:space="preserve"> Kushtetut</w:t>
      </w:r>
      <w:r>
        <w:rPr>
          <w:lang w:val="it-IT"/>
        </w:rPr>
        <w:t>ë</w:t>
      </w:r>
      <w:r w:rsidRPr="0037084D">
        <w:rPr>
          <w:lang w:val="it-IT"/>
        </w:rPr>
        <w:t>s dhe t</w:t>
      </w:r>
      <w:r>
        <w:rPr>
          <w:lang w:val="it-IT"/>
        </w:rPr>
        <w:t>ë</w:t>
      </w:r>
      <w:r w:rsidRPr="0037084D">
        <w:rPr>
          <w:lang w:val="it-IT"/>
        </w:rPr>
        <w:t xml:space="preserve"> shkronj</w:t>
      </w:r>
      <w:r>
        <w:rPr>
          <w:lang w:val="it-IT"/>
        </w:rPr>
        <w:t>ës “d”</w:t>
      </w:r>
      <w:r w:rsidRPr="0037084D">
        <w:rPr>
          <w:lang w:val="it-IT"/>
        </w:rPr>
        <w:t xml:space="preserve"> t</w:t>
      </w:r>
      <w:r>
        <w:rPr>
          <w:lang w:val="it-IT"/>
        </w:rPr>
        <w:t>ë nenit 4</w:t>
      </w:r>
      <w:r w:rsidRPr="0037084D">
        <w:rPr>
          <w:lang w:val="it-IT"/>
        </w:rPr>
        <w:t xml:space="preserve"> t</w:t>
      </w:r>
      <w:r>
        <w:rPr>
          <w:lang w:val="it-IT"/>
        </w:rPr>
        <w:t>ë</w:t>
      </w:r>
      <w:r w:rsidRPr="0037084D">
        <w:rPr>
          <w:lang w:val="it-IT"/>
        </w:rPr>
        <w:t xml:space="preserve"> ligjit nr.8869, dat</w:t>
      </w:r>
      <w:r>
        <w:rPr>
          <w:lang w:val="it-IT"/>
        </w:rPr>
        <w:t>ë</w:t>
      </w:r>
      <w:r w:rsidRPr="0037084D">
        <w:rPr>
          <w:lang w:val="it-IT"/>
        </w:rPr>
        <w:t xml:space="preserve"> 22.5.2003 “P</w:t>
      </w:r>
      <w:r>
        <w:rPr>
          <w:lang w:val="it-IT"/>
        </w:rPr>
        <w:t>ë</w:t>
      </w:r>
      <w:r w:rsidRPr="0037084D">
        <w:rPr>
          <w:lang w:val="it-IT"/>
        </w:rPr>
        <w:t>r Gard</w:t>
      </w:r>
      <w:r>
        <w:rPr>
          <w:lang w:val="it-IT"/>
        </w:rPr>
        <w:t>ë</w:t>
      </w:r>
      <w:r w:rsidRPr="0037084D">
        <w:rPr>
          <w:lang w:val="it-IT"/>
        </w:rPr>
        <w:t>n e Republik</w:t>
      </w:r>
      <w:r>
        <w:rPr>
          <w:lang w:val="it-IT"/>
        </w:rPr>
        <w:t>ë</w:t>
      </w:r>
      <w:r w:rsidRPr="0037084D">
        <w:rPr>
          <w:lang w:val="it-IT"/>
        </w:rPr>
        <w:t>s s</w:t>
      </w:r>
      <w:r>
        <w:rPr>
          <w:lang w:val="it-IT"/>
        </w:rPr>
        <w:t>ë</w:t>
      </w:r>
      <w:r w:rsidRPr="0037084D">
        <w:rPr>
          <w:lang w:val="it-IT"/>
        </w:rPr>
        <w:t xml:space="preserve"> Shqip</w:t>
      </w:r>
      <w:r>
        <w:rPr>
          <w:lang w:val="it-IT"/>
        </w:rPr>
        <w:t>ë</w:t>
      </w:r>
      <w:r w:rsidRPr="0037084D">
        <w:rPr>
          <w:lang w:val="it-IT"/>
        </w:rPr>
        <w:t>ris</w:t>
      </w:r>
      <w:r>
        <w:rPr>
          <w:lang w:val="it-IT"/>
        </w:rPr>
        <w:t>ë</w:t>
      </w:r>
      <w:r w:rsidRPr="0037084D">
        <w:rPr>
          <w:lang w:val="it-IT"/>
        </w:rPr>
        <w:t>“, t</w:t>
      </w:r>
      <w:r>
        <w:rPr>
          <w:lang w:val="it-IT"/>
        </w:rPr>
        <w:t>ë</w:t>
      </w:r>
      <w:r w:rsidRPr="0037084D">
        <w:rPr>
          <w:lang w:val="it-IT"/>
        </w:rPr>
        <w:t xml:space="preserve"> ndryshuar, me propozimin e Ministrit t</w:t>
      </w:r>
      <w:r>
        <w:rPr>
          <w:lang w:val="it-IT"/>
        </w:rPr>
        <w:t>ë</w:t>
      </w:r>
      <w:r w:rsidRPr="0037084D">
        <w:rPr>
          <w:lang w:val="it-IT"/>
        </w:rPr>
        <w:t xml:space="preserve"> Brendsh</w:t>
      </w:r>
      <w:r>
        <w:rPr>
          <w:lang w:val="it-IT"/>
        </w:rPr>
        <w:t>ë</w:t>
      </w:r>
      <w:r w:rsidRPr="0037084D">
        <w:rPr>
          <w:lang w:val="it-IT"/>
        </w:rPr>
        <w:t>m, K</w:t>
      </w:r>
      <w:r>
        <w:rPr>
          <w:lang w:val="it-IT"/>
        </w:rPr>
        <w:t>ë</w:t>
      </w:r>
      <w:r w:rsidRPr="0037084D">
        <w:rPr>
          <w:lang w:val="it-IT"/>
        </w:rPr>
        <w:t>shilli i Ministr</w:t>
      </w:r>
      <w:r>
        <w:rPr>
          <w:lang w:val="it-IT"/>
        </w:rPr>
        <w:t>a</w:t>
      </w:r>
      <w:r w:rsidRPr="0037084D">
        <w:rPr>
          <w:lang w:val="it-IT"/>
        </w:rPr>
        <w:t>ve</w:t>
      </w:r>
    </w:p>
    <w:p w:rsidR="00303C35" w:rsidRDefault="00303C35" w:rsidP="00303C35">
      <w:pPr>
        <w:pStyle w:val="Paragrafi"/>
        <w:rPr>
          <w:lang w:val="it-IT"/>
        </w:rPr>
      </w:pPr>
    </w:p>
    <w:p w:rsidR="00303C35" w:rsidRPr="001237A9" w:rsidRDefault="00303C35" w:rsidP="00303C35">
      <w:pPr>
        <w:pStyle w:val="VENDOSI"/>
        <w:keepNext w:val="0"/>
        <w:rPr>
          <w:lang w:val="it-IT"/>
        </w:rPr>
      </w:pPr>
      <w:r w:rsidRPr="001237A9">
        <w:rPr>
          <w:lang w:val="it-IT"/>
        </w:rPr>
        <w:t>Vendosi:</w:t>
      </w:r>
    </w:p>
    <w:p w:rsidR="00303C35" w:rsidRDefault="00303C35" w:rsidP="00303C35">
      <w:pPr>
        <w:pStyle w:val="Paragrafi"/>
        <w:rPr>
          <w:lang w:val="it-IT"/>
        </w:rPr>
      </w:pP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1. Garda e Republikës së Shqipërisë ruan dhe mbron banesat e personaliteteve të larta shtetërore të vendit, selitë, rezidencat dhe objektet e tjera shtetërore, si më poshtë vijon: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a) Banesat e personaliteteve të larta shtetërore, në funksion të:</w:t>
      </w:r>
    </w:p>
    <w:p w:rsidR="00303C35" w:rsidRPr="0037084D" w:rsidRDefault="00303C35" w:rsidP="00303C35">
      <w:pPr>
        <w:pStyle w:val="Paragrafi"/>
        <w:rPr>
          <w:lang w:val="en-GB"/>
        </w:rPr>
      </w:pPr>
      <w:r w:rsidRPr="0037084D">
        <w:rPr>
          <w:lang w:val="en-GB"/>
        </w:rPr>
        <w:t>-</w:t>
      </w:r>
      <w:r>
        <w:rPr>
          <w:lang w:val="en-GB"/>
        </w:rPr>
        <w:t xml:space="preserve"> </w:t>
      </w:r>
      <w:r w:rsidRPr="0037084D">
        <w:rPr>
          <w:lang w:val="en-GB"/>
        </w:rPr>
        <w:t>Presidentit t</w:t>
      </w:r>
      <w:r>
        <w:rPr>
          <w:lang w:val="en-GB"/>
        </w:rPr>
        <w:t xml:space="preserve">ë </w:t>
      </w:r>
      <w:r w:rsidRPr="0037084D">
        <w:rPr>
          <w:lang w:val="en-GB"/>
        </w:rPr>
        <w:t>Republik</w:t>
      </w:r>
      <w:r>
        <w:rPr>
          <w:lang w:val="en-GB"/>
        </w:rPr>
        <w:t>ë</w:t>
      </w:r>
      <w:r w:rsidRPr="0037084D">
        <w:rPr>
          <w:lang w:val="en-GB"/>
        </w:rPr>
        <w:t>s;</w:t>
      </w:r>
    </w:p>
    <w:p w:rsidR="00303C35" w:rsidRPr="0037084D" w:rsidRDefault="00303C35" w:rsidP="00303C35">
      <w:pPr>
        <w:pStyle w:val="Paragrafi"/>
        <w:rPr>
          <w:lang w:val="en-GB"/>
        </w:rPr>
      </w:pPr>
      <w:r>
        <w:rPr>
          <w:lang w:val="en-GB"/>
        </w:rPr>
        <w:t>- Krye</w:t>
      </w:r>
      <w:r w:rsidRPr="0037084D">
        <w:rPr>
          <w:lang w:val="en-GB"/>
        </w:rPr>
        <w:t>tarit t</w:t>
      </w:r>
      <w:r>
        <w:rPr>
          <w:lang w:val="en-GB"/>
        </w:rPr>
        <w:t>ë</w:t>
      </w:r>
      <w:r w:rsidRPr="0037084D">
        <w:rPr>
          <w:lang w:val="en-GB"/>
        </w:rPr>
        <w:t xml:space="preserve"> Kuvendit;</w:t>
      </w:r>
    </w:p>
    <w:p w:rsidR="00303C35" w:rsidRDefault="00303C35" w:rsidP="00303C35">
      <w:pPr>
        <w:pStyle w:val="Paragrafi"/>
        <w:rPr>
          <w:lang w:val="en-GB"/>
        </w:rPr>
      </w:pPr>
      <w:r>
        <w:rPr>
          <w:lang w:val="en-GB"/>
        </w:rPr>
        <w:t>- Kryeministrit;</w:t>
      </w:r>
    </w:p>
    <w:p w:rsidR="00303C35" w:rsidRDefault="00303C35" w:rsidP="00303C35">
      <w:pPr>
        <w:pStyle w:val="Paragrafi"/>
        <w:rPr>
          <w:lang w:val="en-GB"/>
        </w:rPr>
      </w:pPr>
      <w:r>
        <w:rPr>
          <w:lang w:val="en-GB"/>
        </w:rPr>
        <w:t>- Zëvendëskryeministrit;</w:t>
      </w:r>
    </w:p>
    <w:p w:rsidR="00303C35" w:rsidRDefault="00303C35" w:rsidP="00303C35">
      <w:pPr>
        <w:pStyle w:val="Paragrafi"/>
        <w:rPr>
          <w:lang w:val="en-GB"/>
        </w:rPr>
      </w:pPr>
      <w:r>
        <w:rPr>
          <w:lang w:val="en-GB"/>
        </w:rPr>
        <w:t>- Prokurorit të Përgjithshëm;</w:t>
      </w:r>
    </w:p>
    <w:p w:rsidR="00303C35" w:rsidRPr="00C05FE8" w:rsidRDefault="00303C35" w:rsidP="00303C35">
      <w:pPr>
        <w:pStyle w:val="Paragrafi"/>
        <w:rPr>
          <w:lang w:val="it-IT"/>
        </w:rPr>
      </w:pPr>
      <w:r w:rsidRPr="00C05FE8">
        <w:rPr>
          <w:lang w:val="it-IT"/>
        </w:rPr>
        <w:t>-</w:t>
      </w:r>
      <w:r>
        <w:rPr>
          <w:lang w:val="it-IT"/>
        </w:rPr>
        <w:t xml:space="preserve"> </w:t>
      </w:r>
      <w:r w:rsidRPr="00C05FE8">
        <w:rPr>
          <w:lang w:val="it-IT"/>
        </w:rPr>
        <w:t>Ministrit të Brendshëm.</w:t>
      </w:r>
    </w:p>
    <w:p w:rsidR="00303C35" w:rsidRPr="00C05FE8" w:rsidRDefault="00303C35" w:rsidP="00303C35">
      <w:pPr>
        <w:pStyle w:val="Paragrafi"/>
        <w:rPr>
          <w:lang w:val="it-IT"/>
        </w:rPr>
      </w:pPr>
      <w:r w:rsidRPr="00C05FE8">
        <w:rPr>
          <w:lang w:val="it-IT"/>
        </w:rPr>
        <w:t>b)</w:t>
      </w:r>
      <w:r>
        <w:rPr>
          <w:lang w:val="it-IT"/>
        </w:rPr>
        <w:t xml:space="preserve"> </w:t>
      </w:r>
      <w:r w:rsidRPr="00C05FE8">
        <w:rPr>
          <w:lang w:val="it-IT"/>
        </w:rPr>
        <w:t>Banesat e personaliteteve të larta shtetërore 3 (tre) vjet pas lirimit nga funksioni të:</w:t>
      </w:r>
    </w:p>
    <w:p w:rsidR="00303C35" w:rsidRDefault="00303C35" w:rsidP="00303C35">
      <w:pPr>
        <w:pStyle w:val="Paragrafi"/>
        <w:rPr>
          <w:lang w:val="en-GB"/>
        </w:rPr>
      </w:pPr>
      <w:r>
        <w:rPr>
          <w:lang w:val="en-GB"/>
        </w:rPr>
        <w:t>- Presidentit të Republikës;</w:t>
      </w:r>
    </w:p>
    <w:p w:rsidR="00303C35" w:rsidRDefault="00303C35" w:rsidP="00303C35">
      <w:pPr>
        <w:pStyle w:val="Paragrafi"/>
        <w:rPr>
          <w:lang w:val="en-GB"/>
        </w:rPr>
      </w:pPr>
      <w:r>
        <w:rPr>
          <w:lang w:val="en-GB"/>
        </w:rPr>
        <w:t>- Kryetarit të Kuvendit;</w:t>
      </w:r>
    </w:p>
    <w:p w:rsidR="00303C35" w:rsidRDefault="00303C35" w:rsidP="00303C35">
      <w:pPr>
        <w:pStyle w:val="Paragrafi"/>
        <w:rPr>
          <w:lang w:val="en-GB"/>
        </w:rPr>
      </w:pPr>
      <w:r>
        <w:rPr>
          <w:lang w:val="en-GB"/>
        </w:rPr>
        <w:t>- Kryeministrit.</w:t>
      </w:r>
    </w:p>
    <w:p w:rsidR="00303C35" w:rsidRDefault="00303C35" w:rsidP="00303C35">
      <w:pPr>
        <w:pStyle w:val="Paragrafi"/>
        <w:rPr>
          <w:lang w:val="en-GB"/>
        </w:rPr>
      </w:pPr>
      <w:r>
        <w:rPr>
          <w:lang w:val="en-GB"/>
        </w:rPr>
        <w:t>c) Selitë:</w:t>
      </w:r>
    </w:p>
    <w:p w:rsidR="00303C35" w:rsidRPr="00C05FE8" w:rsidRDefault="00303C35" w:rsidP="00303C35">
      <w:pPr>
        <w:pStyle w:val="Paragrafi"/>
        <w:rPr>
          <w:lang w:val="en-GB"/>
        </w:rPr>
      </w:pPr>
      <w:r w:rsidRPr="00C05FE8">
        <w:rPr>
          <w:lang w:val="en-GB"/>
        </w:rPr>
        <w:t>-</w:t>
      </w:r>
      <w:r>
        <w:rPr>
          <w:lang w:val="en-GB"/>
        </w:rPr>
        <w:t xml:space="preserve"> </w:t>
      </w:r>
      <w:r w:rsidRPr="00C05FE8">
        <w:rPr>
          <w:lang w:val="en-GB"/>
        </w:rPr>
        <w:t>Ministrinë e Punëve të Jashtme.</w:t>
      </w:r>
    </w:p>
    <w:p w:rsidR="00303C35" w:rsidRPr="00C05FE8" w:rsidRDefault="00303C35" w:rsidP="00303C35">
      <w:pPr>
        <w:pStyle w:val="Paragrafi"/>
        <w:rPr>
          <w:lang w:val="en-GB"/>
        </w:rPr>
      </w:pPr>
      <w:r w:rsidRPr="00C05FE8">
        <w:rPr>
          <w:lang w:val="en-GB"/>
        </w:rPr>
        <w:t>ç)</w:t>
      </w:r>
      <w:r>
        <w:rPr>
          <w:lang w:val="en-GB"/>
        </w:rPr>
        <w:t xml:space="preserve"> </w:t>
      </w:r>
      <w:r w:rsidRPr="00C05FE8">
        <w:rPr>
          <w:lang w:val="en-GB"/>
        </w:rPr>
        <w:t>Rezidencat, ku zhvillojnë veprimtari personalitetet e larta shtetërore, konkretisht: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Tiranë: Vila nr.4, Vila nr.30, Vila nr.31, Pallati i Brigadave;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Dajt: Vila nr.1, Vila nr.2;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Durrës: Vila nr.6, Vila nr.13, Vila nr.18, Vila nr.20, Vila nr.23,Vila nr.29;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Vlorë: Vila nr.1,Vila nr.2, Vila nr.6, Vila nr.9;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Pogradec: Vila nr.1, Vila nr.2, Vila nr.3, Vila nr.4, Vila nr.5.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d) Parqet dhe objektet e tjera: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Tiranë: Parku i delegacioneve dhe klinika qeveritare; Parku i Kryesisë së Kuvendit.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Krrabë: Vendkomanda e përgjithshme, për kohë të veçantë dhe arkivi i Ministrisë së Brendshme.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Linzë: Objektet, ku ruhen e mbrohen rezervat, për kohë të veçantë.</w:t>
      </w:r>
    </w:p>
    <w:p w:rsidR="00303C35" w:rsidRDefault="00303C35" w:rsidP="00303C35">
      <w:pPr>
        <w:pStyle w:val="Paragrafi"/>
        <w:rPr>
          <w:lang w:val="it-IT"/>
        </w:rPr>
      </w:pPr>
      <w:r>
        <w:rPr>
          <w:lang w:val="it-IT"/>
        </w:rPr>
        <w:t>- Në Dajt: Vendkomanda e përgjithshme, për kohë të veçantë.</w:t>
      </w:r>
    </w:p>
    <w:p w:rsidR="00303C35" w:rsidRPr="00C05FE8" w:rsidRDefault="00303C35" w:rsidP="00303C35">
      <w:pPr>
        <w:pStyle w:val="Paragrafi"/>
        <w:rPr>
          <w:lang w:val="it-IT"/>
        </w:rPr>
      </w:pPr>
      <w:r>
        <w:rPr>
          <w:lang w:val="it-IT"/>
        </w:rPr>
        <w:t>2. Vendimi nr.295, d</w:t>
      </w:r>
      <w:r w:rsidRPr="00C05FE8">
        <w:rPr>
          <w:lang w:val="it-IT"/>
        </w:rPr>
        <w:t>atë 14.5.20</w:t>
      </w:r>
      <w:r>
        <w:rPr>
          <w:lang w:val="it-IT"/>
        </w:rPr>
        <w:t>04</w:t>
      </w:r>
      <w:r w:rsidRPr="00C05FE8">
        <w:rPr>
          <w:lang w:val="it-IT"/>
        </w:rPr>
        <w:t xml:space="preserve"> i Këshillit të Ministrave “Për cakti</w:t>
      </w:r>
      <w:r>
        <w:rPr>
          <w:lang w:val="it-IT"/>
        </w:rPr>
        <w:t>min e selive dhe t</w:t>
      </w:r>
      <w:r w:rsidRPr="00C05FE8">
        <w:rPr>
          <w:lang w:val="it-IT"/>
        </w:rPr>
        <w:t>ë</w:t>
      </w:r>
      <w:r>
        <w:rPr>
          <w:lang w:val="it-IT"/>
        </w:rPr>
        <w:t xml:space="preserve"> rezidencave,</w:t>
      </w:r>
      <w:r w:rsidRPr="00C05FE8">
        <w:rPr>
          <w:lang w:val="it-IT"/>
        </w:rPr>
        <w:t xml:space="preserve"> që do të ruhen dhe do të mbrohen nga Garda e Republikës së Shqipërisë“, shfuqizohet.</w:t>
      </w:r>
    </w:p>
    <w:p w:rsidR="00303C35" w:rsidRPr="00C05FE8" w:rsidRDefault="00303C35" w:rsidP="00303C35">
      <w:pPr>
        <w:pStyle w:val="Paragrafi"/>
        <w:rPr>
          <w:lang w:val="it-IT"/>
        </w:rPr>
      </w:pPr>
      <w:r w:rsidRPr="00C05FE8">
        <w:rPr>
          <w:lang w:val="it-IT"/>
        </w:rPr>
        <w:t>3.</w:t>
      </w:r>
      <w:r>
        <w:rPr>
          <w:lang w:val="it-IT"/>
        </w:rPr>
        <w:t xml:space="preserve"> </w:t>
      </w:r>
      <w:r w:rsidRPr="00C05FE8">
        <w:rPr>
          <w:lang w:val="it-IT"/>
        </w:rPr>
        <w:t>Ngar</w:t>
      </w:r>
      <w:r>
        <w:rPr>
          <w:lang w:val="it-IT"/>
        </w:rPr>
        <w:t>kohen Ministri i Brendshëm dhe k</w:t>
      </w:r>
      <w:r w:rsidRPr="00C05FE8">
        <w:rPr>
          <w:lang w:val="it-IT"/>
        </w:rPr>
        <w:t>omandanti i Gardës së Republikës për zbatimin e këtij vendimi.</w:t>
      </w:r>
    </w:p>
    <w:p w:rsidR="00303C35" w:rsidRPr="00C05FE8" w:rsidRDefault="00303C35" w:rsidP="00303C35">
      <w:pPr>
        <w:pStyle w:val="Paragrafi"/>
        <w:rPr>
          <w:lang w:val="it-IT"/>
        </w:rPr>
      </w:pPr>
      <w:r w:rsidRPr="00C05FE8">
        <w:rPr>
          <w:lang w:val="it-IT"/>
        </w:rPr>
        <w:t>Ky vendim hyn</w:t>
      </w:r>
      <w:r>
        <w:rPr>
          <w:lang w:val="it-IT"/>
        </w:rPr>
        <w:t xml:space="preserve"> </w:t>
      </w:r>
      <w:r w:rsidRPr="00C05FE8">
        <w:rPr>
          <w:lang w:val="it-IT"/>
        </w:rPr>
        <w:t>në fuqi menjëherë.</w:t>
      </w:r>
    </w:p>
    <w:p w:rsidR="00303C35" w:rsidRPr="00C05FE8" w:rsidRDefault="00303C35" w:rsidP="00303C35">
      <w:pPr>
        <w:pStyle w:val="Paragrafi"/>
        <w:rPr>
          <w:lang w:val="it-IT"/>
        </w:rPr>
      </w:pPr>
    </w:p>
    <w:p w:rsidR="00303C35" w:rsidRPr="001237A9" w:rsidRDefault="00303C35" w:rsidP="00303C35">
      <w:pPr>
        <w:pStyle w:val="Autoriteti"/>
        <w:keepNext w:val="0"/>
        <w:rPr>
          <w:lang w:val="it-IT"/>
        </w:rPr>
      </w:pPr>
      <w:r w:rsidRPr="001237A9">
        <w:rPr>
          <w:lang w:val="it-IT"/>
        </w:rPr>
        <w:t>Kryeministri</w:t>
      </w:r>
    </w:p>
    <w:p w:rsidR="00303C35" w:rsidRPr="001237A9" w:rsidRDefault="00303C35" w:rsidP="00303C35">
      <w:pPr>
        <w:pStyle w:val="AutoritetiEmer"/>
        <w:rPr>
          <w:lang w:val="it-IT"/>
        </w:rPr>
      </w:pPr>
      <w:r w:rsidRPr="001237A9">
        <w:rPr>
          <w:lang w:val="it-IT"/>
        </w:rPr>
        <w:t>Sali Berisha</w:t>
      </w:r>
    </w:p>
    <w:p w:rsidR="00303C35" w:rsidRPr="001237A9" w:rsidRDefault="00303C35" w:rsidP="00303C35">
      <w:pPr>
        <w:pStyle w:val="Paragrafi"/>
        <w:rPr>
          <w:lang w:val="it-IT"/>
        </w:rPr>
      </w:pPr>
    </w:p>
    <w:p w:rsidR="000178C2" w:rsidRPr="00C84B66" w:rsidRDefault="000178C2" w:rsidP="00303C35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03C35"/>
    <w:rsid w:val="000178C2"/>
    <w:rsid w:val="00303C35"/>
    <w:rsid w:val="004E4DB1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72BCED9-E656-47C9-8B65-15F97E0A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link w:val="AktiChar"/>
    <w:rsid w:val="00303C3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303C3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303C3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303C35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303C3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303C3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303C3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303C35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VENDOSI">
    <w:name w:val="VENDOSI"/>
    <w:next w:val="Normal"/>
    <w:link w:val="VENDOSIChar"/>
    <w:rsid w:val="00303C3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303C35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03C35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03C35"/>
    <w:rPr>
      <w:rFonts w:ascii="CG Times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2019-04-03T13:19:00Z</dcterms:created>
  <dcterms:modified xsi:type="dcterms:W3CDTF">2019-04-03T13:19:00Z</dcterms:modified>
</cp:coreProperties>
</file>