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5BA" w:rsidRPr="0089432C" w:rsidRDefault="00CC55BA" w:rsidP="00CC55BA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Vendim</w:t>
      </w:r>
    </w:p>
    <w:p w:rsidR="00CC55BA" w:rsidRPr="0089432C" w:rsidRDefault="00CC55BA" w:rsidP="00CC55BA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Nr.591, datë 5.9.2007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89432C" w:rsidRDefault="00CC55BA" w:rsidP="00CC55BA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Për përcaktimin e personaliteteve të tjera të larta shtetërore të vendit, që do të ruhen dhe mbrohen nga Garda e Republikës së Shqipërisë</w:t>
      </w:r>
    </w:p>
    <w:p w:rsidR="0089432C" w:rsidRPr="0089432C" w:rsidRDefault="0089432C" w:rsidP="0089432C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9432C">
        <w:rPr>
          <w:rFonts w:ascii="Garamond" w:hAnsi="Garamond"/>
          <w:i/>
          <w:sz w:val="24"/>
          <w:szCs w:val="24"/>
          <w:lang w:val="it-IT"/>
        </w:rPr>
        <w:t xml:space="preserve">(Ndryshuar me VKM nr. </w:t>
      </w:r>
      <w:r w:rsidRPr="0089432C">
        <w:rPr>
          <w:rFonts w:ascii="Garamond" w:hAnsi="Garamond"/>
          <w:i/>
          <w:sz w:val="24"/>
          <w:szCs w:val="24"/>
          <w:lang w:val="sq-AL"/>
        </w:rPr>
        <w:t>571, datë 22.7.2020)</w:t>
      </w:r>
    </w:p>
    <w:p w:rsidR="0089432C" w:rsidRPr="0089432C" w:rsidRDefault="0089432C" w:rsidP="0089432C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89432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Në mbështetje të nenit 100 të Kushtetutës dhe të shkronjës “c” të nenit 4 të ligjit nr.8869, datë 22.5.2003 “Për Gardën e Republikës së Shqipërisë“, të ndryshuar, me propozimin e Ministrit të Brendshëm, Këshilli i Ministrave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89432C" w:rsidRDefault="00CC55BA" w:rsidP="00CC55BA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Vendosi:</w:t>
      </w:r>
      <w:bookmarkStart w:id="0" w:name="_GoBack"/>
      <w:bookmarkEnd w:id="0"/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1. Garda e Republikës së Shqipërisë do të ruajë dhe mbrojë edhe këto personalitete të larta shtetërore të vendit: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a) Prokurorin e Përgjithshëm dhe Ministrin e Brendshëm, me eskortë;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b) Zëvendëskryeministrin, Kryetarin e Gjykatës Kushtetuese, Kryetarin e Gjykatës së Lartë, Kryetarin e Kontrollin të Lartë të Shtetit, Drejtorin e Shërbimit Informativ të Shtetit dhe kryetarin e maxhorancës parlamentare, me shoqërim, me oficer e nënoficer, shoqërues;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89432C">
        <w:rPr>
          <w:rFonts w:ascii="Garamond" w:hAnsi="Garamond"/>
          <w:sz w:val="24"/>
          <w:szCs w:val="24"/>
        </w:rPr>
        <w:t xml:space="preserve">c) </w:t>
      </w:r>
      <w:proofErr w:type="spellStart"/>
      <w:r w:rsidRPr="0089432C">
        <w:rPr>
          <w:rFonts w:ascii="Garamond" w:hAnsi="Garamond"/>
          <w:sz w:val="24"/>
          <w:szCs w:val="24"/>
        </w:rPr>
        <w:t>Zëvendëskryetarët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Kuvendit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32C">
        <w:rPr>
          <w:rFonts w:ascii="Garamond" w:hAnsi="Garamond"/>
          <w:sz w:val="24"/>
          <w:szCs w:val="24"/>
        </w:rPr>
        <w:t>nënoficer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shoqërues</w:t>
      </w:r>
      <w:proofErr w:type="spellEnd"/>
      <w:r w:rsidRPr="0089432C">
        <w:rPr>
          <w:rFonts w:ascii="Garamond" w:hAnsi="Garamond"/>
          <w:sz w:val="24"/>
          <w:szCs w:val="24"/>
        </w:rPr>
        <w:t>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89432C">
        <w:rPr>
          <w:rFonts w:ascii="Garamond" w:hAnsi="Garamond"/>
          <w:sz w:val="24"/>
          <w:szCs w:val="24"/>
        </w:rPr>
        <w:t xml:space="preserve">ç) </w:t>
      </w:r>
      <w:proofErr w:type="spellStart"/>
      <w:r w:rsidRPr="0089432C">
        <w:rPr>
          <w:rFonts w:ascii="Garamond" w:hAnsi="Garamond"/>
          <w:sz w:val="24"/>
          <w:szCs w:val="24"/>
        </w:rPr>
        <w:t>Anëtarët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Këshillit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Ministrave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</w:t>
      </w:r>
      <w:proofErr w:type="spellStart"/>
      <w:r w:rsidRPr="0089432C">
        <w:rPr>
          <w:rFonts w:ascii="Garamond" w:hAnsi="Garamond"/>
          <w:sz w:val="24"/>
          <w:szCs w:val="24"/>
        </w:rPr>
        <w:t>për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cilët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nuk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janë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parashikuar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89432C">
        <w:rPr>
          <w:rFonts w:ascii="Garamond" w:hAnsi="Garamond"/>
          <w:sz w:val="24"/>
          <w:szCs w:val="24"/>
        </w:rPr>
        <w:t>ruajtjeje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mbrojtjeje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në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shkronjën</w:t>
      </w:r>
      <w:proofErr w:type="spellEnd"/>
      <w:r w:rsidRPr="0089432C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pikës</w:t>
      </w:r>
      <w:proofErr w:type="spellEnd"/>
      <w:r w:rsidRPr="0089432C">
        <w:rPr>
          <w:rFonts w:ascii="Garamond" w:hAnsi="Garamond"/>
          <w:sz w:val="24"/>
          <w:szCs w:val="24"/>
        </w:rPr>
        <w:t xml:space="preserve"> 1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këtij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vendimi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</w:t>
      </w:r>
      <w:proofErr w:type="spellStart"/>
      <w:r w:rsidRPr="0089432C">
        <w:rPr>
          <w:rFonts w:ascii="Garamond" w:hAnsi="Garamond"/>
          <w:sz w:val="24"/>
          <w:szCs w:val="24"/>
        </w:rPr>
        <w:t>dhe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guvernatorin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Bankës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Shqipërisë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32C">
        <w:rPr>
          <w:rFonts w:ascii="Garamond" w:hAnsi="Garamond"/>
          <w:sz w:val="24"/>
          <w:szCs w:val="24"/>
        </w:rPr>
        <w:t>shofer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shoqërues</w:t>
      </w:r>
      <w:proofErr w:type="spellEnd"/>
      <w:r w:rsidRPr="0089432C">
        <w:rPr>
          <w:rFonts w:ascii="Garamond" w:hAnsi="Garamond"/>
          <w:sz w:val="24"/>
          <w:szCs w:val="24"/>
        </w:rPr>
        <w:t>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89432C">
        <w:rPr>
          <w:rFonts w:ascii="Garamond" w:hAnsi="Garamond"/>
          <w:sz w:val="24"/>
          <w:szCs w:val="24"/>
        </w:rPr>
        <w:t xml:space="preserve">d) </w:t>
      </w:r>
      <w:proofErr w:type="spellStart"/>
      <w:r w:rsidRPr="0089432C">
        <w:rPr>
          <w:rFonts w:ascii="Garamond" w:hAnsi="Garamond"/>
          <w:sz w:val="24"/>
          <w:szCs w:val="24"/>
        </w:rPr>
        <w:t>Kryetarin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bashkisë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Tiranës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32C">
        <w:rPr>
          <w:rFonts w:ascii="Garamond" w:hAnsi="Garamond"/>
          <w:sz w:val="24"/>
          <w:szCs w:val="24"/>
        </w:rPr>
        <w:t>oficer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shoqërues</w:t>
      </w:r>
      <w:proofErr w:type="spellEnd"/>
      <w:r w:rsidRPr="0089432C">
        <w:rPr>
          <w:rFonts w:ascii="Garamond" w:hAnsi="Garamond"/>
          <w:sz w:val="24"/>
          <w:szCs w:val="24"/>
        </w:rPr>
        <w:t>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89432C">
        <w:rPr>
          <w:rFonts w:ascii="Garamond" w:hAnsi="Garamond"/>
          <w:sz w:val="24"/>
          <w:szCs w:val="24"/>
        </w:rPr>
        <w:t>dh)</w:t>
      </w:r>
      <w:proofErr w:type="spellStart"/>
      <w:proofErr w:type="gramEnd"/>
      <w:r w:rsidRPr="0089432C">
        <w:rPr>
          <w:rFonts w:ascii="Garamond" w:hAnsi="Garamond"/>
          <w:sz w:val="24"/>
          <w:szCs w:val="24"/>
        </w:rPr>
        <w:t>Kryetarin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partisë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më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madhe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të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maxhorancës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parlamentare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32C">
        <w:rPr>
          <w:rFonts w:ascii="Garamond" w:hAnsi="Garamond"/>
          <w:sz w:val="24"/>
          <w:szCs w:val="24"/>
        </w:rPr>
        <w:t>shoqërim</w:t>
      </w:r>
      <w:proofErr w:type="spellEnd"/>
      <w:r w:rsidRPr="008943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32C">
        <w:rPr>
          <w:rFonts w:ascii="Garamond" w:hAnsi="Garamond"/>
          <w:sz w:val="24"/>
          <w:szCs w:val="24"/>
        </w:rPr>
        <w:t>oficer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32C">
        <w:rPr>
          <w:rFonts w:ascii="Garamond" w:hAnsi="Garamond"/>
          <w:sz w:val="24"/>
          <w:szCs w:val="24"/>
        </w:rPr>
        <w:t>nënoficer</w:t>
      </w:r>
      <w:proofErr w:type="spellEnd"/>
      <w:r w:rsidRPr="0089432C">
        <w:rPr>
          <w:rFonts w:ascii="Garamond" w:hAnsi="Garamond"/>
          <w:sz w:val="24"/>
          <w:szCs w:val="24"/>
        </w:rPr>
        <w:t xml:space="preserve"> </w:t>
      </w:r>
      <w:proofErr w:type="spellStart"/>
      <w:r w:rsidRPr="0089432C">
        <w:rPr>
          <w:rFonts w:ascii="Garamond" w:hAnsi="Garamond"/>
          <w:sz w:val="24"/>
          <w:szCs w:val="24"/>
        </w:rPr>
        <w:t>shoqërues</w:t>
      </w:r>
      <w:proofErr w:type="spellEnd"/>
      <w:r w:rsidRPr="0089432C">
        <w:rPr>
          <w:rFonts w:ascii="Garamond" w:hAnsi="Garamond"/>
          <w:sz w:val="24"/>
          <w:szCs w:val="24"/>
        </w:rPr>
        <w:t>;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e )Kryetarin e partisë më të madhe të opozitës parlamentare, me oficer shoqërues.</w:t>
      </w:r>
    </w:p>
    <w:p w:rsidR="0089432C" w:rsidRPr="0089432C" w:rsidRDefault="0089432C" w:rsidP="0089432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9432C">
        <w:rPr>
          <w:rFonts w:ascii="Garamond" w:hAnsi="Garamond"/>
          <w:sz w:val="24"/>
          <w:szCs w:val="24"/>
          <w:lang w:val="sq-AL"/>
        </w:rPr>
        <w:t>ë) Kryenegociatorin për zhvillimin e negociatave të aderimit të Republikës së Shqipërisë në Bashkimin Evropian, me truprojë–shofer, gjithsej 2 nënoficerë.</w:t>
      </w:r>
    </w:p>
    <w:p w:rsidR="00CC55BA" w:rsidRPr="0089432C" w:rsidRDefault="0089432C" w:rsidP="0089432C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 xml:space="preserve">             </w:t>
      </w:r>
      <w:r w:rsidR="00CC55BA" w:rsidRPr="0089432C">
        <w:rPr>
          <w:rFonts w:ascii="Garamond" w:hAnsi="Garamond"/>
          <w:sz w:val="24"/>
          <w:szCs w:val="24"/>
          <w:lang w:val="it-IT"/>
        </w:rPr>
        <w:t>2. Vendimet nr.310, datë 14.5.2004, dhe nr.93, datë 11.2.2005 të Këshillit të Ministrave, shfuqizohen.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3. Ngarkohen Ministri i Brendshëm dhe komandanti i Gardës së Republikës  për zbatimin e këtij vendimi.</w:t>
      </w:r>
    </w:p>
    <w:p w:rsidR="00CC55BA" w:rsidRPr="0089432C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432C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CC55BA" w:rsidRPr="00CE45D6" w:rsidRDefault="00CC55BA" w:rsidP="00CC55BA">
      <w:pPr>
        <w:pStyle w:val="Autoriteti"/>
        <w:keepNext w:val="0"/>
      </w:pPr>
      <w:r w:rsidRPr="00CE45D6">
        <w:t>Kryeministri</w:t>
      </w:r>
    </w:p>
    <w:p w:rsidR="00CC55BA" w:rsidRPr="00CE45D6" w:rsidRDefault="00CC55BA" w:rsidP="00CC55BA">
      <w:pPr>
        <w:pStyle w:val="AutoritetiEmer"/>
        <w:rPr>
          <w:lang w:val="it-IT"/>
        </w:rPr>
      </w:pPr>
      <w:proofErr w:type="spellStart"/>
      <w:r w:rsidRPr="00CE45D6">
        <w:t>Sali</w:t>
      </w:r>
      <w:proofErr w:type="spellEnd"/>
      <w:r w:rsidRPr="00CE45D6">
        <w:t xml:space="preserve"> </w:t>
      </w:r>
      <w:proofErr w:type="spellStart"/>
      <w:r w:rsidRPr="00CE45D6">
        <w:t>Berisha</w:t>
      </w:r>
      <w:proofErr w:type="spellEnd"/>
    </w:p>
    <w:p w:rsidR="00CC55BA" w:rsidRPr="00CE45D6" w:rsidRDefault="00CC55BA" w:rsidP="00CC55BA">
      <w:pPr>
        <w:pStyle w:val="Akti"/>
        <w:keepNext w:val="0"/>
        <w:rPr>
          <w:lang w:val="it-IT"/>
        </w:rPr>
      </w:pPr>
    </w:p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5A"/>
    <w:rsid w:val="001C2483"/>
    <w:rsid w:val="0089432C"/>
    <w:rsid w:val="00CC55BA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1EB02B-63F7-4E48-8CA7-C338EB42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Vilma Belishta</cp:lastModifiedBy>
  <cp:revision>2</cp:revision>
  <dcterms:created xsi:type="dcterms:W3CDTF">2020-08-17T10:43:00Z</dcterms:created>
  <dcterms:modified xsi:type="dcterms:W3CDTF">2020-08-17T10:43:00Z</dcterms:modified>
</cp:coreProperties>
</file>