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3D03" w:rsidRPr="0054762D" w:rsidRDefault="00483D03" w:rsidP="00483D03">
      <w:pPr>
        <w:pStyle w:val="Akti"/>
        <w:keepNext w:val="0"/>
        <w:rPr>
          <w:lang w:val="it-IT"/>
        </w:rPr>
      </w:pPr>
      <w:bookmarkStart w:id="0" w:name="_GoBack"/>
      <w:bookmarkEnd w:id="0"/>
      <w:r>
        <w:rPr>
          <w:lang w:val="it-IT"/>
        </w:rPr>
        <w:t>VENDI</w:t>
      </w:r>
      <w:r w:rsidRPr="0054762D">
        <w:rPr>
          <w:lang w:val="it-IT"/>
        </w:rPr>
        <w:t>m</w:t>
      </w:r>
    </w:p>
    <w:p w:rsidR="00483D03" w:rsidRPr="0054762D" w:rsidRDefault="00483D03" w:rsidP="00483D03">
      <w:pPr>
        <w:pStyle w:val="NumriData"/>
        <w:keepNext w:val="0"/>
        <w:rPr>
          <w:lang w:val="it-IT"/>
        </w:rPr>
      </w:pPr>
      <w:r>
        <w:rPr>
          <w:lang w:val="it-IT"/>
        </w:rPr>
        <w:t>N</w:t>
      </w:r>
      <w:r w:rsidRPr="0054762D">
        <w:rPr>
          <w:lang w:val="it-IT"/>
        </w:rPr>
        <w:t>r.612, datë 12.9.2007</w:t>
      </w:r>
    </w:p>
    <w:p w:rsidR="00483D03" w:rsidRDefault="00483D03" w:rsidP="00483D03">
      <w:pPr>
        <w:pStyle w:val="Titulli"/>
        <w:keepNext w:val="0"/>
        <w:rPr>
          <w:lang w:val="it-IT"/>
        </w:rPr>
      </w:pPr>
      <w:r w:rsidRPr="0054762D">
        <w:rPr>
          <w:lang w:val="it-IT"/>
        </w:rPr>
        <w:br/>
        <w:t xml:space="preserve">PËR </w:t>
      </w:r>
      <w:r>
        <w:rPr>
          <w:lang w:val="it-IT"/>
        </w:rPr>
        <w:t>DHËNIE FONDI NDIHMË</w:t>
      </w:r>
      <w:r w:rsidRPr="0054762D">
        <w:rPr>
          <w:lang w:val="it-IT"/>
        </w:rPr>
        <w:t xml:space="preserve"> PARTISË SË PUNËS SË SHQIPËRISË, </w:t>
      </w:r>
    </w:p>
    <w:p w:rsidR="00483D03" w:rsidRDefault="00483D03" w:rsidP="00483D03">
      <w:pPr>
        <w:pStyle w:val="Titulli"/>
        <w:keepNext w:val="0"/>
        <w:rPr>
          <w:lang w:val="it-IT"/>
        </w:rPr>
      </w:pPr>
      <w:r w:rsidRPr="0054762D">
        <w:rPr>
          <w:lang w:val="it-IT"/>
        </w:rPr>
        <w:t xml:space="preserve">E RIORGANIZUAR  </w:t>
      </w:r>
    </w:p>
    <w:p w:rsidR="00483D03" w:rsidRPr="00483D03" w:rsidRDefault="00483D03" w:rsidP="00483D03">
      <w:pPr>
        <w:pStyle w:val="Paragrafi"/>
        <w:rPr>
          <w:lang w:val="it-IT"/>
        </w:rPr>
      </w:pPr>
    </w:p>
    <w:p w:rsidR="00483D03" w:rsidRDefault="00483D03" w:rsidP="00483D03">
      <w:pPr>
        <w:pStyle w:val="Paragrafi"/>
        <w:rPr>
          <w:lang w:val="it-IT"/>
        </w:rPr>
      </w:pPr>
      <w:r w:rsidRPr="009549C8">
        <w:rPr>
          <w:lang w:val="it-IT"/>
        </w:rPr>
        <w:t xml:space="preserve">Në mbështetje të nenit </w:t>
      </w:r>
      <w:r>
        <w:rPr>
          <w:lang w:val="it-IT"/>
        </w:rPr>
        <w:t>100 të Kushtetutës, të nenit 18</w:t>
      </w:r>
      <w:r w:rsidRPr="009549C8">
        <w:rPr>
          <w:lang w:val="it-IT"/>
        </w:rPr>
        <w:t xml:space="preserve"> të</w:t>
      </w:r>
      <w:r>
        <w:rPr>
          <w:lang w:val="it-IT"/>
        </w:rPr>
        <w:t xml:space="preserve"> ligjit nr.8580, datë 17.2.2000</w:t>
      </w:r>
    </w:p>
    <w:p w:rsidR="00483D03" w:rsidRDefault="00483D03" w:rsidP="00483D03">
      <w:pPr>
        <w:pStyle w:val="Paragrafi"/>
        <w:rPr>
          <w:lang w:val="it-IT"/>
        </w:rPr>
      </w:pPr>
    </w:p>
    <w:p w:rsidR="00483D03" w:rsidRPr="009549C8" w:rsidRDefault="00483D03" w:rsidP="00483D03">
      <w:pPr>
        <w:pStyle w:val="Paragrafi"/>
        <w:rPr>
          <w:lang w:val="it-IT"/>
        </w:rPr>
      </w:pPr>
      <w:r w:rsidRPr="009549C8">
        <w:rPr>
          <w:lang w:val="it-IT"/>
        </w:rPr>
        <w:t>“Për partitë politike”, të ndrys</w:t>
      </w:r>
      <w:r>
        <w:rPr>
          <w:lang w:val="it-IT"/>
        </w:rPr>
        <w:t>huar, të neneve 21 e 27 të </w:t>
      </w:r>
      <w:r w:rsidRPr="009549C8">
        <w:rPr>
          <w:lang w:val="it-IT"/>
        </w:rPr>
        <w:t>ligjit nr.8379, datë 29.7.1998</w:t>
      </w:r>
      <w:r>
        <w:rPr>
          <w:lang w:val="it-IT"/>
        </w:rPr>
        <w:t xml:space="preserve"> “Për hartimin dhe zbatimin e Buxhetit të S</w:t>
      </w:r>
      <w:r w:rsidRPr="009549C8">
        <w:rPr>
          <w:lang w:val="it-IT"/>
        </w:rPr>
        <w:t>htetit të Republikës së Shqipërisë”</w:t>
      </w:r>
      <w:r>
        <w:rPr>
          <w:lang w:val="it-IT"/>
        </w:rPr>
        <w:t>, të ndryshuar, dhe të nenit 12</w:t>
      </w:r>
      <w:r w:rsidRPr="009549C8">
        <w:rPr>
          <w:lang w:val="it-IT"/>
        </w:rPr>
        <w:t xml:space="preserve"> të ligjit </w:t>
      </w:r>
      <w:r>
        <w:rPr>
          <w:lang w:val="it-IT"/>
        </w:rPr>
        <w:t>nr.9645, datë 27.11.2006 “Për Buxhetin e Shtetit</w:t>
      </w:r>
      <w:r w:rsidRPr="009549C8">
        <w:rPr>
          <w:lang w:val="it-IT"/>
        </w:rPr>
        <w:t xml:space="preserve"> të vitit 2007”, të ndryshuar, me propozimin e Ministrit të Financave, Këshilli i Ministrave</w:t>
      </w:r>
    </w:p>
    <w:p w:rsidR="00483D03" w:rsidRPr="00622C66" w:rsidRDefault="00483D03" w:rsidP="00483D03">
      <w:pPr>
        <w:pStyle w:val="VENDOSI"/>
        <w:keepNext w:val="0"/>
        <w:rPr>
          <w:lang w:val="it-IT"/>
        </w:rPr>
      </w:pPr>
      <w:r w:rsidRPr="009549C8">
        <w:rPr>
          <w:lang w:val="it-IT"/>
        </w:rPr>
        <w:br/>
      </w:r>
      <w:r w:rsidRPr="00622C66">
        <w:rPr>
          <w:lang w:val="it-IT"/>
        </w:rPr>
        <w:t>VENDOSI:</w:t>
      </w:r>
    </w:p>
    <w:p w:rsidR="00483D03" w:rsidRPr="00622C66" w:rsidRDefault="00483D03" w:rsidP="00483D03">
      <w:pPr>
        <w:pStyle w:val="Paragrafi"/>
        <w:rPr>
          <w:lang w:val="it-IT"/>
        </w:rPr>
      </w:pPr>
    </w:p>
    <w:p w:rsidR="00483D03" w:rsidRPr="00622C66" w:rsidRDefault="00483D03" w:rsidP="00483D03">
      <w:pPr>
        <w:pStyle w:val="Paragrafi"/>
        <w:rPr>
          <w:lang w:val="it-IT"/>
        </w:rPr>
      </w:pPr>
      <w:r w:rsidRPr="00622C66">
        <w:rPr>
          <w:lang w:val="it-IT"/>
        </w:rPr>
        <w:t>1. Dhënien e një fondi prej 100 000 (njëqind mijë) lekësh Partisë së Punës së Shqipërisë, të riorganizuar, si ndihmë financiare.</w:t>
      </w:r>
    </w:p>
    <w:p w:rsidR="00483D03" w:rsidRPr="00622C66" w:rsidRDefault="00483D03" w:rsidP="00483D03">
      <w:pPr>
        <w:pStyle w:val="Paragrafi"/>
        <w:rPr>
          <w:lang w:val="it-IT"/>
        </w:rPr>
      </w:pPr>
      <w:r w:rsidRPr="00622C66">
        <w:rPr>
          <w:lang w:val="it-IT"/>
        </w:rPr>
        <w:t>2. Ky fond të përballohet nga fondi rezervë i Këshillit të Ministrave.</w:t>
      </w:r>
    </w:p>
    <w:p w:rsidR="00483D03" w:rsidRPr="00622C66" w:rsidRDefault="00483D03" w:rsidP="00483D03">
      <w:pPr>
        <w:pStyle w:val="Paragrafi"/>
        <w:rPr>
          <w:lang w:val="it-IT"/>
        </w:rPr>
      </w:pPr>
      <w:r w:rsidRPr="00622C66">
        <w:rPr>
          <w:lang w:val="it-IT"/>
        </w:rPr>
        <w:t>3. Ngarkohet Ministria e Financave për zbatimin e këtij vendimi.</w:t>
      </w:r>
    </w:p>
    <w:p w:rsidR="00483D03" w:rsidRPr="00622C66" w:rsidRDefault="00483D03" w:rsidP="00483D03">
      <w:pPr>
        <w:pStyle w:val="Paragrafi"/>
        <w:rPr>
          <w:lang w:val="it-IT"/>
        </w:rPr>
      </w:pPr>
      <w:r w:rsidRPr="00622C66">
        <w:rPr>
          <w:lang w:val="it-IT"/>
        </w:rPr>
        <w:t>Ky vendim hyn në fuqi pas botimit në Fletoren Zyrtare.</w:t>
      </w:r>
    </w:p>
    <w:p w:rsidR="00483D03" w:rsidRPr="0054762D" w:rsidRDefault="00483D03" w:rsidP="00483D03">
      <w:pPr>
        <w:pStyle w:val="Autoriteti"/>
        <w:keepNext w:val="0"/>
        <w:rPr>
          <w:lang w:val="it-IT"/>
        </w:rPr>
      </w:pPr>
      <w:r w:rsidRPr="00622C66">
        <w:rPr>
          <w:lang w:val="it-IT"/>
        </w:rPr>
        <w:br/>
      </w:r>
      <w:r w:rsidRPr="0054762D">
        <w:rPr>
          <w:lang w:val="it-IT"/>
        </w:rPr>
        <w:t>KRYEMINISTRI</w:t>
      </w:r>
    </w:p>
    <w:p w:rsidR="00483D03" w:rsidRPr="0054762D" w:rsidRDefault="00483D03" w:rsidP="00483D03">
      <w:pPr>
        <w:pStyle w:val="AutoritetiEmer"/>
        <w:rPr>
          <w:lang w:val="it-IT"/>
        </w:rPr>
      </w:pPr>
      <w:r w:rsidRPr="0054762D">
        <w:rPr>
          <w:lang w:val="it-IT"/>
        </w:rPr>
        <w:t>Sali  Berisha</w:t>
      </w:r>
    </w:p>
    <w:p w:rsidR="00483D03" w:rsidRPr="00622C66" w:rsidRDefault="00483D03" w:rsidP="00483D03">
      <w:pPr>
        <w:pStyle w:val="Paragrafi"/>
        <w:rPr>
          <w:lang w:val="it-IT"/>
        </w:rPr>
      </w:pPr>
    </w:p>
    <w:p w:rsidR="00483D03" w:rsidRPr="00622C66" w:rsidRDefault="00483D03" w:rsidP="00483D03">
      <w:pPr>
        <w:pStyle w:val="Paragrafi"/>
        <w:rPr>
          <w:lang w:val="it-IT"/>
        </w:rPr>
      </w:pPr>
    </w:p>
    <w:p w:rsidR="000178C2" w:rsidRPr="00C84B66" w:rsidRDefault="000178C2" w:rsidP="00483D0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3D03"/>
    <w:rsid w:val="000178C2"/>
    <w:rsid w:val="000F6F9E"/>
    <w:rsid w:val="00483D03"/>
    <w:rsid w:val="00C84B66"/>
    <w:rsid w:val="00D4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362C684-73F8-404B-97C6-07DA7712A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469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4690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D4690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D4690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D4690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Figure">
    <w:name w:val="Figure"/>
    <w:next w:val="Normal"/>
    <w:rsid w:val="00D4690D"/>
    <w:pPr>
      <w:widowControl w:val="0"/>
      <w:outlineLvl w:val="2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D4690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D4690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D4690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D4690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D4690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neksi">
    <w:name w:val="Aneksi"/>
    <w:next w:val="Normal"/>
    <w:rsid w:val="00D4690D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D4690D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utoritetiEmerCharChar">
    <w:name w:val="Autoriteti_Emer Char Char"/>
    <w:basedOn w:val="DefaultParagraphFont"/>
    <w:rsid w:val="00D4690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4690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4690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4690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4690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ootnote">
    <w:name w:val="footnote"/>
    <w:basedOn w:val="Normal"/>
    <w:rsid w:val="00D4690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D4690D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D4690D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D4690D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D4690D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D4690D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D4690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4690D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Pika">
    <w:name w:val="Pika"/>
    <w:next w:val="Normal"/>
    <w:autoRedefine/>
    <w:rsid w:val="00D4690D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D4690D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D4690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D4690D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D4690D"/>
    <w:pPr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4690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4690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483D0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83D03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2019-04-03T13:21:00Z</dcterms:created>
  <dcterms:modified xsi:type="dcterms:W3CDTF">2019-04-03T13:21:00Z</dcterms:modified>
</cp:coreProperties>
</file>