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299" w:rsidRPr="006E777B" w:rsidRDefault="00865299" w:rsidP="00865299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6E777B">
        <w:rPr>
          <w:lang w:val="it-IT"/>
        </w:rPr>
        <w:t>M</w:t>
      </w:r>
    </w:p>
    <w:p w:rsidR="00865299" w:rsidRPr="006E777B" w:rsidRDefault="00865299" w:rsidP="00865299">
      <w:pPr>
        <w:pStyle w:val="NumriData"/>
        <w:keepNext w:val="0"/>
        <w:rPr>
          <w:lang w:val="it-IT"/>
        </w:rPr>
      </w:pPr>
      <w:r>
        <w:rPr>
          <w:lang w:val="it-IT"/>
        </w:rPr>
        <w:t>Nr.629, datë 12</w:t>
      </w:r>
      <w:r w:rsidRPr="006E777B">
        <w:rPr>
          <w:lang w:val="it-IT"/>
        </w:rPr>
        <w:t xml:space="preserve">.9.2007 </w:t>
      </w:r>
    </w:p>
    <w:p w:rsidR="00865299" w:rsidRDefault="00865299" w:rsidP="00865299">
      <w:pPr>
        <w:pStyle w:val="Titulli"/>
        <w:keepNext w:val="0"/>
        <w:rPr>
          <w:lang w:val="it-IT"/>
        </w:rPr>
      </w:pPr>
      <w:r w:rsidRPr="006E777B">
        <w:rPr>
          <w:lang w:val="it-IT"/>
        </w:rPr>
        <w:br/>
        <w:t>PËR</w:t>
      </w:r>
      <w:r>
        <w:rPr>
          <w:lang w:val="it-IT"/>
        </w:rPr>
        <w:t xml:space="preserve"> n</w:t>
      </w:r>
      <w:r w:rsidRPr="006E777B">
        <w:rPr>
          <w:lang w:val="it-IT"/>
        </w:rPr>
        <w:t>DRYSHIMIN E PËRGJEGJËSISË SË ADMINISTRIMIT TË KATIT PËRDHE, BODRUMIT, TË MJEDISEVE TË TJERA DHE TË TERRITORIT TË ISH-SPITALIT CIVIL TË SHKODRËS</w:t>
      </w:r>
      <w:r>
        <w:rPr>
          <w:lang w:val="it-IT"/>
        </w:rPr>
        <w:t>,</w:t>
      </w:r>
      <w:r w:rsidRPr="006E777B">
        <w:rPr>
          <w:lang w:val="it-IT"/>
        </w:rPr>
        <w:t xml:space="preserve"> NGA MINISTRIA E SHËNDETËSISË MINISTRISË SË ARSIMIT DHE SHKENCËS, PËR UNIVERSITETIN E SHKODRËS </w:t>
      </w:r>
    </w:p>
    <w:p w:rsidR="00865299" w:rsidRDefault="00865299" w:rsidP="00865299">
      <w:pPr>
        <w:pStyle w:val="Titulli"/>
        <w:keepNext w:val="0"/>
        <w:rPr>
          <w:lang w:val="it-IT"/>
        </w:rPr>
      </w:pPr>
    </w:p>
    <w:p w:rsidR="00865299" w:rsidRPr="00FB32FB" w:rsidRDefault="00865299" w:rsidP="00865299">
      <w:pPr>
        <w:pStyle w:val="Paragrafi"/>
        <w:rPr>
          <w:lang w:val="it-IT"/>
        </w:rPr>
      </w:pPr>
      <w:r w:rsidRPr="00FB32FB">
        <w:rPr>
          <w:lang w:val="it-IT"/>
        </w:rPr>
        <w:t>Në mbështetje të nenit 100 të Kushtetutës dhe t</w:t>
      </w:r>
      <w:r>
        <w:rPr>
          <w:lang w:val="it-IT"/>
        </w:rPr>
        <w:t>ë neneve 13  e 15, shkronja “c”</w:t>
      </w:r>
      <w:r w:rsidRPr="00FB32FB">
        <w:rPr>
          <w:lang w:val="it-IT"/>
        </w:rPr>
        <w:t xml:space="preserve"> të</w:t>
      </w:r>
      <w:r>
        <w:rPr>
          <w:lang w:val="it-IT"/>
        </w:rPr>
        <w:t xml:space="preserve"> ligjit nr.8743, datë 22.2.2001</w:t>
      </w:r>
      <w:r w:rsidRPr="00FB32FB">
        <w:rPr>
          <w:lang w:val="it-IT"/>
        </w:rPr>
        <w:t xml:space="preserve"> “Për pronat e paluajtshme të shtetit”, të ndryshuar, me propozimin e Ministrit të Arsimit dhe Shkencës, Këshilli i Ministrave</w:t>
      </w:r>
    </w:p>
    <w:p w:rsidR="00865299" w:rsidRPr="006E777B" w:rsidRDefault="00865299" w:rsidP="00865299">
      <w:pPr>
        <w:pStyle w:val="Paragrafi"/>
        <w:rPr>
          <w:lang w:val="it-IT"/>
        </w:rPr>
      </w:pPr>
    </w:p>
    <w:p w:rsidR="00865299" w:rsidRDefault="00865299" w:rsidP="00865299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6E777B">
        <w:rPr>
          <w:lang w:val="it-IT"/>
        </w:rPr>
        <w:t>I:</w:t>
      </w:r>
    </w:p>
    <w:p w:rsidR="00865299" w:rsidRPr="006E777B" w:rsidRDefault="00865299" w:rsidP="00865299">
      <w:pPr>
        <w:pStyle w:val="Paragrafi"/>
        <w:rPr>
          <w:lang w:val="it-IT"/>
        </w:rPr>
      </w:pPr>
    </w:p>
    <w:p w:rsidR="00865299" w:rsidRPr="006E777B" w:rsidRDefault="00865299" w:rsidP="00865299">
      <w:pPr>
        <w:pStyle w:val="Paragrafi"/>
        <w:rPr>
          <w:lang w:val="it-IT"/>
        </w:rPr>
      </w:pPr>
      <w:r w:rsidRPr="006E777B">
        <w:rPr>
          <w:lang w:val="it-IT"/>
        </w:rPr>
        <w:t xml:space="preserve">1. Ndryshimin e përgjegjësisë së administrimit të katit përdhe, bodrumit, të mjediseve të </w:t>
      </w:r>
      <w:r>
        <w:rPr>
          <w:lang w:val="it-IT"/>
        </w:rPr>
        <w:t>tjera dhe të territorit të ish-spitalit c</w:t>
      </w:r>
      <w:r w:rsidRPr="006E777B">
        <w:rPr>
          <w:lang w:val="it-IT"/>
        </w:rPr>
        <w:t>ivil të Shkodrës</w:t>
      </w:r>
      <w:r>
        <w:rPr>
          <w:lang w:val="it-IT"/>
        </w:rPr>
        <w:t>,</w:t>
      </w:r>
      <w:r w:rsidRPr="006E777B">
        <w:rPr>
          <w:lang w:val="it-IT"/>
        </w:rPr>
        <w:t xml:space="preserve"> nga Ministria e Shëndetësisë Ministrisë së Arsimit dhe Shkencës, për Universitetin e Shkodrës</w:t>
      </w:r>
      <w:r>
        <w:rPr>
          <w:lang w:val="it-IT"/>
        </w:rPr>
        <w:t>, të përcaktuar</w:t>
      </w:r>
      <w:r w:rsidRPr="006E777B">
        <w:rPr>
          <w:lang w:val="it-IT"/>
        </w:rPr>
        <w:t xml:space="preserve"> në formularin nr.3, sipas planvendosjes dhe planimetrisë, që i bashkëlidhen këtij vendimi.</w:t>
      </w:r>
    </w:p>
    <w:p w:rsidR="00865299" w:rsidRPr="006E777B" w:rsidRDefault="00865299" w:rsidP="00865299">
      <w:pPr>
        <w:pStyle w:val="Paragrafi"/>
        <w:rPr>
          <w:lang w:val="it-IT"/>
        </w:rPr>
      </w:pPr>
      <w:r w:rsidRPr="006E777B">
        <w:rPr>
          <w:lang w:val="it-IT"/>
        </w:rPr>
        <w:t>2. Universitetit të Shkodrës i ndalohet ta ndryshojë destinacionin, ta tjetërsojë ose t’ua japë në përdorim të tretëve pronën e përcaktuar në këtë vendim.</w:t>
      </w:r>
    </w:p>
    <w:p w:rsidR="00865299" w:rsidRPr="006E777B" w:rsidRDefault="00865299" w:rsidP="00865299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6E777B">
        <w:rPr>
          <w:lang w:val="it-IT"/>
        </w:rPr>
        <w:t>Ngarkohen Ministria e Arsimit dhe Shkencës, Ministria e Shëndetësisë dhe kryeregjistruesi i Pasurive të Paluajtshme të Republikës së Shqipërisë të ndjekin procedurat e nevojshme për zbatimin e këtij vendimi.</w:t>
      </w:r>
    </w:p>
    <w:p w:rsidR="00865299" w:rsidRPr="006E777B" w:rsidRDefault="00865299" w:rsidP="00865299">
      <w:pPr>
        <w:pStyle w:val="Paragrafi"/>
        <w:rPr>
          <w:lang w:val="it-IT"/>
        </w:rPr>
      </w:pPr>
      <w:r w:rsidRPr="006E777B">
        <w:rPr>
          <w:lang w:val="it-IT"/>
        </w:rPr>
        <w:t xml:space="preserve">Ky vendim hyn në fuqi pas </w:t>
      </w:r>
      <w:r>
        <w:rPr>
          <w:lang w:val="it-IT"/>
        </w:rPr>
        <w:t>botimit në Fletoren Zyrtare</w:t>
      </w:r>
      <w:r w:rsidRPr="006E777B">
        <w:rPr>
          <w:lang w:val="it-IT"/>
        </w:rPr>
        <w:t>.</w:t>
      </w:r>
    </w:p>
    <w:p w:rsidR="00865299" w:rsidRPr="00703D08" w:rsidRDefault="00865299" w:rsidP="00865299">
      <w:pPr>
        <w:pStyle w:val="Autoriteti"/>
        <w:keepNext w:val="0"/>
        <w:rPr>
          <w:lang w:val="it-IT"/>
        </w:rPr>
      </w:pPr>
      <w:r>
        <w:rPr>
          <w:lang w:val="it-IT"/>
        </w:rPr>
        <w:br/>
        <w:t>KRYEMINISTR</w:t>
      </w:r>
      <w:r w:rsidRPr="00703D08">
        <w:rPr>
          <w:lang w:val="it-IT"/>
        </w:rPr>
        <w:t>I</w:t>
      </w:r>
    </w:p>
    <w:p w:rsidR="00865299" w:rsidRDefault="00865299" w:rsidP="00865299">
      <w:pPr>
        <w:pStyle w:val="AutoritetiEmer"/>
        <w:rPr>
          <w:lang w:val="it-IT"/>
        </w:rPr>
      </w:pPr>
      <w:r w:rsidRPr="00703D08">
        <w:rPr>
          <w:lang w:val="it-IT"/>
        </w:rPr>
        <w:t>Sali  Berisha</w:t>
      </w: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Pr="00201F51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Default="00D113EE" w:rsidP="00865299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938520" cy="846264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46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99" w:rsidRDefault="00865299" w:rsidP="00865299">
      <w:pPr>
        <w:pStyle w:val="Figure"/>
      </w:pPr>
    </w:p>
    <w:p w:rsidR="00865299" w:rsidRDefault="00865299" w:rsidP="00865299">
      <w:pPr>
        <w:pStyle w:val="Figure"/>
      </w:pPr>
    </w:p>
    <w:p w:rsidR="00865299" w:rsidRPr="00865299" w:rsidRDefault="00865299" w:rsidP="00865299">
      <w:pPr>
        <w:pStyle w:val="Paragrafi"/>
        <w:rPr>
          <w:lang w:val="it-IT"/>
        </w:rPr>
      </w:pPr>
      <w:r w:rsidRPr="00865299">
        <w:rPr>
          <w:lang w:val="it-IT"/>
        </w:rPr>
        <w:lastRenderedPageBreak/>
        <w:t>PLANIMETRIA E SPITALIT CIVIL</w:t>
      </w:r>
      <w:r w:rsidRPr="00865299">
        <w:rPr>
          <w:lang w:val="it-IT"/>
        </w:rPr>
        <w:tab/>
      </w:r>
      <w:r w:rsidRPr="00865299">
        <w:rPr>
          <w:lang w:val="it-IT"/>
        </w:rPr>
        <w:tab/>
      </w:r>
      <w:r w:rsidRPr="00865299">
        <w:rPr>
          <w:lang w:val="it-IT"/>
        </w:rPr>
        <w:tab/>
      </w:r>
      <w:r w:rsidRPr="00865299">
        <w:rPr>
          <w:lang w:val="it-IT"/>
        </w:rPr>
        <w:tab/>
        <w:t>SH.1-500</w:t>
      </w:r>
    </w:p>
    <w:p w:rsidR="00865299" w:rsidRDefault="00D113EE" w:rsidP="00865299">
      <w:pPr>
        <w:pStyle w:val="Figure"/>
        <w:rPr>
          <w:lang w:val="it-IT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60960</wp:posOffset>
            </wp:positionV>
            <wp:extent cx="5699760" cy="85102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3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699760" cy="851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9D1">
        <w:rPr>
          <w:noProof/>
        </w:rPr>
        <mc:AlternateContent>
          <mc:Choice Requires="wps">
            <w:drawing>
              <wp:inline distT="0" distB="0" distL="0" distR="0">
                <wp:extent cx="5695950" cy="851535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95950" cy="851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4CDB9E" id="AutoShape 2" o:spid="_x0000_s1026" style="width:448.5pt;height:67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865299" w:rsidRDefault="00865299" w:rsidP="00865299">
      <w:pPr>
        <w:pStyle w:val="Akti"/>
        <w:keepNext w:val="0"/>
        <w:rPr>
          <w:lang w:val="it-IT"/>
        </w:rPr>
      </w:pPr>
    </w:p>
    <w:p w:rsidR="00865299" w:rsidRDefault="00865299" w:rsidP="00865299">
      <w:pPr>
        <w:pStyle w:val="Akti"/>
        <w:keepNext w:val="0"/>
        <w:rPr>
          <w:lang w:val="it-IT"/>
        </w:rPr>
      </w:pPr>
    </w:p>
    <w:p w:rsidR="00865299" w:rsidRDefault="00D113EE" w:rsidP="00865299">
      <w:pPr>
        <w:pStyle w:val="Figure"/>
      </w:pPr>
      <w:r>
        <w:rPr>
          <w:noProof/>
        </w:rPr>
        <w:drawing>
          <wp:inline distT="0" distB="0" distL="0" distR="0">
            <wp:extent cx="5755005" cy="83483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99" w:rsidRDefault="00865299" w:rsidP="00865299">
      <w:pPr>
        <w:pStyle w:val="Akti"/>
        <w:keepNext w:val="0"/>
        <w:rPr>
          <w:lang w:val="it-IT"/>
        </w:rPr>
      </w:pPr>
    </w:p>
    <w:p w:rsidR="00865299" w:rsidRDefault="00865299" w:rsidP="00865299">
      <w:pPr>
        <w:pStyle w:val="Akti"/>
        <w:keepNext w:val="0"/>
        <w:rPr>
          <w:lang w:val="it-IT"/>
        </w:rPr>
      </w:pPr>
    </w:p>
    <w:p w:rsidR="00865299" w:rsidRDefault="00865299" w:rsidP="00865299">
      <w:pPr>
        <w:pStyle w:val="Akti"/>
        <w:keepNext w:val="0"/>
        <w:rPr>
          <w:lang w:val="it-IT"/>
        </w:rPr>
      </w:pPr>
    </w:p>
    <w:p w:rsidR="00865299" w:rsidRDefault="00865299" w:rsidP="00865299">
      <w:pPr>
        <w:pStyle w:val="Akti"/>
        <w:keepNext w:val="0"/>
        <w:rPr>
          <w:lang w:val="it-IT"/>
        </w:rPr>
      </w:pPr>
    </w:p>
    <w:p w:rsidR="00865299" w:rsidRDefault="00D113EE" w:rsidP="00865299">
      <w:pPr>
        <w:pStyle w:val="Figure"/>
      </w:pPr>
      <w:r>
        <w:rPr>
          <w:noProof/>
        </w:rPr>
        <w:drawing>
          <wp:inline distT="0" distB="0" distL="0" distR="0">
            <wp:extent cx="5818505" cy="8407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529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5299"/>
    <w:rsid w:val="000178C2"/>
    <w:rsid w:val="00865299"/>
    <w:rsid w:val="00C84B66"/>
    <w:rsid w:val="00D1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5357EB-4EFF-454B-9AA5-DDB9C0E8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6529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6529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6529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6529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865299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86529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6529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6529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6529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6529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652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