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313" w:rsidRPr="00622C66" w:rsidRDefault="005E6313" w:rsidP="005E6313">
      <w:pPr>
        <w:pStyle w:val="Akti"/>
        <w:rPr>
          <w:lang w:val="it-IT"/>
        </w:rPr>
      </w:pPr>
      <w:bookmarkStart w:id="0" w:name="_GoBack"/>
      <w:bookmarkEnd w:id="0"/>
      <w:r w:rsidRPr="00622C66">
        <w:rPr>
          <w:lang w:val="it-IT"/>
        </w:rPr>
        <w:t>Vendim</w:t>
      </w:r>
    </w:p>
    <w:p w:rsidR="005E6313" w:rsidRPr="00622C66" w:rsidRDefault="005E6313" w:rsidP="005E6313">
      <w:pPr>
        <w:pStyle w:val="NumriData"/>
        <w:rPr>
          <w:lang w:val="it-IT"/>
        </w:rPr>
      </w:pPr>
      <w:r w:rsidRPr="00622C66">
        <w:rPr>
          <w:lang w:val="it-IT"/>
        </w:rPr>
        <w:t>Nr.621, datë 24.9.2007</w:t>
      </w:r>
    </w:p>
    <w:p w:rsidR="005E6313" w:rsidRPr="00622C66" w:rsidRDefault="005E6313" w:rsidP="005E6313">
      <w:pPr>
        <w:pStyle w:val="Paragrafi"/>
        <w:rPr>
          <w:lang w:val="it-IT"/>
        </w:rPr>
      </w:pPr>
    </w:p>
    <w:p w:rsidR="005E6313" w:rsidRPr="00CE7EEA" w:rsidRDefault="005E6313" w:rsidP="005E6313">
      <w:pPr>
        <w:pStyle w:val="Titulli"/>
        <w:rPr>
          <w:lang w:val="it-IT"/>
        </w:rPr>
      </w:pPr>
      <w:r w:rsidRPr="00CE7EEA">
        <w:rPr>
          <w:lang w:val="it-IT"/>
        </w:rPr>
        <w:t>Për financimin e fillimit të punimeve në segmentin rrugor Levan-Vlorë</w:t>
      </w:r>
    </w:p>
    <w:p w:rsidR="005E6313" w:rsidRDefault="005E6313" w:rsidP="005E6313">
      <w:pPr>
        <w:pStyle w:val="Paragrafi"/>
        <w:rPr>
          <w:lang w:val="it-IT"/>
        </w:rPr>
      </w:pPr>
    </w:p>
    <w:p w:rsidR="005E6313" w:rsidRDefault="005E6313" w:rsidP="005E6313">
      <w:pPr>
        <w:pStyle w:val="BazLigjPropozues"/>
        <w:rPr>
          <w:lang w:val="it-IT"/>
        </w:rPr>
      </w:pPr>
      <w:r w:rsidRPr="00CE7EEA">
        <w:rPr>
          <w:lang w:val="it-IT"/>
        </w:rPr>
        <w:t>N</w:t>
      </w:r>
      <w:r>
        <w:rPr>
          <w:lang w:val="it-IT"/>
        </w:rPr>
        <w:t>ë</w:t>
      </w:r>
      <w:r w:rsidRPr="00CE7EEA">
        <w:rPr>
          <w:lang w:val="it-IT"/>
        </w:rPr>
        <w:t xml:space="preserve"> mb</w:t>
      </w:r>
      <w:r>
        <w:rPr>
          <w:lang w:val="it-IT"/>
        </w:rPr>
        <w:t>ë</w:t>
      </w:r>
      <w:r w:rsidRPr="00CE7EEA">
        <w:rPr>
          <w:lang w:val="it-IT"/>
        </w:rPr>
        <w:t>shtetje t</w:t>
      </w:r>
      <w:r>
        <w:rPr>
          <w:lang w:val="it-IT"/>
        </w:rPr>
        <w:t>ë</w:t>
      </w:r>
      <w:r w:rsidRPr="00CE7EEA">
        <w:rPr>
          <w:lang w:val="it-IT"/>
        </w:rPr>
        <w:t xml:space="preserve"> nenit 100 t</w:t>
      </w:r>
      <w:r>
        <w:rPr>
          <w:lang w:val="it-IT"/>
        </w:rPr>
        <w:t>ë</w:t>
      </w:r>
      <w:r w:rsidRPr="00CE7EEA">
        <w:rPr>
          <w:lang w:val="it-IT"/>
        </w:rPr>
        <w:t xml:space="preserve"> Kushtetut</w:t>
      </w:r>
      <w:r>
        <w:rPr>
          <w:lang w:val="it-IT"/>
        </w:rPr>
        <w:t>ë</w:t>
      </w:r>
      <w:r w:rsidRPr="00CE7EEA">
        <w:rPr>
          <w:lang w:val="it-IT"/>
        </w:rPr>
        <w:t>s dhe t</w:t>
      </w:r>
      <w:r>
        <w:rPr>
          <w:lang w:val="it-IT"/>
        </w:rPr>
        <w:t>ë nenit 11 të</w:t>
      </w:r>
      <w:r w:rsidRPr="00CE7EEA">
        <w:rPr>
          <w:lang w:val="it-IT"/>
        </w:rPr>
        <w:t xml:space="preserve"> ligjit nr.9645, dat</w:t>
      </w:r>
      <w:r>
        <w:rPr>
          <w:lang w:val="it-IT"/>
        </w:rPr>
        <w:t>ë 27.11.2006</w:t>
      </w:r>
      <w:r w:rsidRPr="00CE7EEA">
        <w:rPr>
          <w:lang w:val="it-IT"/>
        </w:rPr>
        <w:t xml:space="preserve"> “P</w:t>
      </w:r>
      <w:r>
        <w:rPr>
          <w:lang w:val="it-IT"/>
        </w:rPr>
        <w:t>ër Buxhetin e Shtetit</w:t>
      </w:r>
      <w:r w:rsidRPr="00CE7EEA">
        <w:rPr>
          <w:lang w:val="it-IT"/>
        </w:rPr>
        <w:t xml:space="preserve"> t</w:t>
      </w:r>
      <w:r>
        <w:rPr>
          <w:lang w:val="it-IT"/>
        </w:rPr>
        <w:t xml:space="preserve">ë </w:t>
      </w:r>
      <w:r w:rsidRPr="00CE7EEA">
        <w:rPr>
          <w:lang w:val="it-IT"/>
        </w:rPr>
        <w:t>vitit 2007</w:t>
      </w:r>
      <w:r>
        <w:rPr>
          <w:lang w:val="it-IT"/>
        </w:rPr>
        <w:t>”, të ndryshuar, me propozimin e Ministrit të Punëve Publike, Transportit dhe Telekomunikacionit dhe të Ministrit të Financave, Këshilli i Ministrave</w:t>
      </w:r>
    </w:p>
    <w:p w:rsidR="005E6313" w:rsidRDefault="005E6313" w:rsidP="005E6313">
      <w:pPr>
        <w:pStyle w:val="Paragrafi"/>
        <w:rPr>
          <w:lang w:val="it-IT"/>
        </w:rPr>
      </w:pPr>
    </w:p>
    <w:p w:rsidR="005E6313" w:rsidRDefault="005E6313" w:rsidP="005E6313">
      <w:pPr>
        <w:pStyle w:val="VENDOSI"/>
        <w:rPr>
          <w:lang w:val="it-IT"/>
        </w:rPr>
      </w:pPr>
      <w:r>
        <w:rPr>
          <w:lang w:val="it-IT"/>
        </w:rPr>
        <w:t>Vendosi:</w:t>
      </w:r>
    </w:p>
    <w:p w:rsidR="005E6313" w:rsidRDefault="005E6313" w:rsidP="005E6313">
      <w:pPr>
        <w:pStyle w:val="Paragrafi"/>
        <w:rPr>
          <w:lang w:val="it-IT"/>
        </w:rPr>
      </w:pPr>
    </w:p>
    <w:p w:rsidR="005E6313" w:rsidRDefault="005E6313" w:rsidP="005E6313">
      <w:pPr>
        <w:pStyle w:val="Paragrafi"/>
        <w:rPr>
          <w:lang w:val="it-IT"/>
        </w:rPr>
      </w:pPr>
      <w:r>
        <w:rPr>
          <w:lang w:val="it-IT"/>
        </w:rPr>
        <w:t>1. Lejimin e Ministrisë së Punëve Publike, Transportit dhe Telekomunikacionit (Drejtoria e Përgjithshme e Rrugëve), që, me fondet e TVSH-së, të programuara në buxhetin e vitit 2007, për projektin e rrugës Levan-Vlorë, të paguajë kontraktorin, me vlerën e paradhënies, në përputhje me kontratën e lidhur sipas standardeve të BERZH-it dhe BEI-it.</w:t>
      </w:r>
    </w:p>
    <w:p w:rsidR="005E6313" w:rsidRDefault="005E6313" w:rsidP="005E6313">
      <w:pPr>
        <w:pStyle w:val="Paragrafi"/>
        <w:rPr>
          <w:lang w:val="it-IT"/>
        </w:rPr>
      </w:pPr>
      <w:r>
        <w:rPr>
          <w:lang w:val="it-IT"/>
        </w:rPr>
        <w:t>2. Ngarkohen Ministria e Financave dhe Ministria e Punëve Publike, Transportit dhe Telekomunikacionit (Drejtoria e Përgjithshme e Rrugëve) për zbatimin e këtij vendimi.</w:t>
      </w:r>
    </w:p>
    <w:p w:rsidR="005E6313" w:rsidRDefault="005E6313" w:rsidP="005E6313">
      <w:pPr>
        <w:pStyle w:val="Paragrafi"/>
        <w:rPr>
          <w:lang w:val="it-IT"/>
        </w:rPr>
      </w:pPr>
      <w:r>
        <w:rPr>
          <w:lang w:val="it-IT"/>
        </w:rPr>
        <w:t>Ky vendim hyn në fuqi menjëherë dhe botohet në Fletoren Zyrtare.</w:t>
      </w:r>
    </w:p>
    <w:p w:rsidR="005E6313" w:rsidRDefault="005E6313" w:rsidP="005E6313">
      <w:pPr>
        <w:pStyle w:val="Paragrafi"/>
        <w:rPr>
          <w:lang w:val="it-IT"/>
        </w:rPr>
      </w:pPr>
    </w:p>
    <w:p w:rsidR="005E6313" w:rsidRDefault="005E6313" w:rsidP="005E6313">
      <w:pPr>
        <w:pStyle w:val="Autoriteti"/>
        <w:rPr>
          <w:lang w:val="it-IT"/>
        </w:rPr>
      </w:pPr>
      <w:r>
        <w:rPr>
          <w:lang w:val="it-IT"/>
        </w:rPr>
        <w:t>Kryeministri</w:t>
      </w:r>
    </w:p>
    <w:p w:rsidR="005E6313" w:rsidRPr="00CE7EEA" w:rsidRDefault="005E6313" w:rsidP="005E6313">
      <w:pPr>
        <w:pStyle w:val="AutoritetiEmer"/>
        <w:rPr>
          <w:lang w:val="it-IT"/>
        </w:rPr>
      </w:pPr>
      <w:r>
        <w:rPr>
          <w:lang w:val="it-IT"/>
        </w:rPr>
        <w:t>Sali Berisha</w:t>
      </w:r>
    </w:p>
    <w:p w:rsidR="005E6313" w:rsidRPr="00CE7EEA" w:rsidRDefault="005E6313" w:rsidP="005E6313">
      <w:pPr>
        <w:pStyle w:val="Paragrafi"/>
        <w:rPr>
          <w:lang w:val="it-IT"/>
        </w:rPr>
      </w:pPr>
    </w:p>
    <w:p w:rsidR="005E6313" w:rsidRPr="00CE7EEA" w:rsidRDefault="005E6313" w:rsidP="005E6313">
      <w:pPr>
        <w:pStyle w:val="Paragrafi"/>
        <w:rPr>
          <w:lang w:val="it-IT"/>
        </w:rPr>
      </w:pPr>
    </w:p>
    <w:p w:rsidR="005E6313" w:rsidRPr="00CA68A8" w:rsidRDefault="005E6313" w:rsidP="005E6313">
      <w:pPr>
        <w:pStyle w:val="Paragrafi"/>
        <w:rPr>
          <w:lang w:val="sq-AL"/>
        </w:rPr>
      </w:pPr>
    </w:p>
    <w:p w:rsidR="000178C2" w:rsidRPr="00C84B66" w:rsidRDefault="000178C2" w:rsidP="005E6313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E6313"/>
    <w:rsid w:val="000178C2"/>
    <w:rsid w:val="002A046E"/>
    <w:rsid w:val="005E6313"/>
    <w:rsid w:val="00C84B66"/>
    <w:rsid w:val="00D4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2A89DC-2073-4E18-963A-FFD955EA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D469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4690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AutoritetiEmer"/>
    <w:rsid w:val="00D4690D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4690D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D4690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Figure">
    <w:name w:val="Figure"/>
    <w:next w:val="Normal"/>
    <w:rsid w:val="00D4690D"/>
    <w:pPr>
      <w:widowControl w:val="0"/>
      <w:outlineLvl w:val="2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D4690D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D4690D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D4690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Titull">
    <w:name w:val="Titulli_Titull"/>
    <w:rsid w:val="00D4690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DDRESS">
    <w:name w:val="ADDRESS"/>
    <w:basedOn w:val="Normal"/>
    <w:rsid w:val="00D4690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D4690D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D4690D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utoritetiEmerCharChar">
    <w:name w:val="Autoriteti_Emer Char Char"/>
    <w:basedOn w:val="DefaultParagraphFont"/>
    <w:rsid w:val="00D4690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4690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4690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4690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4690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D4690D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D4690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ootnote">
    <w:name w:val="footnote"/>
    <w:basedOn w:val="Normal"/>
    <w:rsid w:val="00D4690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D4690D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Paragrafi"/>
    <w:rsid w:val="00D4690D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D4690D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D4690D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D4690D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D4690D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D4690D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D4690D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Pika">
    <w:name w:val="Pika"/>
    <w:next w:val="Normal"/>
    <w:autoRedefine/>
    <w:rsid w:val="00D4690D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D4690D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D4690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D4690D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D4690D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4690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4690D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5E6313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5E631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2019-04-03T13:21:00Z</dcterms:created>
  <dcterms:modified xsi:type="dcterms:W3CDTF">2019-04-03T13:21:00Z</dcterms:modified>
</cp:coreProperties>
</file>