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1B27" w:rsidRPr="00841B27" w:rsidRDefault="00841B27" w:rsidP="00841B27">
      <w:pPr>
        <w:widowControl w:val="0"/>
        <w:spacing w:after="0" w:line="240" w:lineRule="auto"/>
        <w:jc w:val="center"/>
        <w:outlineLvl w:val="0"/>
        <w:rPr>
          <w:rFonts w:ascii="CG Times" w:eastAsia="MS Mincho" w:hAnsi="CG Times" w:cs="Times New Roman"/>
          <w:b/>
          <w:caps/>
          <w:color w:val="000000"/>
          <w:lang w:val="it-IT"/>
        </w:rPr>
      </w:pPr>
      <w:r w:rsidRPr="00841B27">
        <w:rPr>
          <w:rFonts w:ascii="CG Times" w:eastAsia="MS Mincho" w:hAnsi="CG Times" w:cs="Times New Roman"/>
          <w:b/>
          <w:caps/>
          <w:color w:val="000000"/>
          <w:lang w:val="it-IT"/>
        </w:rPr>
        <w:t>Vendim</w:t>
      </w:r>
    </w:p>
    <w:p w:rsidR="00841B27" w:rsidRPr="00841B27" w:rsidRDefault="00841B27" w:rsidP="00841B27">
      <w:pPr>
        <w:widowControl w:val="0"/>
        <w:spacing w:after="0" w:line="240" w:lineRule="auto"/>
        <w:jc w:val="center"/>
        <w:outlineLvl w:val="0"/>
        <w:rPr>
          <w:rFonts w:ascii="CG Times" w:eastAsia="MS Mincho" w:hAnsi="CG Times" w:cs="Times New Roman"/>
          <w:b/>
          <w:lang w:val="it-IT"/>
        </w:rPr>
      </w:pPr>
      <w:r w:rsidRPr="00841B27">
        <w:rPr>
          <w:rFonts w:ascii="CG Times" w:eastAsia="MS Mincho" w:hAnsi="CG Times" w:cs="Times New Roman"/>
          <w:b/>
          <w:lang w:val="it-IT"/>
        </w:rPr>
        <w:t>Nr.661, datë 18.10.2007</w:t>
      </w:r>
    </w:p>
    <w:p w:rsidR="00841B27" w:rsidRPr="00841B27" w:rsidRDefault="00841B27" w:rsidP="00841B27">
      <w:pPr>
        <w:widowControl w:val="0"/>
        <w:spacing w:after="0" w:line="240" w:lineRule="auto"/>
        <w:ind w:firstLine="720"/>
        <w:jc w:val="both"/>
        <w:rPr>
          <w:rFonts w:ascii="CG Times" w:eastAsia="MS Mincho" w:hAnsi="CG Times" w:cs="Times New Roman"/>
          <w:lang w:val="it-IT"/>
        </w:rPr>
      </w:pPr>
    </w:p>
    <w:p w:rsidR="00841B27" w:rsidRPr="00841B27" w:rsidRDefault="00841B27" w:rsidP="00841B27">
      <w:pPr>
        <w:widowControl w:val="0"/>
        <w:spacing w:after="0" w:line="240" w:lineRule="auto"/>
        <w:jc w:val="center"/>
        <w:outlineLvl w:val="1"/>
        <w:rPr>
          <w:rFonts w:ascii="CG Times" w:eastAsia="MS Mincho" w:hAnsi="CG Times" w:cs="Times New Roman"/>
          <w:b/>
          <w:caps/>
          <w:lang w:val="it-IT"/>
        </w:rPr>
      </w:pPr>
      <w:r w:rsidRPr="00841B27">
        <w:rPr>
          <w:rFonts w:ascii="CG Times" w:eastAsia="MS Mincho" w:hAnsi="CG Times" w:cs="Times New Roman"/>
          <w:b/>
          <w:caps/>
          <w:lang w:val="it-IT"/>
        </w:rPr>
        <w:t>Për përcaktimin e masave për organizimin e Qendrave ose të Instituteve të kërkimit dhe zhvillimit, për fillimin e veprimtarisë në periudhën kalimtare</w:t>
      </w:r>
    </w:p>
    <w:p w:rsidR="00841B27" w:rsidRPr="00841B27" w:rsidRDefault="00841B27" w:rsidP="00841B27">
      <w:pPr>
        <w:widowControl w:val="0"/>
        <w:spacing w:after="0" w:line="240" w:lineRule="auto"/>
        <w:ind w:firstLine="720"/>
        <w:jc w:val="both"/>
        <w:rPr>
          <w:rFonts w:ascii="CG Times" w:eastAsia="MS Mincho" w:hAnsi="CG Times" w:cs="Times New Roman"/>
          <w:lang w:val="it-IT"/>
        </w:rPr>
      </w:pPr>
    </w:p>
    <w:p w:rsidR="00841B27" w:rsidRPr="00841B27" w:rsidRDefault="00841B27" w:rsidP="00841B27">
      <w:pPr>
        <w:widowControl w:val="0"/>
        <w:spacing w:after="0" w:line="240" w:lineRule="auto"/>
        <w:ind w:firstLine="720"/>
        <w:jc w:val="both"/>
        <w:rPr>
          <w:rFonts w:ascii="CG Times" w:eastAsia="MS Mincho" w:hAnsi="CG Times" w:cs="Times New Roman"/>
          <w:lang w:val="it-IT"/>
        </w:rPr>
      </w:pPr>
      <w:r w:rsidRPr="00841B27">
        <w:rPr>
          <w:rFonts w:ascii="CG Times" w:eastAsia="MS Mincho" w:hAnsi="CG Times" w:cs="Times New Roman"/>
          <w:lang w:val="it-IT"/>
        </w:rPr>
        <w:t>Në mbështetje të nenit 100 të Kushtetutës, të neneve 41 e vijuese të ligjit nr.9741, datë 11.6.2007 “Për arsimin e lartë në Republikën e Shqipërisë”, dhe të neneve 8 e 10 të ligjit nr.9465, datë 27.11.2006 “Për Buxhetin e Shtetit të vitit 2007”, me propozimin e zëvendëskryeministrit, Këshilli i Ministrave</w:t>
      </w:r>
    </w:p>
    <w:p w:rsidR="00841B27" w:rsidRPr="00841B27" w:rsidRDefault="00841B27" w:rsidP="00841B27">
      <w:pPr>
        <w:widowControl w:val="0"/>
        <w:spacing w:after="0" w:line="240" w:lineRule="auto"/>
        <w:ind w:firstLine="720"/>
        <w:jc w:val="both"/>
        <w:rPr>
          <w:rFonts w:ascii="CG Times" w:eastAsia="MS Mincho" w:hAnsi="CG Times" w:cs="Times New Roman"/>
          <w:lang w:val="it-IT"/>
        </w:rPr>
      </w:pPr>
    </w:p>
    <w:p w:rsidR="00841B27" w:rsidRPr="00841B27" w:rsidRDefault="00841B27" w:rsidP="00841B27">
      <w:pPr>
        <w:widowControl w:val="0"/>
        <w:spacing w:after="0" w:line="240" w:lineRule="auto"/>
        <w:jc w:val="center"/>
        <w:rPr>
          <w:rFonts w:ascii="CG Times" w:eastAsia="MS Mincho" w:hAnsi="CG Times" w:cs="Times New Roman"/>
          <w:caps/>
          <w:lang w:val="it-IT"/>
        </w:rPr>
      </w:pPr>
      <w:r w:rsidRPr="00841B27">
        <w:rPr>
          <w:rFonts w:ascii="CG Times" w:eastAsia="MS Mincho" w:hAnsi="CG Times" w:cs="Times New Roman"/>
          <w:caps/>
          <w:lang w:val="it-IT"/>
        </w:rPr>
        <w:t>Vendosi:</w:t>
      </w:r>
    </w:p>
    <w:p w:rsidR="00841B27" w:rsidRPr="00841B27" w:rsidRDefault="00841B27" w:rsidP="00841B27">
      <w:pPr>
        <w:widowControl w:val="0"/>
        <w:spacing w:after="0" w:line="240" w:lineRule="auto"/>
        <w:ind w:firstLine="720"/>
        <w:jc w:val="both"/>
        <w:rPr>
          <w:rFonts w:ascii="CG Times" w:eastAsia="MS Mincho" w:hAnsi="CG Times" w:cs="Times New Roman"/>
          <w:lang w:val="it-IT"/>
        </w:rPr>
      </w:pPr>
    </w:p>
    <w:p w:rsidR="00841B27" w:rsidRPr="00841B27" w:rsidRDefault="00841B27" w:rsidP="00841B27">
      <w:pPr>
        <w:widowControl w:val="0"/>
        <w:spacing w:after="0" w:line="240" w:lineRule="auto"/>
        <w:ind w:firstLine="720"/>
        <w:jc w:val="both"/>
        <w:rPr>
          <w:rFonts w:ascii="CG Times" w:eastAsia="MS Mincho" w:hAnsi="CG Times" w:cs="Times New Roman"/>
          <w:lang w:val="it-IT"/>
        </w:rPr>
      </w:pPr>
      <w:r w:rsidRPr="00841B27">
        <w:rPr>
          <w:rFonts w:ascii="CG Times" w:eastAsia="MS Mincho" w:hAnsi="CG Times" w:cs="Times New Roman"/>
          <w:lang w:val="it-IT"/>
        </w:rPr>
        <w:t>1. Brenda datës 31.12.2007 të përfundojë fillimi i veprimtarisë, për periudhën kalimtare, të qendrave ose instituteve të kërkimit dhe zhvillimit, të krijuara me vendimet nr.146, datë 28.3.2007, nr.178, datë 4.4.2007, nr.559, datë 22.8.2007, nr.560, datë 22.8.2007, nr.561, datë 22.8.2007, nr.562, datë 22.8.2007, nr.563, datë 22.8.2007, të Këshillit të Ministrave.</w:t>
      </w:r>
    </w:p>
    <w:p w:rsidR="00841B27" w:rsidRPr="00841B27" w:rsidRDefault="00841B27" w:rsidP="00841B27">
      <w:pPr>
        <w:widowControl w:val="0"/>
        <w:spacing w:after="0" w:line="240" w:lineRule="auto"/>
        <w:ind w:firstLine="720"/>
        <w:jc w:val="both"/>
        <w:rPr>
          <w:rFonts w:ascii="CG Times" w:eastAsia="MS Mincho" w:hAnsi="CG Times" w:cs="Times New Roman"/>
          <w:lang w:val="it-IT"/>
        </w:rPr>
      </w:pPr>
      <w:r w:rsidRPr="00841B27">
        <w:rPr>
          <w:rFonts w:ascii="CG Times" w:eastAsia="MS Mincho" w:hAnsi="CG Times" w:cs="Times New Roman"/>
          <w:lang w:val="it-IT"/>
        </w:rPr>
        <w:t>2. Veprimtaria administrative, shpenzimet për personelin, si dhe shpenzimet e tjera, për funksionimin e institucioneve, sipas pikës të këtij vendimi, deri në përfundimin e organizimit të secilit institucion, të realizohet dhe të përballohet me fondet e vitit 2007, miratuar për Akademinë e Shkencave.</w:t>
      </w:r>
    </w:p>
    <w:p w:rsidR="00841B27" w:rsidRPr="00841B27" w:rsidRDefault="00841B27" w:rsidP="00841B27">
      <w:pPr>
        <w:widowControl w:val="0"/>
        <w:spacing w:after="0" w:line="240" w:lineRule="auto"/>
        <w:ind w:firstLine="720"/>
        <w:jc w:val="both"/>
        <w:rPr>
          <w:rFonts w:ascii="CG Times" w:eastAsia="MS Mincho" w:hAnsi="CG Times" w:cs="Times New Roman"/>
          <w:lang w:val="it-IT"/>
        </w:rPr>
      </w:pPr>
      <w:r w:rsidRPr="00841B27">
        <w:rPr>
          <w:rFonts w:ascii="CG Times" w:eastAsia="MS Mincho" w:hAnsi="CG Times" w:cs="Times New Roman"/>
          <w:lang w:val="it-IT"/>
        </w:rPr>
        <w:t>3. Çdo akt për transferimin e numrit të punonjësve dhe të fondeve përkatësisht, për paga dhe sigurime shoqërore, nga Akademia e Shkencave të ministritë e linjës pezullohet, deri në çastin e kalimit të tyre në sistemin e këtyre ministrive dhe fillimin e veprimtarisë, sipas organizimit të përcaktuar me vendimet për krijimin e tyre.</w:t>
      </w:r>
    </w:p>
    <w:p w:rsidR="00841B27" w:rsidRPr="00841B27" w:rsidRDefault="00841B27" w:rsidP="00841B27">
      <w:pPr>
        <w:widowControl w:val="0"/>
        <w:spacing w:after="0" w:line="240" w:lineRule="auto"/>
        <w:ind w:firstLine="720"/>
        <w:jc w:val="both"/>
        <w:rPr>
          <w:rFonts w:ascii="CG Times" w:eastAsia="MS Mincho" w:hAnsi="CG Times" w:cs="Times New Roman"/>
          <w:lang w:val="it-IT"/>
        </w:rPr>
      </w:pPr>
      <w:r w:rsidRPr="00841B27">
        <w:rPr>
          <w:rFonts w:ascii="CG Times" w:eastAsia="MS Mincho" w:hAnsi="CG Times" w:cs="Times New Roman"/>
          <w:lang w:val="it-IT"/>
        </w:rPr>
        <w:t>4. Numri maksimal i punonjësve buxhetorë të Akademisë së Shkencave, për këtë periudhë , mbetet 500 veta.</w:t>
      </w:r>
    </w:p>
    <w:p w:rsidR="00841B27" w:rsidRPr="00841B27" w:rsidRDefault="00841B27" w:rsidP="00841B27">
      <w:pPr>
        <w:widowControl w:val="0"/>
        <w:spacing w:after="0" w:line="240" w:lineRule="auto"/>
        <w:ind w:firstLine="720"/>
        <w:jc w:val="both"/>
        <w:rPr>
          <w:rFonts w:ascii="CG Times" w:eastAsia="MS Mincho" w:hAnsi="CG Times" w:cs="Times New Roman"/>
          <w:lang w:val="it-IT"/>
        </w:rPr>
      </w:pPr>
      <w:r w:rsidRPr="00841B27">
        <w:rPr>
          <w:rFonts w:ascii="CG Times" w:eastAsia="MS Mincho" w:hAnsi="CG Times" w:cs="Times New Roman"/>
          <w:lang w:val="it-IT"/>
        </w:rPr>
        <w:t>5. Ngarkohen Ministria e Financave, Ministria e Arsimit dhe Shkencës, Ministria e Turizmit, Kulturës, Rinisë dhe Sporteve dhe Akademia e Shkencave për zbatimin e këtij vendimi.</w:t>
      </w:r>
    </w:p>
    <w:p w:rsidR="00841B27" w:rsidRPr="00841B27" w:rsidRDefault="00841B27" w:rsidP="00841B27">
      <w:pPr>
        <w:widowControl w:val="0"/>
        <w:spacing w:after="0" w:line="240" w:lineRule="auto"/>
        <w:ind w:firstLine="720"/>
        <w:jc w:val="both"/>
        <w:rPr>
          <w:rFonts w:ascii="CG Times" w:eastAsia="MS Mincho" w:hAnsi="CG Times" w:cs="Times New Roman"/>
          <w:lang w:val="it-IT"/>
        </w:rPr>
      </w:pPr>
      <w:r w:rsidRPr="00841B27">
        <w:rPr>
          <w:rFonts w:ascii="CG Times" w:eastAsia="MS Mincho" w:hAnsi="CG Times" w:cs="Times New Roman"/>
          <w:lang w:val="it-IT"/>
        </w:rPr>
        <w:t>Ky vendim hyn në fuqi menjëherë.</w:t>
      </w:r>
    </w:p>
    <w:p w:rsidR="00841B27" w:rsidRPr="00841B27" w:rsidRDefault="00841B27" w:rsidP="00841B27">
      <w:pPr>
        <w:widowControl w:val="0"/>
        <w:spacing w:after="0" w:line="240" w:lineRule="auto"/>
        <w:jc w:val="right"/>
        <w:rPr>
          <w:rFonts w:ascii="CG Times" w:eastAsia="MS Mincho" w:hAnsi="CG Times" w:cs="Times New Roman"/>
          <w:caps/>
          <w:lang w:val="it-IT"/>
        </w:rPr>
      </w:pPr>
      <w:r w:rsidRPr="00841B27">
        <w:rPr>
          <w:rFonts w:ascii="CG Times" w:eastAsia="MS Mincho" w:hAnsi="CG Times" w:cs="Times New Roman"/>
          <w:caps/>
          <w:lang w:val="it-IT"/>
        </w:rPr>
        <w:t>Kryeministri</w:t>
      </w:r>
    </w:p>
    <w:p w:rsidR="00841B27" w:rsidRPr="00841B27" w:rsidRDefault="00841B27" w:rsidP="00841B27">
      <w:pPr>
        <w:widowControl w:val="0"/>
        <w:spacing w:after="0" w:line="240" w:lineRule="auto"/>
        <w:jc w:val="right"/>
        <w:rPr>
          <w:rFonts w:ascii="CG Times" w:eastAsia="MS Mincho" w:hAnsi="CG Times" w:cs="Times New Roman"/>
          <w:b/>
          <w:lang w:val="it-IT"/>
        </w:rPr>
      </w:pPr>
      <w:r w:rsidRPr="00841B27">
        <w:rPr>
          <w:rFonts w:ascii="CG Times" w:eastAsia="MS Mincho" w:hAnsi="CG Times" w:cs="Times New Roman"/>
          <w:b/>
          <w:lang w:val="it-IT"/>
        </w:rPr>
        <w:t>Sali Berisha</w:t>
      </w:r>
    </w:p>
    <w:p w:rsidR="001C2483" w:rsidRPr="008744BD" w:rsidRDefault="001C2483" w:rsidP="006821D4">
      <w:pPr>
        <w:widowControl w:val="0"/>
        <w:spacing w:after="0" w:line="240" w:lineRule="auto"/>
        <w:jc w:val="both"/>
        <w:rPr>
          <w:rFonts w:ascii="CG Times" w:eastAsia="MS Mincho" w:hAnsi="CG Times" w:cs="Times New Roman"/>
        </w:rPr>
      </w:pPr>
      <w:bookmarkStart w:id="0" w:name="_GoBack"/>
      <w:bookmarkEnd w:id="0"/>
    </w:p>
    <w:sectPr w:rsidR="001C2483" w:rsidRPr="008744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C5A"/>
    <w:rsid w:val="0013278B"/>
    <w:rsid w:val="001C2483"/>
    <w:rsid w:val="002C332C"/>
    <w:rsid w:val="003146F0"/>
    <w:rsid w:val="003B71D0"/>
    <w:rsid w:val="00470E21"/>
    <w:rsid w:val="004A794D"/>
    <w:rsid w:val="006821D4"/>
    <w:rsid w:val="00841B27"/>
    <w:rsid w:val="008744BD"/>
    <w:rsid w:val="00CC55BA"/>
    <w:rsid w:val="00D10AF5"/>
    <w:rsid w:val="00D87C5A"/>
    <w:rsid w:val="00ED4E65"/>
    <w:rsid w:val="00EE6C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CC55BA"/>
    <w:pPr>
      <w:keepNext/>
      <w:widowControl w:val="0"/>
      <w:spacing w:after="0" w:line="240" w:lineRule="auto"/>
      <w:jc w:val="center"/>
      <w:outlineLvl w:val="0"/>
    </w:pPr>
    <w:rPr>
      <w:rFonts w:ascii="CG Times" w:eastAsia="MS Mincho" w:hAnsi="CG Times" w:cs="Times New Roman"/>
      <w:b/>
      <w:caps/>
      <w:color w:val="000000"/>
      <w:lang w:val="en-GB"/>
    </w:rPr>
  </w:style>
  <w:style w:type="paragraph" w:customStyle="1" w:styleId="Autoriteti">
    <w:name w:val="Autoriteti"/>
    <w:next w:val="Normal"/>
    <w:rsid w:val="00CC55BA"/>
    <w:pPr>
      <w:keepNext/>
      <w:widowControl w:val="0"/>
      <w:spacing w:after="0" w:line="240" w:lineRule="auto"/>
      <w:jc w:val="right"/>
    </w:pPr>
    <w:rPr>
      <w:rFonts w:ascii="CG Times" w:eastAsia="MS Mincho" w:hAnsi="CG Times" w:cs="Times New Roman"/>
      <w:caps/>
      <w:lang w:val="en-GB"/>
    </w:rPr>
  </w:style>
  <w:style w:type="paragraph" w:customStyle="1" w:styleId="AutoritetiEmer">
    <w:name w:val="Autoriteti_Emer"/>
    <w:next w:val="Normal"/>
    <w:rsid w:val="00CC55BA"/>
    <w:pPr>
      <w:widowControl w:val="0"/>
      <w:spacing w:after="0" w:line="240" w:lineRule="auto"/>
      <w:jc w:val="right"/>
    </w:pPr>
    <w:rPr>
      <w:rFonts w:ascii="CG Times" w:eastAsia="MS Mincho" w:hAnsi="CG Times" w:cs="Times New Roman"/>
      <w:b/>
      <w:lang w:val="en-GB"/>
    </w:rPr>
  </w:style>
  <w:style w:type="paragraph" w:customStyle="1" w:styleId="NumriData">
    <w:name w:val="Numri_Data"/>
    <w:next w:val="Normal"/>
    <w:rsid w:val="00CC55BA"/>
    <w:pPr>
      <w:keepNext/>
      <w:widowControl w:val="0"/>
      <w:spacing w:after="0" w:line="240" w:lineRule="auto"/>
      <w:jc w:val="center"/>
      <w:outlineLvl w:val="0"/>
    </w:pPr>
    <w:rPr>
      <w:rFonts w:ascii="CG Times" w:eastAsia="MS Mincho" w:hAnsi="CG Times" w:cs="Times New Roman"/>
      <w:b/>
      <w:szCs w:val="20"/>
      <w:lang w:val="en-GB"/>
    </w:rPr>
  </w:style>
  <w:style w:type="paragraph" w:customStyle="1" w:styleId="Paragrafi">
    <w:name w:val="Paragrafi"/>
    <w:rsid w:val="00CC55BA"/>
    <w:pPr>
      <w:widowControl w:val="0"/>
      <w:spacing w:after="0" w:line="240" w:lineRule="auto"/>
      <w:ind w:firstLine="720"/>
      <w:jc w:val="both"/>
    </w:pPr>
    <w:rPr>
      <w:rFonts w:ascii="CG Times" w:eastAsia="MS Mincho" w:hAnsi="CG Times" w:cs="Times New Roman"/>
      <w:szCs w:val="20"/>
    </w:rPr>
  </w:style>
  <w:style w:type="paragraph" w:customStyle="1" w:styleId="Titulli">
    <w:name w:val="Titulli"/>
    <w:next w:val="Normal"/>
    <w:link w:val="TitulliChar"/>
    <w:rsid w:val="00CC55BA"/>
    <w:pPr>
      <w:keepNext/>
      <w:widowControl w:val="0"/>
      <w:spacing w:after="0" w:line="240" w:lineRule="auto"/>
      <w:jc w:val="center"/>
      <w:outlineLvl w:val="1"/>
    </w:pPr>
    <w:rPr>
      <w:rFonts w:ascii="CG Times" w:eastAsia="MS Mincho" w:hAnsi="CG Times" w:cs="Times New Roman"/>
      <w:b/>
      <w:caps/>
      <w:lang w:val="en-GB"/>
    </w:rPr>
  </w:style>
  <w:style w:type="paragraph" w:customStyle="1" w:styleId="VENDOSI">
    <w:name w:val="VENDOSI"/>
    <w:next w:val="Normal"/>
    <w:rsid w:val="00CC55BA"/>
    <w:pPr>
      <w:keepNext/>
      <w:widowControl w:val="0"/>
      <w:spacing w:after="0" w:line="240" w:lineRule="auto"/>
      <w:jc w:val="center"/>
    </w:pPr>
    <w:rPr>
      <w:rFonts w:ascii="CG Times" w:eastAsia="MS Mincho" w:hAnsi="CG Times" w:cs="Times New Roman"/>
      <w:caps/>
      <w:lang w:val="en-GB"/>
    </w:rPr>
  </w:style>
  <w:style w:type="character" w:customStyle="1" w:styleId="TitulliChar">
    <w:name w:val="Titulli Char"/>
    <w:basedOn w:val="DefaultParagraphFont"/>
    <w:link w:val="Titulli"/>
    <w:rsid w:val="00CC55BA"/>
    <w:rPr>
      <w:rFonts w:ascii="CG Times" w:eastAsia="MS Mincho" w:hAnsi="CG Times" w:cs="Times New Roman"/>
      <w:b/>
      <w:caps/>
      <w:lang w:val="en-GB"/>
    </w:rPr>
  </w:style>
  <w:style w:type="table" w:styleId="TableGrid">
    <w:name w:val="Table Grid"/>
    <w:basedOn w:val="TableNormal"/>
    <w:rsid w:val="003B71D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B71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71D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CC55BA"/>
    <w:pPr>
      <w:keepNext/>
      <w:widowControl w:val="0"/>
      <w:spacing w:after="0" w:line="240" w:lineRule="auto"/>
      <w:jc w:val="center"/>
      <w:outlineLvl w:val="0"/>
    </w:pPr>
    <w:rPr>
      <w:rFonts w:ascii="CG Times" w:eastAsia="MS Mincho" w:hAnsi="CG Times" w:cs="Times New Roman"/>
      <w:b/>
      <w:caps/>
      <w:color w:val="000000"/>
      <w:lang w:val="en-GB"/>
    </w:rPr>
  </w:style>
  <w:style w:type="paragraph" w:customStyle="1" w:styleId="Autoriteti">
    <w:name w:val="Autoriteti"/>
    <w:next w:val="Normal"/>
    <w:rsid w:val="00CC55BA"/>
    <w:pPr>
      <w:keepNext/>
      <w:widowControl w:val="0"/>
      <w:spacing w:after="0" w:line="240" w:lineRule="auto"/>
      <w:jc w:val="right"/>
    </w:pPr>
    <w:rPr>
      <w:rFonts w:ascii="CG Times" w:eastAsia="MS Mincho" w:hAnsi="CG Times" w:cs="Times New Roman"/>
      <w:caps/>
      <w:lang w:val="en-GB"/>
    </w:rPr>
  </w:style>
  <w:style w:type="paragraph" w:customStyle="1" w:styleId="AutoritetiEmer">
    <w:name w:val="Autoriteti_Emer"/>
    <w:next w:val="Normal"/>
    <w:rsid w:val="00CC55BA"/>
    <w:pPr>
      <w:widowControl w:val="0"/>
      <w:spacing w:after="0" w:line="240" w:lineRule="auto"/>
      <w:jc w:val="right"/>
    </w:pPr>
    <w:rPr>
      <w:rFonts w:ascii="CG Times" w:eastAsia="MS Mincho" w:hAnsi="CG Times" w:cs="Times New Roman"/>
      <w:b/>
      <w:lang w:val="en-GB"/>
    </w:rPr>
  </w:style>
  <w:style w:type="paragraph" w:customStyle="1" w:styleId="NumriData">
    <w:name w:val="Numri_Data"/>
    <w:next w:val="Normal"/>
    <w:rsid w:val="00CC55BA"/>
    <w:pPr>
      <w:keepNext/>
      <w:widowControl w:val="0"/>
      <w:spacing w:after="0" w:line="240" w:lineRule="auto"/>
      <w:jc w:val="center"/>
      <w:outlineLvl w:val="0"/>
    </w:pPr>
    <w:rPr>
      <w:rFonts w:ascii="CG Times" w:eastAsia="MS Mincho" w:hAnsi="CG Times" w:cs="Times New Roman"/>
      <w:b/>
      <w:szCs w:val="20"/>
      <w:lang w:val="en-GB"/>
    </w:rPr>
  </w:style>
  <w:style w:type="paragraph" w:customStyle="1" w:styleId="Paragrafi">
    <w:name w:val="Paragrafi"/>
    <w:rsid w:val="00CC55BA"/>
    <w:pPr>
      <w:widowControl w:val="0"/>
      <w:spacing w:after="0" w:line="240" w:lineRule="auto"/>
      <w:ind w:firstLine="720"/>
      <w:jc w:val="both"/>
    </w:pPr>
    <w:rPr>
      <w:rFonts w:ascii="CG Times" w:eastAsia="MS Mincho" w:hAnsi="CG Times" w:cs="Times New Roman"/>
      <w:szCs w:val="20"/>
    </w:rPr>
  </w:style>
  <w:style w:type="paragraph" w:customStyle="1" w:styleId="Titulli">
    <w:name w:val="Titulli"/>
    <w:next w:val="Normal"/>
    <w:link w:val="TitulliChar"/>
    <w:rsid w:val="00CC55BA"/>
    <w:pPr>
      <w:keepNext/>
      <w:widowControl w:val="0"/>
      <w:spacing w:after="0" w:line="240" w:lineRule="auto"/>
      <w:jc w:val="center"/>
      <w:outlineLvl w:val="1"/>
    </w:pPr>
    <w:rPr>
      <w:rFonts w:ascii="CG Times" w:eastAsia="MS Mincho" w:hAnsi="CG Times" w:cs="Times New Roman"/>
      <w:b/>
      <w:caps/>
      <w:lang w:val="en-GB"/>
    </w:rPr>
  </w:style>
  <w:style w:type="paragraph" w:customStyle="1" w:styleId="VENDOSI">
    <w:name w:val="VENDOSI"/>
    <w:next w:val="Normal"/>
    <w:rsid w:val="00CC55BA"/>
    <w:pPr>
      <w:keepNext/>
      <w:widowControl w:val="0"/>
      <w:spacing w:after="0" w:line="240" w:lineRule="auto"/>
      <w:jc w:val="center"/>
    </w:pPr>
    <w:rPr>
      <w:rFonts w:ascii="CG Times" w:eastAsia="MS Mincho" w:hAnsi="CG Times" w:cs="Times New Roman"/>
      <w:caps/>
      <w:lang w:val="en-GB"/>
    </w:rPr>
  </w:style>
  <w:style w:type="character" w:customStyle="1" w:styleId="TitulliChar">
    <w:name w:val="Titulli Char"/>
    <w:basedOn w:val="DefaultParagraphFont"/>
    <w:link w:val="Titulli"/>
    <w:rsid w:val="00CC55BA"/>
    <w:rPr>
      <w:rFonts w:ascii="CG Times" w:eastAsia="MS Mincho" w:hAnsi="CG Times" w:cs="Times New Roman"/>
      <w:b/>
      <w:caps/>
      <w:lang w:val="en-GB"/>
    </w:rPr>
  </w:style>
  <w:style w:type="table" w:styleId="TableGrid">
    <w:name w:val="Table Grid"/>
    <w:basedOn w:val="TableNormal"/>
    <w:rsid w:val="003B71D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B71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71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274</Words>
  <Characters>1567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Fjora Korita</dc:creator>
  <cp:lastModifiedBy>Fjora Korita</cp:lastModifiedBy>
  <cp:revision>2</cp:revision>
  <cp:lastPrinted>2018-12-12T12:34:00Z</cp:lastPrinted>
  <dcterms:created xsi:type="dcterms:W3CDTF">2018-12-12T12:34:00Z</dcterms:created>
  <dcterms:modified xsi:type="dcterms:W3CDTF">2018-12-12T12:34:00Z</dcterms:modified>
</cp:coreProperties>
</file>