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97" w:rsidRPr="00B10997" w:rsidRDefault="00B10997" w:rsidP="00B1099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B10997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B10997" w:rsidRPr="00B10997" w:rsidRDefault="00B10997" w:rsidP="00B1099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B10997">
        <w:rPr>
          <w:rFonts w:ascii="CG Times" w:eastAsia="MS Mincho" w:hAnsi="CG Times" w:cs="Times New Roman"/>
          <w:b/>
          <w:lang w:val="it-IT"/>
        </w:rPr>
        <w:t>Nr.696, datë 19.10.2007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B10997">
        <w:rPr>
          <w:rFonts w:ascii="CG Times" w:eastAsia="MS Mincho" w:hAnsi="CG Times" w:cs="Times New Roman"/>
          <w:b/>
          <w:caps/>
          <w:lang w:val="it-IT"/>
        </w:rPr>
        <w:t>Për miRatimin e listës paraprake të pronave të paluajtshme publike, shtetërore, që transferohen në pronësi ose në përdorim, të Bashkisë Vau i Dejës të qarkut të Shkodrës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Në mbështetje të nenit 100 të Kushtetutës dhe të neneve 2,3 e 17 të ligjit nr.8744, datë 22.2.2001 “Për transferimin e pronave të paluajtshme publike të shtetit në njësitë e qeverisjes vendore”, të ndryshuar, me propozimin e Ministrit të Brendshëm, Këshilli i Ministrave</w:t>
      </w:r>
    </w:p>
    <w:p w:rsidR="00B10997" w:rsidRPr="00B10997" w:rsidRDefault="00B10997" w:rsidP="00B1099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B10997">
        <w:rPr>
          <w:rFonts w:ascii="CG Times" w:eastAsia="MS Mincho" w:hAnsi="CG Times" w:cs="Times New Roman"/>
          <w:caps/>
          <w:lang w:val="it-IT"/>
        </w:rPr>
        <w:br/>
        <w:t>Vendosi: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1. Miratimin e listës paraprake të pronave të paluajtshme publike, shtetërore, që transferohen, në pronësi ose në përdorim, të bashkisë Vau i Dejës të qarkut të Shkodrës, sipas lidhjes nr.1, e cila i bashkëlidhet këtij vendimi.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Lista paraprake, sipas kërkesave të këshillit të kësaj bashkie, është pjesë e listës së inventarit të pronave të paluajtshme publike, shtetërore, që janë brenda juridiksionit, territorial dhe administrativ të bashkisë Vau i Dejës të qarkut të Shkodrës, miratuar me vendimin nr.468, datë 17.6.7.2004 të Këshillit të Ministrave “Për miratimin e listës së inventarit të pronave të paluajtshme shtetërore në bashkinë e Vaut të Dejës”.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2. Ngarkohen Ministria e Brendshme dhe bashkia e Vaut të Dejës për zbatimin e këtij vendimi.</w:t>
      </w:r>
    </w:p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Ky vendim hyn në fuqi pas botimit në Fletoren Zyrtare.</w:t>
      </w:r>
    </w:p>
    <w:p w:rsidR="00B10997" w:rsidRPr="00B10997" w:rsidRDefault="00B10997" w:rsidP="00B1099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B10997">
        <w:rPr>
          <w:rFonts w:ascii="CG Times" w:eastAsia="MS Mincho" w:hAnsi="CG Times" w:cs="Times New Roman"/>
          <w:caps/>
          <w:lang w:val="it-IT"/>
        </w:rPr>
        <w:t>Kryeministri</w:t>
      </w:r>
    </w:p>
    <w:p w:rsidR="00B10997" w:rsidRPr="00B10997" w:rsidRDefault="00B10997" w:rsidP="00B1099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B10997">
        <w:rPr>
          <w:rFonts w:ascii="CG Times" w:eastAsia="MS Mincho" w:hAnsi="CG Times" w:cs="Times New Roman"/>
          <w:b/>
          <w:lang w:val="it-IT"/>
        </w:rPr>
        <w:t>Sali Berisha</w:t>
      </w: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B10997" w:rsidRP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p w:rsidR="00B10997" w:rsidRP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 w:rsidRPr="00B10997">
        <w:rPr>
          <w:rFonts w:ascii="CG Times" w:eastAsia="MS Mincho" w:hAnsi="CG Times" w:cs="Times New Roman"/>
          <w:lang w:val="it-IT"/>
        </w:rPr>
        <w:t>Komuna Vau i Dejës</w:t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</w:r>
      <w:r w:rsidRPr="00B10997">
        <w:rPr>
          <w:rFonts w:ascii="CG Times" w:eastAsia="MS Mincho" w:hAnsi="CG Times" w:cs="Times New Roman"/>
          <w:lang w:val="it-IT"/>
        </w:rPr>
        <w:tab/>
        <w:t>Lidhja nr.1</w:t>
      </w:r>
    </w:p>
    <w:p w:rsidR="00B10997" w:rsidRPr="00B10997" w:rsidRDefault="00B10997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6"/>
        <w:gridCol w:w="3650"/>
        <w:gridCol w:w="2300"/>
      </w:tblGrid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lang w:val="it-IT"/>
              </w:rPr>
            </w:pPr>
            <w:r w:rsidRPr="00B10997">
              <w:rPr>
                <w:rFonts w:ascii="CG Times" w:eastAsia="MS Mincho" w:hAnsi="CG Times" w:cs="Times New Roman"/>
                <w:b/>
                <w:lang w:val="it-IT"/>
              </w:rPr>
              <w:t>Numri rendor i pronës në listën e inventarit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lang w:val="it-IT"/>
              </w:rPr>
            </w:pPr>
            <w:r w:rsidRPr="00B10997">
              <w:rPr>
                <w:rFonts w:ascii="CG Times" w:eastAsia="MS Mincho" w:hAnsi="CG Times" w:cs="Times New Roman"/>
                <w:b/>
                <w:lang w:val="it-IT"/>
              </w:rPr>
              <w:t>Fusha e përdorimit të pronës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  <w:b/>
              </w:rPr>
              <w:t>Lloji</w:t>
            </w:r>
            <w:proofErr w:type="spellEnd"/>
            <w:r w:rsidRPr="00B10997">
              <w:rPr>
                <w:rFonts w:ascii="CG Times" w:eastAsia="MS Mincho" w:hAnsi="CG Times" w:cs="Times New Roman"/>
                <w:b/>
              </w:rPr>
              <w:t xml:space="preserve"> i </w:t>
            </w:r>
            <w:proofErr w:type="spellStart"/>
            <w:r w:rsidRPr="00B10997">
              <w:rPr>
                <w:rFonts w:ascii="CG Times" w:eastAsia="MS Mincho" w:hAnsi="CG Times" w:cs="Times New Roman"/>
                <w:b/>
              </w:rPr>
              <w:t>transferimit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1-13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lang w:val="it-IT"/>
              </w:rPr>
            </w:pPr>
            <w:r w:rsidRPr="00B10997">
              <w:rPr>
                <w:rFonts w:ascii="CG Times" w:eastAsia="MS Mincho" w:hAnsi="CG Times" w:cs="Times New Roman"/>
                <w:lang w:val="it-IT"/>
              </w:rPr>
              <w:t>Prona që përdoren për realizimin e programeve arsimore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14-20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Prona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që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përdoren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realizimin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e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funksioneve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shëndetin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publik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>.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31-311,319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Infrastrukturë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(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troje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lira)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përdorim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24-30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Shërbim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funeral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21-23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lang w:val="it-IT"/>
              </w:rPr>
            </w:pPr>
            <w:r w:rsidRPr="00B10997">
              <w:rPr>
                <w:rFonts w:ascii="CG Times" w:eastAsia="MS Mincho" w:hAnsi="CG Times" w:cs="Times New Roman"/>
                <w:lang w:val="it-IT"/>
              </w:rPr>
              <w:t>Prona që përdoren për realizimin e programeve kulturore.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440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Kullota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komunale</w:t>
            </w:r>
            <w:proofErr w:type="spellEnd"/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325-331,334,335,337-342,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Zhvillim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ekonomik</w:t>
            </w:r>
            <w:proofErr w:type="spellEnd"/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312-318,566-828,831-833,836-838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lang w:val="it-IT"/>
              </w:rPr>
            </w:pPr>
            <w:r w:rsidRPr="00B10997">
              <w:rPr>
                <w:rFonts w:ascii="CG Times" w:eastAsia="MS Mincho" w:hAnsi="CG Times" w:cs="Times New Roman"/>
                <w:lang w:val="it-IT"/>
              </w:rPr>
              <w:t>Infrastrukturë (rrugë vendore, lulishte, trotuar).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552,553,903,909,911,918,923,924,896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Prona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që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përdoren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ushtrimin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e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funksioneve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fushën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e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bujqësisë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dhe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ushqimit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(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toka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joproduktive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kanale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treta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>).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pronësi</w:t>
            </w:r>
            <w:proofErr w:type="spellEnd"/>
          </w:p>
        </w:tc>
      </w:tr>
      <w:tr w:rsidR="00B10997" w:rsidRPr="00B10997" w:rsidTr="00C37000">
        <w:tc>
          <w:tcPr>
            <w:tcW w:w="2235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r w:rsidRPr="00B10997">
              <w:rPr>
                <w:rFonts w:ascii="CG Times" w:eastAsia="MS Mincho" w:hAnsi="CG Times" w:cs="Times New Roman"/>
              </w:rPr>
              <w:t>541-551</w:t>
            </w:r>
          </w:p>
        </w:tc>
        <w:tc>
          <w:tcPr>
            <w:tcW w:w="4149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Prona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që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përdoren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ushtrimin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e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funksioneve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fushën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e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bujqësisë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dhe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ushqimit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(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toka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produktive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>).</w:t>
            </w:r>
          </w:p>
        </w:tc>
        <w:tc>
          <w:tcPr>
            <w:tcW w:w="2513" w:type="dxa"/>
          </w:tcPr>
          <w:p w:rsidR="00B10997" w:rsidRPr="00B10997" w:rsidRDefault="00B10997" w:rsidP="00B10997">
            <w:pPr>
              <w:widowControl w:val="0"/>
              <w:spacing w:after="0" w:line="240" w:lineRule="auto"/>
              <w:jc w:val="center"/>
              <w:rPr>
                <w:rFonts w:ascii="CG Times" w:eastAsia="MS Mincho" w:hAnsi="CG Times" w:cs="Times New Roman"/>
              </w:rPr>
            </w:pPr>
            <w:proofErr w:type="spellStart"/>
            <w:r w:rsidRPr="00B10997">
              <w:rPr>
                <w:rFonts w:ascii="CG Times" w:eastAsia="MS Mincho" w:hAnsi="CG Times" w:cs="Times New Roman"/>
              </w:rPr>
              <w:t>Në</w:t>
            </w:r>
            <w:proofErr w:type="spellEnd"/>
            <w:r w:rsidRPr="00B10997">
              <w:rPr>
                <w:rFonts w:ascii="CG Times" w:eastAsia="MS Mincho" w:hAnsi="CG Times" w:cs="Times New Roman"/>
              </w:rPr>
              <w:t xml:space="preserve"> </w:t>
            </w:r>
            <w:proofErr w:type="spellStart"/>
            <w:r w:rsidRPr="00B10997">
              <w:rPr>
                <w:rFonts w:ascii="CG Times" w:eastAsia="MS Mincho" w:hAnsi="CG Times" w:cs="Times New Roman"/>
              </w:rPr>
              <w:t>përdorim</w:t>
            </w:r>
            <w:proofErr w:type="spellEnd"/>
          </w:p>
        </w:tc>
      </w:tr>
    </w:tbl>
    <w:p w:rsidR="00B10997" w:rsidRPr="00B10997" w:rsidRDefault="00B10997" w:rsidP="00B109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1C2483" w:rsidRPr="008744BD" w:rsidRDefault="001C2483" w:rsidP="006821D4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5163D"/>
    <w:rsid w:val="00055204"/>
    <w:rsid w:val="0013278B"/>
    <w:rsid w:val="001C2483"/>
    <w:rsid w:val="002C332C"/>
    <w:rsid w:val="003146F0"/>
    <w:rsid w:val="003B71D0"/>
    <w:rsid w:val="00470E21"/>
    <w:rsid w:val="004A794D"/>
    <w:rsid w:val="006821D4"/>
    <w:rsid w:val="00841B27"/>
    <w:rsid w:val="008744BD"/>
    <w:rsid w:val="00B10997"/>
    <w:rsid w:val="00B27905"/>
    <w:rsid w:val="00BB5AF8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2018-12-12T12:36:00Z</cp:lastPrinted>
  <dcterms:created xsi:type="dcterms:W3CDTF">2018-12-12T12:37:00Z</dcterms:created>
  <dcterms:modified xsi:type="dcterms:W3CDTF">2018-12-12T12:37:00Z</dcterms:modified>
</cp:coreProperties>
</file>