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B6F" w:rsidRPr="006E60A1" w:rsidRDefault="001A5B6F" w:rsidP="001A5B6F">
      <w:pPr>
        <w:pStyle w:val="Akti"/>
        <w:keepNext w:val="0"/>
        <w:rPr>
          <w:sz w:val="21"/>
          <w:szCs w:val="21"/>
        </w:rPr>
      </w:pPr>
      <w:bookmarkStart w:id="0" w:name="_GoBack"/>
      <w:bookmarkEnd w:id="0"/>
      <w:r w:rsidRPr="006E60A1">
        <w:rPr>
          <w:sz w:val="21"/>
          <w:szCs w:val="21"/>
        </w:rPr>
        <w:t>VENDIM</w:t>
      </w:r>
    </w:p>
    <w:p w:rsidR="001A5B6F" w:rsidRPr="006E60A1" w:rsidRDefault="001A5B6F" w:rsidP="001A5B6F">
      <w:pPr>
        <w:pStyle w:val="NumriData"/>
        <w:keepNext w:val="0"/>
        <w:rPr>
          <w:sz w:val="21"/>
          <w:szCs w:val="21"/>
        </w:rPr>
      </w:pPr>
      <w:r w:rsidRPr="006E60A1">
        <w:rPr>
          <w:sz w:val="21"/>
          <w:szCs w:val="21"/>
        </w:rPr>
        <w:t>Nr.697, datë 19.10.2007</w:t>
      </w:r>
    </w:p>
    <w:p w:rsidR="001A5B6F" w:rsidRPr="006E60A1" w:rsidRDefault="001A5B6F" w:rsidP="001A5B6F">
      <w:pPr>
        <w:pStyle w:val="Paragrafi"/>
        <w:rPr>
          <w:sz w:val="21"/>
          <w:szCs w:val="21"/>
          <w:lang w:val="sq-AL"/>
        </w:rPr>
      </w:pPr>
    </w:p>
    <w:p w:rsidR="001A5B6F" w:rsidRPr="006E60A1" w:rsidRDefault="001A5B6F" w:rsidP="001A5B6F">
      <w:pPr>
        <w:pStyle w:val="Titulli"/>
        <w:keepNext w:val="0"/>
        <w:rPr>
          <w:sz w:val="21"/>
          <w:szCs w:val="21"/>
        </w:rPr>
      </w:pPr>
      <w:r w:rsidRPr="006E60A1">
        <w:rPr>
          <w:sz w:val="21"/>
          <w:szCs w:val="21"/>
        </w:rPr>
        <w:t>PËR MIRATIMIN E LISTËS PARAPRAKE TË PRONAVE TË PALUAJTSHME PUBLIKE SHTETËRORE, QË TRANSFEROHEN NË PRONËSI OSE NË PËRDORIM TË BASHKISË RRËSHEN TË QARKUT TË LEZHËS</w:t>
      </w:r>
    </w:p>
    <w:p w:rsidR="001A5B6F" w:rsidRPr="006E60A1" w:rsidRDefault="001A5B6F" w:rsidP="001A5B6F">
      <w:pPr>
        <w:pStyle w:val="Paragrafi"/>
        <w:rPr>
          <w:sz w:val="21"/>
          <w:szCs w:val="21"/>
          <w:lang w:val="sq-AL"/>
        </w:rPr>
      </w:pPr>
    </w:p>
    <w:p w:rsidR="001A5B6F" w:rsidRPr="006E60A1" w:rsidRDefault="001A5B6F" w:rsidP="001A5B6F">
      <w:pPr>
        <w:pStyle w:val="BazLigjPropozues"/>
        <w:keepNext w:val="0"/>
        <w:rPr>
          <w:sz w:val="21"/>
          <w:szCs w:val="21"/>
          <w:lang w:val="sq-AL"/>
        </w:rPr>
      </w:pPr>
      <w:r w:rsidRPr="006E60A1">
        <w:rPr>
          <w:sz w:val="21"/>
          <w:szCs w:val="21"/>
          <w:lang w:val="sq-AL"/>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1A5B6F" w:rsidRPr="006E60A1" w:rsidRDefault="001A5B6F" w:rsidP="001A5B6F">
      <w:pPr>
        <w:pStyle w:val="Paragrafi"/>
        <w:rPr>
          <w:sz w:val="21"/>
          <w:szCs w:val="21"/>
          <w:lang w:val="sq-AL"/>
        </w:rPr>
      </w:pPr>
    </w:p>
    <w:p w:rsidR="001A5B6F" w:rsidRPr="001A5B6F" w:rsidRDefault="001A5B6F" w:rsidP="001A5B6F">
      <w:pPr>
        <w:pStyle w:val="VENDOSI"/>
        <w:keepNext w:val="0"/>
        <w:rPr>
          <w:sz w:val="21"/>
          <w:szCs w:val="21"/>
          <w:lang w:val="sq-AL"/>
        </w:rPr>
      </w:pPr>
      <w:r w:rsidRPr="001A5B6F">
        <w:rPr>
          <w:sz w:val="21"/>
          <w:szCs w:val="21"/>
          <w:lang w:val="sq-AL"/>
        </w:rPr>
        <w:t>VENDOSI:</w:t>
      </w:r>
    </w:p>
    <w:p w:rsidR="001A5B6F" w:rsidRPr="006E60A1" w:rsidRDefault="001A5B6F" w:rsidP="001A5B6F">
      <w:pPr>
        <w:pStyle w:val="Paragrafi"/>
        <w:rPr>
          <w:sz w:val="21"/>
          <w:szCs w:val="21"/>
          <w:lang w:val="sq-AL"/>
        </w:rPr>
      </w:pPr>
    </w:p>
    <w:p w:rsidR="001A5B6F" w:rsidRPr="006E60A1" w:rsidRDefault="001A5B6F" w:rsidP="001A5B6F">
      <w:pPr>
        <w:pStyle w:val="Paragrafi"/>
        <w:rPr>
          <w:sz w:val="21"/>
          <w:szCs w:val="21"/>
          <w:lang w:val="sq-AL"/>
        </w:rPr>
      </w:pPr>
      <w:r w:rsidRPr="006E60A1">
        <w:rPr>
          <w:sz w:val="21"/>
          <w:szCs w:val="21"/>
          <w:lang w:val="sq-AL"/>
        </w:rPr>
        <w:t>1. Miratimin e listës paraprake të pronave të paluajtshme publike shtetërore, që transferohen në pronësi ose në përdorim, të bashkisë Rrëshen të qarkut të Lezhës, sipas lidhjes 1, e cila i bashkëlidhet këtij vendimi.</w:t>
      </w:r>
    </w:p>
    <w:p w:rsidR="001A5B6F" w:rsidRPr="006E60A1" w:rsidRDefault="001A5B6F" w:rsidP="001A5B6F">
      <w:pPr>
        <w:pStyle w:val="Paragrafi"/>
        <w:rPr>
          <w:sz w:val="21"/>
          <w:szCs w:val="21"/>
          <w:lang w:val="sq-AL"/>
        </w:rPr>
      </w:pPr>
      <w:r w:rsidRPr="006E60A1">
        <w:rPr>
          <w:sz w:val="21"/>
          <w:szCs w:val="21"/>
          <w:lang w:val="sq-AL"/>
        </w:rPr>
        <w:t>Lista paraprake, sipas kërkesave të këshillit të kësaj bashkie, është pjesë e listës së inventarit të pronave të paluajtshme publike shtetërore, që janë brenda juridiksionit, territorial dhe administrativ, të bashkisë Rrëshen të qarkut të Lezhës, miratuar me vendimin nr.11, datë 13.1.2006 të Këshillit të Ministrave “Për miratimin e listës së inventarit të pronave të paluajtshme shtetërore në bashkinë Rrëshen”.</w:t>
      </w:r>
    </w:p>
    <w:p w:rsidR="001A5B6F" w:rsidRPr="006E60A1" w:rsidRDefault="001A5B6F" w:rsidP="001A5B6F">
      <w:pPr>
        <w:pStyle w:val="Paragrafi"/>
        <w:rPr>
          <w:sz w:val="21"/>
          <w:szCs w:val="21"/>
          <w:lang w:val="sq-AL"/>
        </w:rPr>
      </w:pPr>
      <w:r w:rsidRPr="006E60A1">
        <w:rPr>
          <w:sz w:val="21"/>
          <w:szCs w:val="21"/>
          <w:lang w:val="sq-AL"/>
        </w:rPr>
        <w:t>2. Ngarkohen Ministria e Brendshme dhe bashkia Rrëshen për zbatimin e këtij vendimi.</w:t>
      </w:r>
    </w:p>
    <w:p w:rsidR="001A5B6F" w:rsidRPr="006E60A1" w:rsidRDefault="001A5B6F" w:rsidP="001A5B6F">
      <w:pPr>
        <w:pStyle w:val="Paragrafi"/>
        <w:rPr>
          <w:sz w:val="21"/>
          <w:szCs w:val="21"/>
          <w:lang w:val="sq-AL"/>
        </w:rPr>
      </w:pPr>
      <w:r w:rsidRPr="006E60A1">
        <w:rPr>
          <w:sz w:val="21"/>
          <w:szCs w:val="21"/>
          <w:lang w:val="sq-AL"/>
        </w:rPr>
        <w:t>Ky vendim hyn në fuqi pas botimit në Fletoren Zyrtare.</w:t>
      </w:r>
    </w:p>
    <w:p w:rsidR="001A5B6F" w:rsidRPr="006E60A1" w:rsidRDefault="001A5B6F" w:rsidP="001A5B6F">
      <w:pPr>
        <w:pStyle w:val="Paragrafi"/>
        <w:rPr>
          <w:sz w:val="21"/>
          <w:szCs w:val="21"/>
          <w:lang w:val="sq-AL"/>
        </w:rPr>
      </w:pPr>
    </w:p>
    <w:p w:rsidR="001A5B6F" w:rsidRPr="001A5B6F" w:rsidRDefault="001A5B6F" w:rsidP="001A5B6F">
      <w:pPr>
        <w:pStyle w:val="Autoriteti"/>
        <w:keepNext w:val="0"/>
        <w:rPr>
          <w:sz w:val="21"/>
          <w:szCs w:val="21"/>
          <w:lang w:val="it-IT"/>
        </w:rPr>
      </w:pPr>
      <w:r w:rsidRPr="001A5B6F">
        <w:rPr>
          <w:sz w:val="21"/>
          <w:szCs w:val="21"/>
          <w:lang w:val="it-IT"/>
        </w:rPr>
        <w:t xml:space="preserve">KRYEMINISTRI </w:t>
      </w:r>
    </w:p>
    <w:p w:rsidR="001A5B6F" w:rsidRPr="001A5B6F" w:rsidRDefault="001A5B6F" w:rsidP="001A5B6F">
      <w:pPr>
        <w:pStyle w:val="AutoritetiEmer"/>
        <w:rPr>
          <w:sz w:val="21"/>
          <w:szCs w:val="21"/>
          <w:lang w:val="it-IT"/>
        </w:rPr>
      </w:pPr>
      <w:r w:rsidRPr="001A5B6F">
        <w:rPr>
          <w:sz w:val="21"/>
          <w:szCs w:val="21"/>
          <w:lang w:val="it-IT"/>
        </w:rPr>
        <w:t xml:space="preserve">Sali Berisha </w:t>
      </w:r>
    </w:p>
    <w:p w:rsidR="001A5B6F" w:rsidRPr="006E60A1" w:rsidRDefault="001A5B6F" w:rsidP="001A5B6F">
      <w:pPr>
        <w:pStyle w:val="Paragrafi"/>
        <w:rPr>
          <w:sz w:val="21"/>
          <w:szCs w:val="21"/>
          <w:lang w:val="sq-AL"/>
        </w:rPr>
      </w:pPr>
    </w:p>
    <w:p w:rsidR="001A5B6F" w:rsidRPr="006E60A1" w:rsidRDefault="001A5B6F" w:rsidP="001A5B6F">
      <w:pPr>
        <w:pStyle w:val="Paragrafi"/>
        <w:rPr>
          <w:sz w:val="21"/>
          <w:szCs w:val="21"/>
          <w:lang w:val="sq-AL"/>
        </w:rPr>
      </w:pPr>
    </w:p>
    <w:p w:rsidR="001A5B6F" w:rsidRPr="006E60A1" w:rsidRDefault="001A5B6F" w:rsidP="001A5B6F">
      <w:pPr>
        <w:pStyle w:val="Paragrafi"/>
        <w:rPr>
          <w:sz w:val="21"/>
          <w:szCs w:val="21"/>
          <w:lang w:val="sq-AL"/>
        </w:rPr>
      </w:pPr>
      <w:r w:rsidRPr="006E60A1">
        <w:rPr>
          <w:sz w:val="21"/>
          <w:szCs w:val="21"/>
          <w:lang w:val="sq-AL"/>
        </w:rPr>
        <w:t>Bashkia Rrëshen                                                                              Lidhja 1</w:t>
      </w:r>
    </w:p>
    <w:p w:rsidR="001A5B6F" w:rsidRPr="006E60A1" w:rsidRDefault="001A5B6F" w:rsidP="001A5B6F">
      <w:pPr>
        <w:pStyle w:val="Paragrafi"/>
        <w:rPr>
          <w:sz w:val="21"/>
          <w:szCs w:val="21"/>
          <w:lang w:val="sq-AL"/>
        </w:rPr>
      </w:pPr>
    </w:p>
    <w:tbl>
      <w:tblPr>
        <w:tblStyle w:val="TableGrid"/>
        <w:tblW w:w="0" w:type="auto"/>
        <w:jc w:val="center"/>
        <w:tblLayout w:type="fixed"/>
        <w:tblLook w:val="01E0" w:firstRow="1" w:lastRow="1" w:firstColumn="1" w:lastColumn="1" w:noHBand="0" w:noVBand="0"/>
      </w:tblPr>
      <w:tblGrid>
        <w:gridCol w:w="4968"/>
        <w:gridCol w:w="2160"/>
        <w:gridCol w:w="1394"/>
      </w:tblGrid>
      <w:tr w:rsidR="001A5B6F" w:rsidRPr="006E60A1">
        <w:trPr>
          <w:jc w:val="center"/>
        </w:trPr>
        <w:tc>
          <w:tcPr>
            <w:tcW w:w="4968" w:type="dxa"/>
          </w:tcPr>
          <w:p w:rsidR="001A5B6F" w:rsidRPr="006E60A1" w:rsidRDefault="001A5B6F" w:rsidP="001A5B6F">
            <w:pPr>
              <w:pStyle w:val="Paragrafi"/>
              <w:ind w:firstLine="0"/>
              <w:jc w:val="center"/>
              <w:rPr>
                <w:b/>
                <w:sz w:val="21"/>
                <w:szCs w:val="21"/>
                <w:lang w:val="sq-AL"/>
              </w:rPr>
            </w:pPr>
            <w:r w:rsidRPr="006E60A1">
              <w:rPr>
                <w:b/>
                <w:sz w:val="21"/>
                <w:szCs w:val="21"/>
                <w:lang w:val="sq-AL"/>
              </w:rPr>
              <w:t>Numri rendor i pronës në listën e inventarit</w:t>
            </w:r>
          </w:p>
        </w:tc>
        <w:tc>
          <w:tcPr>
            <w:tcW w:w="2160" w:type="dxa"/>
          </w:tcPr>
          <w:p w:rsidR="001A5B6F" w:rsidRPr="006E60A1" w:rsidRDefault="001A5B6F" w:rsidP="001A5B6F">
            <w:pPr>
              <w:pStyle w:val="Paragrafi"/>
              <w:ind w:firstLine="0"/>
              <w:jc w:val="center"/>
              <w:rPr>
                <w:b/>
                <w:sz w:val="21"/>
                <w:szCs w:val="21"/>
                <w:lang w:val="sq-AL"/>
              </w:rPr>
            </w:pPr>
            <w:r w:rsidRPr="006E60A1">
              <w:rPr>
                <w:b/>
                <w:sz w:val="21"/>
                <w:szCs w:val="21"/>
                <w:lang w:val="sq-AL"/>
              </w:rPr>
              <w:t>Fusha e përdorimit të pronës</w:t>
            </w:r>
          </w:p>
        </w:tc>
        <w:tc>
          <w:tcPr>
            <w:tcW w:w="1394" w:type="dxa"/>
          </w:tcPr>
          <w:p w:rsidR="001A5B6F" w:rsidRPr="006E60A1" w:rsidRDefault="001A5B6F" w:rsidP="001A5B6F">
            <w:pPr>
              <w:pStyle w:val="Paragrafi"/>
              <w:ind w:firstLine="0"/>
              <w:jc w:val="center"/>
              <w:rPr>
                <w:b/>
                <w:sz w:val="21"/>
                <w:szCs w:val="21"/>
                <w:lang w:val="sq-AL"/>
              </w:rPr>
            </w:pPr>
            <w:r w:rsidRPr="006E60A1">
              <w:rPr>
                <w:b/>
                <w:sz w:val="21"/>
                <w:szCs w:val="21"/>
                <w:lang w:val="sq-AL"/>
              </w:rPr>
              <w:t>Lloji i</w:t>
            </w:r>
          </w:p>
          <w:p w:rsidR="001A5B6F" w:rsidRPr="006E60A1" w:rsidRDefault="001A5B6F" w:rsidP="001A5B6F">
            <w:pPr>
              <w:pStyle w:val="Paragrafi"/>
              <w:ind w:firstLine="0"/>
              <w:jc w:val="center"/>
              <w:rPr>
                <w:sz w:val="21"/>
                <w:szCs w:val="21"/>
                <w:lang w:val="sq-AL"/>
              </w:rPr>
            </w:pPr>
            <w:r w:rsidRPr="006E60A1">
              <w:rPr>
                <w:b/>
                <w:sz w:val="21"/>
                <w:szCs w:val="21"/>
                <w:lang w:val="sq-AL"/>
              </w:rPr>
              <w:t>transferimit</w:t>
            </w:r>
          </w:p>
        </w:tc>
      </w:tr>
      <w:tr w:rsidR="001A5B6F" w:rsidRPr="006E60A1">
        <w:trPr>
          <w:jc w:val="center"/>
        </w:trPr>
        <w:tc>
          <w:tcPr>
            <w:tcW w:w="4968" w:type="dxa"/>
          </w:tcPr>
          <w:p w:rsidR="001A5B6F" w:rsidRPr="006E60A1" w:rsidRDefault="001A5B6F" w:rsidP="001A5B6F">
            <w:pPr>
              <w:pStyle w:val="Paragrafi"/>
              <w:ind w:firstLine="0"/>
              <w:rPr>
                <w:sz w:val="21"/>
                <w:szCs w:val="21"/>
                <w:lang w:val="sq-AL"/>
              </w:rPr>
            </w:pPr>
            <w:r w:rsidRPr="006E60A1">
              <w:rPr>
                <w:sz w:val="21"/>
                <w:szCs w:val="21"/>
                <w:lang w:val="sq-AL"/>
              </w:rPr>
              <w:t>12, 13-19, 21-23, 25-27, 29-34, 38, 39</w:t>
            </w:r>
          </w:p>
        </w:tc>
        <w:tc>
          <w:tcPr>
            <w:tcW w:w="2160" w:type="dxa"/>
          </w:tcPr>
          <w:p w:rsidR="001A5B6F" w:rsidRPr="006E60A1" w:rsidRDefault="001A5B6F" w:rsidP="001A5B6F">
            <w:pPr>
              <w:pStyle w:val="Paragrafi"/>
              <w:ind w:firstLine="0"/>
              <w:jc w:val="left"/>
              <w:rPr>
                <w:sz w:val="21"/>
                <w:szCs w:val="21"/>
                <w:lang w:val="sq-AL"/>
              </w:rPr>
            </w:pPr>
            <w:r w:rsidRPr="006E60A1">
              <w:rPr>
                <w:sz w:val="21"/>
                <w:szCs w:val="21"/>
                <w:lang w:val="sq-AL"/>
              </w:rPr>
              <w:t>Prona që përdoren në fushën administrative</w:t>
            </w:r>
          </w:p>
        </w:tc>
        <w:tc>
          <w:tcPr>
            <w:tcW w:w="1394" w:type="dxa"/>
          </w:tcPr>
          <w:p w:rsidR="001A5B6F" w:rsidRPr="006E60A1" w:rsidRDefault="001A5B6F" w:rsidP="001A5B6F">
            <w:pPr>
              <w:pStyle w:val="Paragrafi"/>
              <w:ind w:firstLine="0"/>
              <w:rPr>
                <w:sz w:val="21"/>
                <w:szCs w:val="21"/>
                <w:lang w:val="sq-AL"/>
              </w:rPr>
            </w:pPr>
            <w:r w:rsidRPr="006E60A1">
              <w:rPr>
                <w:sz w:val="21"/>
                <w:szCs w:val="21"/>
                <w:lang w:val="sq-AL"/>
              </w:rPr>
              <w:t>Në pronësi</w:t>
            </w:r>
          </w:p>
        </w:tc>
      </w:tr>
      <w:tr w:rsidR="001A5B6F" w:rsidRPr="006E60A1">
        <w:trPr>
          <w:jc w:val="center"/>
        </w:trPr>
        <w:tc>
          <w:tcPr>
            <w:tcW w:w="4968" w:type="dxa"/>
          </w:tcPr>
          <w:p w:rsidR="001A5B6F" w:rsidRPr="006E60A1" w:rsidRDefault="001A5B6F" w:rsidP="001A5B6F">
            <w:pPr>
              <w:pStyle w:val="Paragrafi"/>
              <w:ind w:firstLine="0"/>
              <w:rPr>
                <w:sz w:val="21"/>
                <w:szCs w:val="21"/>
                <w:lang w:val="sq-AL"/>
              </w:rPr>
            </w:pPr>
            <w:r w:rsidRPr="006E60A1">
              <w:rPr>
                <w:sz w:val="21"/>
                <w:szCs w:val="21"/>
                <w:lang w:val="sq-AL"/>
              </w:rPr>
              <w:t>40-43, 45-55</w:t>
            </w:r>
          </w:p>
        </w:tc>
        <w:tc>
          <w:tcPr>
            <w:tcW w:w="2160" w:type="dxa"/>
          </w:tcPr>
          <w:p w:rsidR="001A5B6F" w:rsidRPr="006E60A1" w:rsidRDefault="001A5B6F" w:rsidP="001A5B6F">
            <w:pPr>
              <w:pStyle w:val="Paragrafi"/>
              <w:ind w:firstLine="0"/>
              <w:jc w:val="left"/>
              <w:rPr>
                <w:sz w:val="21"/>
                <w:szCs w:val="21"/>
                <w:lang w:val="sq-AL"/>
              </w:rPr>
            </w:pPr>
            <w:r w:rsidRPr="006E60A1">
              <w:rPr>
                <w:sz w:val="21"/>
                <w:szCs w:val="21"/>
                <w:lang w:val="sq-AL"/>
              </w:rPr>
              <w:t>Prona që përdoren në fushën arsimit dhe shëndetësisë (pronat janë në të njëjtat ndërtesa)</w:t>
            </w:r>
          </w:p>
        </w:tc>
        <w:tc>
          <w:tcPr>
            <w:tcW w:w="1394" w:type="dxa"/>
          </w:tcPr>
          <w:p w:rsidR="001A5B6F" w:rsidRPr="006E60A1" w:rsidRDefault="001A5B6F" w:rsidP="001A5B6F">
            <w:pPr>
              <w:pStyle w:val="Paragrafi"/>
              <w:ind w:firstLine="0"/>
              <w:rPr>
                <w:sz w:val="21"/>
                <w:szCs w:val="21"/>
                <w:lang w:val="sq-AL"/>
              </w:rPr>
            </w:pPr>
            <w:r w:rsidRPr="006E60A1">
              <w:rPr>
                <w:sz w:val="21"/>
                <w:szCs w:val="21"/>
                <w:lang w:val="sq-AL"/>
              </w:rPr>
              <w:t>Në pronësi</w:t>
            </w:r>
          </w:p>
        </w:tc>
      </w:tr>
      <w:tr w:rsidR="001A5B6F" w:rsidRPr="006E60A1">
        <w:trPr>
          <w:jc w:val="center"/>
        </w:trPr>
        <w:tc>
          <w:tcPr>
            <w:tcW w:w="4968" w:type="dxa"/>
          </w:tcPr>
          <w:p w:rsidR="001A5B6F" w:rsidRPr="006E60A1" w:rsidRDefault="001A5B6F" w:rsidP="001A5B6F">
            <w:pPr>
              <w:pStyle w:val="Paragrafi"/>
              <w:ind w:firstLine="0"/>
              <w:rPr>
                <w:sz w:val="21"/>
                <w:szCs w:val="21"/>
                <w:lang w:val="sq-AL"/>
              </w:rPr>
            </w:pPr>
            <w:r w:rsidRPr="006E60A1">
              <w:rPr>
                <w:sz w:val="21"/>
                <w:szCs w:val="21"/>
                <w:lang w:val="sq-AL"/>
              </w:rPr>
              <w:t>1185</w:t>
            </w:r>
          </w:p>
        </w:tc>
        <w:tc>
          <w:tcPr>
            <w:tcW w:w="2160" w:type="dxa"/>
          </w:tcPr>
          <w:p w:rsidR="001A5B6F" w:rsidRPr="006E60A1" w:rsidRDefault="001A5B6F" w:rsidP="001A5B6F">
            <w:pPr>
              <w:pStyle w:val="Paragrafi"/>
              <w:ind w:firstLine="0"/>
              <w:jc w:val="left"/>
              <w:rPr>
                <w:sz w:val="21"/>
                <w:szCs w:val="21"/>
                <w:lang w:val="sq-AL"/>
              </w:rPr>
            </w:pPr>
            <w:r w:rsidRPr="006E60A1">
              <w:rPr>
                <w:sz w:val="21"/>
                <w:szCs w:val="21"/>
                <w:lang w:val="sq-AL"/>
              </w:rPr>
              <w:t>Prona që përdoren në fushën e mbrojtjes kombëtare</w:t>
            </w:r>
          </w:p>
        </w:tc>
        <w:tc>
          <w:tcPr>
            <w:tcW w:w="1394" w:type="dxa"/>
          </w:tcPr>
          <w:p w:rsidR="001A5B6F" w:rsidRPr="006E60A1" w:rsidRDefault="001A5B6F" w:rsidP="001A5B6F">
            <w:pPr>
              <w:pStyle w:val="Paragrafi"/>
              <w:ind w:firstLine="0"/>
              <w:rPr>
                <w:sz w:val="21"/>
                <w:szCs w:val="21"/>
                <w:lang w:val="sq-AL"/>
              </w:rPr>
            </w:pPr>
            <w:r w:rsidRPr="006E60A1">
              <w:rPr>
                <w:sz w:val="21"/>
                <w:szCs w:val="21"/>
                <w:lang w:val="sq-AL"/>
              </w:rPr>
              <w:t>Në pronësi</w:t>
            </w:r>
          </w:p>
        </w:tc>
      </w:tr>
      <w:tr w:rsidR="001A5B6F" w:rsidRPr="006E60A1">
        <w:trPr>
          <w:jc w:val="center"/>
        </w:trPr>
        <w:tc>
          <w:tcPr>
            <w:tcW w:w="4968" w:type="dxa"/>
          </w:tcPr>
          <w:p w:rsidR="001A5B6F" w:rsidRPr="006E60A1" w:rsidRDefault="001A5B6F" w:rsidP="001A5B6F">
            <w:pPr>
              <w:pStyle w:val="Paragrafi"/>
              <w:ind w:firstLine="0"/>
              <w:rPr>
                <w:sz w:val="21"/>
                <w:szCs w:val="21"/>
                <w:lang w:val="sq-AL"/>
              </w:rPr>
            </w:pPr>
            <w:r w:rsidRPr="006E60A1">
              <w:rPr>
                <w:sz w:val="21"/>
                <w:szCs w:val="21"/>
                <w:lang w:val="sq-AL"/>
              </w:rPr>
              <w:t>58-65</w:t>
            </w:r>
          </w:p>
        </w:tc>
        <w:tc>
          <w:tcPr>
            <w:tcW w:w="2160" w:type="dxa"/>
          </w:tcPr>
          <w:p w:rsidR="001A5B6F" w:rsidRPr="006E60A1" w:rsidRDefault="001A5B6F" w:rsidP="001A5B6F">
            <w:pPr>
              <w:pStyle w:val="Paragrafi"/>
              <w:ind w:firstLine="0"/>
              <w:jc w:val="left"/>
              <w:rPr>
                <w:sz w:val="21"/>
                <w:szCs w:val="21"/>
                <w:lang w:val="sq-AL"/>
              </w:rPr>
            </w:pPr>
            <w:r w:rsidRPr="006E60A1">
              <w:rPr>
                <w:sz w:val="21"/>
                <w:szCs w:val="21"/>
                <w:lang w:val="sq-AL"/>
              </w:rPr>
              <w:t>Prona që përdoren në realizimin e programeve sportive dhe kulturore</w:t>
            </w:r>
          </w:p>
        </w:tc>
        <w:tc>
          <w:tcPr>
            <w:tcW w:w="1394" w:type="dxa"/>
          </w:tcPr>
          <w:p w:rsidR="001A5B6F" w:rsidRPr="006E60A1" w:rsidRDefault="001A5B6F" w:rsidP="001A5B6F">
            <w:pPr>
              <w:pStyle w:val="Paragrafi"/>
              <w:ind w:firstLine="0"/>
              <w:rPr>
                <w:sz w:val="21"/>
                <w:szCs w:val="21"/>
                <w:lang w:val="sq-AL"/>
              </w:rPr>
            </w:pPr>
            <w:r w:rsidRPr="006E60A1">
              <w:rPr>
                <w:sz w:val="21"/>
                <w:szCs w:val="21"/>
                <w:lang w:val="sq-AL"/>
              </w:rPr>
              <w:t>Në pronësi</w:t>
            </w:r>
          </w:p>
        </w:tc>
      </w:tr>
      <w:tr w:rsidR="001A5B6F" w:rsidRPr="006E60A1">
        <w:trPr>
          <w:jc w:val="center"/>
        </w:trPr>
        <w:tc>
          <w:tcPr>
            <w:tcW w:w="4968" w:type="dxa"/>
          </w:tcPr>
          <w:p w:rsidR="001A5B6F" w:rsidRPr="006E60A1" w:rsidRDefault="001A5B6F" w:rsidP="001A5B6F">
            <w:pPr>
              <w:pStyle w:val="Paragrafi"/>
              <w:ind w:firstLine="0"/>
              <w:jc w:val="left"/>
              <w:rPr>
                <w:sz w:val="21"/>
                <w:szCs w:val="21"/>
                <w:lang w:val="sq-AL"/>
              </w:rPr>
            </w:pPr>
            <w:r w:rsidRPr="006E60A1">
              <w:rPr>
                <w:sz w:val="21"/>
                <w:szCs w:val="21"/>
                <w:lang w:val="sq-AL"/>
              </w:rPr>
              <w:t xml:space="preserve">66-80, 102, 103, 104, 106, 109-116, 118-136, </w:t>
            </w:r>
          </w:p>
          <w:p w:rsidR="001A5B6F" w:rsidRPr="006E60A1" w:rsidRDefault="001A5B6F" w:rsidP="001A5B6F">
            <w:pPr>
              <w:pStyle w:val="Paragrafi"/>
              <w:ind w:firstLine="0"/>
              <w:jc w:val="left"/>
              <w:rPr>
                <w:sz w:val="21"/>
                <w:szCs w:val="21"/>
                <w:lang w:val="sq-AL"/>
              </w:rPr>
            </w:pPr>
            <w:r w:rsidRPr="006E60A1">
              <w:rPr>
                <w:sz w:val="21"/>
                <w:szCs w:val="21"/>
                <w:lang w:val="sq-AL"/>
              </w:rPr>
              <w:t>138-141, 143-144, 146-155</w:t>
            </w:r>
          </w:p>
        </w:tc>
        <w:tc>
          <w:tcPr>
            <w:tcW w:w="2160" w:type="dxa"/>
          </w:tcPr>
          <w:p w:rsidR="001A5B6F" w:rsidRPr="006E60A1" w:rsidRDefault="001A5B6F" w:rsidP="001A5B6F">
            <w:pPr>
              <w:pStyle w:val="Paragrafi"/>
              <w:ind w:firstLine="0"/>
              <w:jc w:val="left"/>
              <w:rPr>
                <w:sz w:val="21"/>
                <w:szCs w:val="21"/>
                <w:lang w:val="sq-AL"/>
              </w:rPr>
            </w:pPr>
            <w:r w:rsidRPr="006E60A1">
              <w:rPr>
                <w:sz w:val="21"/>
                <w:szCs w:val="21"/>
                <w:lang w:val="sq-AL"/>
              </w:rPr>
              <w:t xml:space="preserve">Prona që përdoren në fushën e zhvillimit ekonomik </w:t>
            </w:r>
          </w:p>
        </w:tc>
        <w:tc>
          <w:tcPr>
            <w:tcW w:w="1394" w:type="dxa"/>
          </w:tcPr>
          <w:p w:rsidR="001A5B6F" w:rsidRPr="006E60A1" w:rsidRDefault="001A5B6F" w:rsidP="001A5B6F">
            <w:pPr>
              <w:pStyle w:val="Paragrafi"/>
              <w:ind w:firstLine="0"/>
              <w:rPr>
                <w:sz w:val="21"/>
                <w:szCs w:val="21"/>
                <w:lang w:val="sq-AL"/>
              </w:rPr>
            </w:pPr>
            <w:r w:rsidRPr="006E60A1">
              <w:rPr>
                <w:sz w:val="21"/>
                <w:szCs w:val="21"/>
                <w:lang w:val="sq-AL"/>
              </w:rPr>
              <w:t>Në pronësi</w:t>
            </w:r>
          </w:p>
        </w:tc>
      </w:tr>
      <w:tr w:rsidR="001A5B6F" w:rsidRPr="006E60A1">
        <w:trPr>
          <w:jc w:val="center"/>
        </w:trPr>
        <w:tc>
          <w:tcPr>
            <w:tcW w:w="4968" w:type="dxa"/>
          </w:tcPr>
          <w:p w:rsidR="001A5B6F" w:rsidRPr="006E60A1" w:rsidRDefault="001A5B6F" w:rsidP="001A5B6F">
            <w:pPr>
              <w:pStyle w:val="Paragrafi"/>
              <w:ind w:firstLine="0"/>
              <w:rPr>
                <w:sz w:val="21"/>
                <w:szCs w:val="21"/>
                <w:lang w:val="sq-AL"/>
              </w:rPr>
            </w:pPr>
            <w:r w:rsidRPr="006E60A1">
              <w:rPr>
                <w:sz w:val="21"/>
                <w:szCs w:val="21"/>
                <w:lang w:val="sq-AL"/>
              </w:rPr>
              <w:t>81-99</w:t>
            </w:r>
          </w:p>
        </w:tc>
        <w:tc>
          <w:tcPr>
            <w:tcW w:w="2160" w:type="dxa"/>
          </w:tcPr>
          <w:p w:rsidR="001A5B6F" w:rsidRPr="006E60A1" w:rsidRDefault="001A5B6F" w:rsidP="001A5B6F">
            <w:pPr>
              <w:pStyle w:val="Paragrafi"/>
              <w:ind w:firstLine="0"/>
              <w:jc w:val="left"/>
              <w:rPr>
                <w:sz w:val="21"/>
                <w:szCs w:val="21"/>
                <w:lang w:val="sq-AL"/>
              </w:rPr>
            </w:pPr>
            <w:r w:rsidRPr="006E60A1">
              <w:rPr>
                <w:sz w:val="21"/>
                <w:szCs w:val="21"/>
                <w:lang w:val="sq-AL"/>
              </w:rPr>
              <w:t>Prona që përdoren në fushën e mbrojtjes civile</w:t>
            </w:r>
          </w:p>
        </w:tc>
        <w:tc>
          <w:tcPr>
            <w:tcW w:w="1394" w:type="dxa"/>
          </w:tcPr>
          <w:p w:rsidR="001A5B6F" w:rsidRPr="006E60A1" w:rsidRDefault="001A5B6F" w:rsidP="001A5B6F">
            <w:pPr>
              <w:pStyle w:val="Paragrafi"/>
              <w:ind w:firstLine="0"/>
              <w:rPr>
                <w:sz w:val="21"/>
                <w:szCs w:val="21"/>
                <w:lang w:val="sq-AL"/>
              </w:rPr>
            </w:pPr>
            <w:r w:rsidRPr="006E60A1">
              <w:rPr>
                <w:sz w:val="21"/>
                <w:szCs w:val="21"/>
                <w:lang w:val="sq-AL"/>
              </w:rPr>
              <w:t>Në pronësi</w:t>
            </w:r>
          </w:p>
        </w:tc>
      </w:tr>
      <w:tr w:rsidR="001A5B6F" w:rsidRPr="006E60A1">
        <w:trPr>
          <w:jc w:val="center"/>
        </w:trPr>
        <w:tc>
          <w:tcPr>
            <w:tcW w:w="4968" w:type="dxa"/>
          </w:tcPr>
          <w:p w:rsidR="001A5B6F" w:rsidRPr="006E60A1" w:rsidRDefault="001A5B6F" w:rsidP="001A5B6F">
            <w:pPr>
              <w:pStyle w:val="Paragrafi"/>
              <w:ind w:firstLine="0"/>
              <w:rPr>
                <w:sz w:val="21"/>
                <w:szCs w:val="21"/>
                <w:lang w:val="sq-AL"/>
              </w:rPr>
            </w:pPr>
            <w:r w:rsidRPr="006E60A1">
              <w:rPr>
                <w:sz w:val="21"/>
                <w:szCs w:val="21"/>
                <w:lang w:val="sq-AL"/>
              </w:rPr>
              <w:t>100</w:t>
            </w:r>
          </w:p>
        </w:tc>
        <w:tc>
          <w:tcPr>
            <w:tcW w:w="2160" w:type="dxa"/>
          </w:tcPr>
          <w:p w:rsidR="001A5B6F" w:rsidRPr="006E60A1" w:rsidRDefault="001A5B6F" w:rsidP="001A5B6F">
            <w:pPr>
              <w:pStyle w:val="Paragrafi"/>
              <w:ind w:firstLine="0"/>
              <w:jc w:val="left"/>
              <w:rPr>
                <w:sz w:val="21"/>
                <w:szCs w:val="21"/>
                <w:lang w:val="sq-AL"/>
              </w:rPr>
            </w:pPr>
            <w:r w:rsidRPr="006E60A1">
              <w:rPr>
                <w:sz w:val="21"/>
                <w:szCs w:val="21"/>
                <w:lang w:val="sq-AL"/>
              </w:rPr>
              <w:t xml:space="preserve">Prona që përdoren në fushën e shërbimit social </w:t>
            </w:r>
          </w:p>
        </w:tc>
        <w:tc>
          <w:tcPr>
            <w:tcW w:w="1394" w:type="dxa"/>
          </w:tcPr>
          <w:p w:rsidR="001A5B6F" w:rsidRPr="006E60A1" w:rsidRDefault="001A5B6F" w:rsidP="001A5B6F">
            <w:pPr>
              <w:pStyle w:val="Paragrafi"/>
              <w:ind w:firstLine="0"/>
              <w:rPr>
                <w:sz w:val="21"/>
                <w:szCs w:val="21"/>
                <w:lang w:val="sq-AL"/>
              </w:rPr>
            </w:pPr>
            <w:r w:rsidRPr="006E60A1">
              <w:rPr>
                <w:sz w:val="21"/>
                <w:szCs w:val="21"/>
                <w:lang w:val="sq-AL"/>
              </w:rPr>
              <w:t>Në pronësi</w:t>
            </w:r>
          </w:p>
        </w:tc>
      </w:tr>
      <w:tr w:rsidR="001A5B6F" w:rsidRPr="006E60A1">
        <w:trPr>
          <w:jc w:val="center"/>
        </w:trPr>
        <w:tc>
          <w:tcPr>
            <w:tcW w:w="4968" w:type="dxa"/>
          </w:tcPr>
          <w:p w:rsidR="001A5B6F" w:rsidRPr="006E60A1" w:rsidRDefault="001A5B6F" w:rsidP="001A5B6F">
            <w:pPr>
              <w:pStyle w:val="Paragrafi"/>
              <w:ind w:firstLine="0"/>
              <w:rPr>
                <w:sz w:val="21"/>
                <w:szCs w:val="21"/>
                <w:lang w:val="sq-AL"/>
              </w:rPr>
            </w:pPr>
            <w:r w:rsidRPr="006E60A1">
              <w:rPr>
                <w:sz w:val="21"/>
                <w:szCs w:val="21"/>
                <w:lang w:val="sq-AL"/>
              </w:rPr>
              <w:t>1187-1191, 1193-1196, 1198, 1199, 1201-1203, 1205, 1206, 1208-1210, 1212, 1213, 1215, 1216, 1218</w:t>
            </w:r>
          </w:p>
        </w:tc>
        <w:tc>
          <w:tcPr>
            <w:tcW w:w="2160" w:type="dxa"/>
          </w:tcPr>
          <w:p w:rsidR="001A5B6F" w:rsidRPr="006E60A1" w:rsidRDefault="001A5B6F" w:rsidP="001A5B6F">
            <w:pPr>
              <w:pStyle w:val="Paragrafi"/>
              <w:ind w:firstLine="0"/>
              <w:jc w:val="left"/>
              <w:rPr>
                <w:sz w:val="21"/>
                <w:szCs w:val="21"/>
                <w:lang w:val="sq-AL"/>
              </w:rPr>
            </w:pPr>
            <w:r w:rsidRPr="006E60A1">
              <w:rPr>
                <w:sz w:val="21"/>
                <w:szCs w:val="21"/>
                <w:lang w:val="sq-AL"/>
              </w:rPr>
              <w:t xml:space="preserve">Prona që përdoren në fushën e bujqësisë dhe ushqimit (tokë </w:t>
            </w:r>
            <w:r w:rsidRPr="006E60A1">
              <w:rPr>
                <w:sz w:val="21"/>
                <w:szCs w:val="21"/>
                <w:lang w:val="sq-AL"/>
              </w:rPr>
              <w:lastRenderedPageBreak/>
              <w:t xml:space="preserve">bujqësore) </w:t>
            </w:r>
          </w:p>
        </w:tc>
        <w:tc>
          <w:tcPr>
            <w:tcW w:w="1394" w:type="dxa"/>
          </w:tcPr>
          <w:p w:rsidR="001A5B6F" w:rsidRPr="006E60A1" w:rsidRDefault="001A5B6F" w:rsidP="001A5B6F">
            <w:pPr>
              <w:pStyle w:val="Paragrafi"/>
              <w:ind w:firstLine="0"/>
              <w:rPr>
                <w:sz w:val="21"/>
                <w:szCs w:val="21"/>
                <w:lang w:val="sq-AL"/>
              </w:rPr>
            </w:pPr>
            <w:r w:rsidRPr="006E60A1">
              <w:rPr>
                <w:sz w:val="21"/>
                <w:szCs w:val="21"/>
                <w:lang w:val="sq-AL"/>
              </w:rPr>
              <w:lastRenderedPageBreak/>
              <w:t>Në përdorim</w:t>
            </w:r>
          </w:p>
        </w:tc>
      </w:tr>
      <w:tr w:rsidR="001A5B6F" w:rsidRPr="006E60A1">
        <w:trPr>
          <w:jc w:val="center"/>
        </w:trPr>
        <w:tc>
          <w:tcPr>
            <w:tcW w:w="4968" w:type="dxa"/>
          </w:tcPr>
          <w:p w:rsidR="001A5B6F" w:rsidRPr="006E60A1" w:rsidRDefault="001A5B6F" w:rsidP="001A5B6F">
            <w:pPr>
              <w:pStyle w:val="Paragrafi"/>
              <w:ind w:firstLine="0"/>
              <w:rPr>
                <w:sz w:val="21"/>
                <w:szCs w:val="21"/>
                <w:lang w:val="sq-AL"/>
              </w:rPr>
            </w:pPr>
            <w:r w:rsidRPr="006E60A1">
              <w:rPr>
                <w:sz w:val="21"/>
                <w:szCs w:val="21"/>
                <w:lang w:val="sq-AL"/>
              </w:rPr>
              <w:lastRenderedPageBreak/>
              <w:t>1192, 1197, 1200, 1204, 1207, 1211, 1214, 1217</w:t>
            </w:r>
          </w:p>
        </w:tc>
        <w:tc>
          <w:tcPr>
            <w:tcW w:w="2160" w:type="dxa"/>
          </w:tcPr>
          <w:p w:rsidR="001A5B6F" w:rsidRPr="006E60A1" w:rsidRDefault="001A5B6F" w:rsidP="001A5B6F">
            <w:pPr>
              <w:pStyle w:val="Paragrafi"/>
              <w:ind w:firstLine="0"/>
              <w:jc w:val="left"/>
              <w:rPr>
                <w:sz w:val="21"/>
                <w:szCs w:val="21"/>
                <w:lang w:val="sq-AL"/>
              </w:rPr>
            </w:pPr>
            <w:r w:rsidRPr="006E60A1">
              <w:rPr>
                <w:sz w:val="21"/>
                <w:szCs w:val="21"/>
                <w:lang w:val="sq-AL"/>
              </w:rPr>
              <w:t xml:space="preserve">Prona që përdoren në fushën e bujqësisë dhe ushqimit (tokë  jobujqësore kanale të treta) </w:t>
            </w:r>
          </w:p>
        </w:tc>
        <w:tc>
          <w:tcPr>
            <w:tcW w:w="1394" w:type="dxa"/>
          </w:tcPr>
          <w:p w:rsidR="001A5B6F" w:rsidRPr="006E60A1" w:rsidRDefault="001A5B6F" w:rsidP="001A5B6F">
            <w:pPr>
              <w:pStyle w:val="Paragrafi"/>
              <w:ind w:firstLine="0"/>
              <w:rPr>
                <w:sz w:val="21"/>
                <w:szCs w:val="21"/>
                <w:lang w:val="sq-AL"/>
              </w:rPr>
            </w:pPr>
            <w:r w:rsidRPr="006E60A1">
              <w:rPr>
                <w:sz w:val="21"/>
                <w:szCs w:val="21"/>
                <w:lang w:val="sq-AL"/>
              </w:rPr>
              <w:t>Në pronësi</w:t>
            </w:r>
          </w:p>
        </w:tc>
      </w:tr>
      <w:tr w:rsidR="001A5B6F" w:rsidRPr="006E60A1">
        <w:trPr>
          <w:jc w:val="center"/>
        </w:trPr>
        <w:tc>
          <w:tcPr>
            <w:tcW w:w="4968" w:type="dxa"/>
          </w:tcPr>
          <w:p w:rsidR="001A5B6F" w:rsidRPr="006E60A1" w:rsidRDefault="001A5B6F" w:rsidP="001A5B6F">
            <w:pPr>
              <w:pStyle w:val="Paragrafi"/>
              <w:ind w:firstLine="0"/>
              <w:rPr>
                <w:sz w:val="21"/>
                <w:szCs w:val="21"/>
                <w:lang w:val="sq-AL"/>
              </w:rPr>
            </w:pPr>
            <w:r w:rsidRPr="006E60A1">
              <w:rPr>
                <w:sz w:val="21"/>
                <w:szCs w:val="21"/>
                <w:lang w:val="sq-AL"/>
              </w:rPr>
              <w:t>1220</w:t>
            </w:r>
          </w:p>
        </w:tc>
        <w:tc>
          <w:tcPr>
            <w:tcW w:w="2160" w:type="dxa"/>
          </w:tcPr>
          <w:p w:rsidR="001A5B6F" w:rsidRPr="006E60A1" w:rsidRDefault="001A5B6F" w:rsidP="001A5B6F">
            <w:pPr>
              <w:pStyle w:val="Paragrafi"/>
              <w:ind w:firstLine="0"/>
              <w:jc w:val="left"/>
              <w:rPr>
                <w:sz w:val="21"/>
                <w:szCs w:val="21"/>
                <w:lang w:val="sq-AL"/>
              </w:rPr>
            </w:pPr>
            <w:r w:rsidRPr="006E60A1">
              <w:rPr>
                <w:sz w:val="21"/>
                <w:szCs w:val="21"/>
                <w:lang w:val="sq-AL"/>
              </w:rPr>
              <w:t>Prona që përdoren në fushën e ndriçimit publik</w:t>
            </w:r>
          </w:p>
        </w:tc>
        <w:tc>
          <w:tcPr>
            <w:tcW w:w="1394" w:type="dxa"/>
          </w:tcPr>
          <w:p w:rsidR="001A5B6F" w:rsidRPr="006E60A1" w:rsidRDefault="001A5B6F" w:rsidP="001A5B6F">
            <w:pPr>
              <w:pStyle w:val="Paragrafi"/>
              <w:ind w:firstLine="0"/>
              <w:rPr>
                <w:sz w:val="21"/>
                <w:szCs w:val="21"/>
                <w:lang w:val="sq-AL"/>
              </w:rPr>
            </w:pPr>
            <w:r w:rsidRPr="006E60A1">
              <w:rPr>
                <w:sz w:val="21"/>
                <w:szCs w:val="21"/>
                <w:lang w:val="sq-AL"/>
              </w:rPr>
              <w:t>Në pronësi</w:t>
            </w:r>
          </w:p>
        </w:tc>
      </w:tr>
      <w:tr w:rsidR="001A5B6F" w:rsidRPr="006E60A1">
        <w:trPr>
          <w:jc w:val="center"/>
        </w:trPr>
        <w:tc>
          <w:tcPr>
            <w:tcW w:w="4968" w:type="dxa"/>
          </w:tcPr>
          <w:p w:rsidR="001A5B6F" w:rsidRPr="006E60A1" w:rsidRDefault="001A5B6F" w:rsidP="001A5B6F">
            <w:pPr>
              <w:pStyle w:val="Paragrafi"/>
              <w:ind w:firstLine="0"/>
              <w:rPr>
                <w:sz w:val="21"/>
                <w:szCs w:val="21"/>
                <w:lang w:val="sq-AL"/>
              </w:rPr>
            </w:pPr>
            <w:r w:rsidRPr="006E60A1">
              <w:rPr>
                <w:sz w:val="21"/>
                <w:szCs w:val="21"/>
                <w:lang w:val="sq-AL"/>
              </w:rPr>
              <w:t>1229, 1230, 1234-1236, 1238, 1241, 1257, 1258, 1261, 1262, 1265-1271, 1274-1280, 1284-1287, 1289-1308, 1310, 1312, 1313, 1315-1320, 1324, 1325, 1327-1331, 1333-1339, 1341-1343, 1347, 1349, 1354, 1355, 1381, 1386-1397, 1399, 1400, 1405, 1409, 1410, 1415-1417, 1419, 1427, 1428, 1441, 1442, 1438, 1439, 1566, 1590, 1593, 1594, 1604, 1605, 1607, 1612, 1613, 1615, 1618-1620, 1622-1626, 1629-1634, 1637-1639, 1641, 1644-1648, 1650, 1651, 1653, 1654, 1660, 1671, 1677-1680, 1686, 1687, 1745-1754, 1756-1759, 1764, 1770-1773, 1775, 1776, 1777-1786, 1788-1800, 1802-1806, 1808, 1809, 1812-1834, 1836-1838, 1840-1854, 1856, 1857, 1861, 1910, 1911, 1929, 1943, 1991-1999, 2033, 2035-2037, 2040, 2041, 2043, 2045-2049, 1862-1866, 1872, 1873, 1883-1885, 1886, 1889, 1891-1895</w:t>
            </w:r>
          </w:p>
        </w:tc>
        <w:tc>
          <w:tcPr>
            <w:tcW w:w="2160" w:type="dxa"/>
          </w:tcPr>
          <w:p w:rsidR="001A5B6F" w:rsidRPr="006E60A1" w:rsidRDefault="001A5B6F" w:rsidP="001A5B6F">
            <w:pPr>
              <w:pStyle w:val="Paragrafi"/>
              <w:ind w:firstLine="0"/>
              <w:jc w:val="left"/>
              <w:rPr>
                <w:sz w:val="21"/>
                <w:szCs w:val="21"/>
                <w:lang w:val="sq-AL"/>
              </w:rPr>
            </w:pPr>
            <w:r w:rsidRPr="006E60A1">
              <w:rPr>
                <w:sz w:val="21"/>
                <w:szCs w:val="21"/>
                <w:lang w:val="sq-AL"/>
              </w:rPr>
              <w:t>Infrastrukturë vendore (rrugë, lulishte, trotuar, sheshe)</w:t>
            </w:r>
          </w:p>
        </w:tc>
        <w:tc>
          <w:tcPr>
            <w:tcW w:w="1394" w:type="dxa"/>
          </w:tcPr>
          <w:p w:rsidR="001A5B6F" w:rsidRPr="006E60A1" w:rsidRDefault="001A5B6F" w:rsidP="001A5B6F">
            <w:pPr>
              <w:pStyle w:val="Paragrafi"/>
              <w:ind w:firstLine="0"/>
              <w:rPr>
                <w:sz w:val="21"/>
                <w:szCs w:val="21"/>
                <w:lang w:val="sq-AL"/>
              </w:rPr>
            </w:pPr>
            <w:r w:rsidRPr="006E60A1">
              <w:rPr>
                <w:sz w:val="21"/>
                <w:szCs w:val="21"/>
                <w:lang w:val="sq-AL"/>
              </w:rPr>
              <w:t>Në pronësi</w:t>
            </w:r>
          </w:p>
        </w:tc>
      </w:tr>
      <w:tr w:rsidR="001A5B6F" w:rsidRPr="006E60A1">
        <w:trPr>
          <w:jc w:val="center"/>
        </w:trPr>
        <w:tc>
          <w:tcPr>
            <w:tcW w:w="4968" w:type="dxa"/>
          </w:tcPr>
          <w:p w:rsidR="001A5B6F" w:rsidRPr="006E60A1" w:rsidRDefault="001A5B6F" w:rsidP="001A5B6F">
            <w:pPr>
              <w:pStyle w:val="Paragrafi"/>
              <w:ind w:firstLine="0"/>
              <w:rPr>
                <w:sz w:val="21"/>
                <w:szCs w:val="21"/>
                <w:lang w:val="sq-AL"/>
              </w:rPr>
            </w:pPr>
            <w:r w:rsidRPr="006E60A1">
              <w:rPr>
                <w:sz w:val="21"/>
                <w:szCs w:val="21"/>
                <w:lang w:val="sq-AL"/>
              </w:rPr>
              <w:t>1356-1380, 1382-1385, 1398, 1401-1404, 1406-1408, 1411-1414, 1418, 1420-1426, 1429-1434, 1436, 1437, 1440, 1443-1450, 1221-1228, 1231-1233, 1237, 1240, 1242-1256, 1259, 1260, 1263, 1264, 1283, 1309, 1314, 1321, 1332, 1344-1346, 1350-1353, 1555-1557, 1559-1565, 1567-1589, 1591, 1592, 1595-1603, 1606, 1608, 1609-1611, 1614, 1616, 1617, 1627, 1628, 1635, 1636, 1640, 1643, 1649, 1652, 1661-1664, 1669, 1670, 1672-1676, 1688-1744, 1755, 1760-1763, 1765, 1766, 1774, 1787, 1801, 1807, 1810, 1811, 1835, 1839, 1855, 1858-1860, 1904-1909, 1912-1928, 1930-1942, 1944-1990, 2007-2032, 2034, 2038, 2039, 2042, 2044, 2050-2101, 1867-1870, 1874-1882, 1887, 1888, 1890, 1896</w:t>
            </w:r>
          </w:p>
        </w:tc>
        <w:tc>
          <w:tcPr>
            <w:tcW w:w="2160" w:type="dxa"/>
          </w:tcPr>
          <w:p w:rsidR="001A5B6F" w:rsidRPr="006E60A1" w:rsidRDefault="001A5B6F" w:rsidP="001A5B6F">
            <w:pPr>
              <w:pStyle w:val="Paragrafi"/>
              <w:ind w:firstLine="0"/>
              <w:jc w:val="left"/>
              <w:rPr>
                <w:sz w:val="21"/>
                <w:szCs w:val="21"/>
                <w:lang w:val="sq-AL"/>
              </w:rPr>
            </w:pPr>
            <w:r w:rsidRPr="006E60A1">
              <w:rPr>
                <w:sz w:val="21"/>
                <w:szCs w:val="21"/>
                <w:lang w:val="sq-AL"/>
              </w:rPr>
              <w:t>Prona që përdoren në fushën e infrastrukturës (sheshe, troje, hapësira publike)</w:t>
            </w:r>
          </w:p>
        </w:tc>
        <w:tc>
          <w:tcPr>
            <w:tcW w:w="1394" w:type="dxa"/>
          </w:tcPr>
          <w:p w:rsidR="001A5B6F" w:rsidRPr="006E60A1" w:rsidRDefault="001A5B6F" w:rsidP="001A5B6F">
            <w:pPr>
              <w:pStyle w:val="Paragrafi"/>
              <w:ind w:firstLine="0"/>
              <w:rPr>
                <w:sz w:val="21"/>
                <w:szCs w:val="21"/>
                <w:lang w:val="sq-AL"/>
              </w:rPr>
            </w:pPr>
            <w:r w:rsidRPr="006E60A1">
              <w:rPr>
                <w:sz w:val="21"/>
                <w:szCs w:val="21"/>
                <w:lang w:val="sq-AL"/>
              </w:rPr>
              <w:t>Në përdorim</w:t>
            </w:r>
          </w:p>
          <w:p w:rsidR="001A5B6F" w:rsidRPr="006E60A1" w:rsidRDefault="001A5B6F" w:rsidP="001A5B6F">
            <w:pPr>
              <w:pStyle w:val="Paragrafi"/>
              <w:rPr>
                <w:sz w:val="21"/>
                <w:szCs w:val="21"/>
                <w:lang w:val="sq-AL"/>
              </w:rPr>
            </w:pPr>
          </w:p>
        </w:tc>
      </w:tr>
    </w:tbl>
    <w:p w:rsidR="001A5B6F" w:rsidRPr="006E60A1" w:rsidRDefault="001A5B6F" w:rsidP="001A5B6F">
      <w:pPr>
        <w:pStyle w:val="Paragrafi"/>
        <w:rPr>
          <w:sz w:val="21"/>
          <w:szCs w:val="21"/>
          <w:lang w:val="sq-AL"/>
        </w:rPr>
      </w:pPr>
    </w:p>
    <w:p w:rsidR="001A5B6F" w:rsidRPr="006E60A1" w:rsidRDefault="001A5B6F" w:rsidP="001A5B6F">
      <w:pPr>
        <w:pStyle w:val="Paragrafi"/>
        <w:ind w:firstLine="0"/>
        <w:rPr>
          <w:sz w:val="21"/>
          <w:szCs w:val="21"/>
          <w:lang w:val="sq-AL"/>
        </w:rPr>
      </w:pPr>
    </w:p>
    <w:p w:rsidR="001A5B6F" w:rsidRDefault="001A5B6F" w:rsidP="001A5B6F">
      <w:pPr>
        <w:pStyle w:val="Akti"/>
        <w:keepNext w:val="0"/>
        <w:rPr>
          <w:sz w:val="21"/>
          <w:szCs w:val="21"/>
        </w:rPr>
      </w:pPr>
    </w:p>
    <w:p w:rsidR="001A5B6F" w:rsidRDefault="001A5B6F" w:rsidP="001A5B6F">
      <w:pPr>
        <w:pStyle w:val="Akti"/>
        <w:keepNext w:val="0"/>
        <w:rPr>
          <w:sz w:val="21"/>
          <w:szCs w:val="21"/>
        </w:rPr>
      </w:pPr>
    </w:p>
    <w:p w:rsidR="001A5B6F" w:rsidRDefault="001A5B6F" w:rsidP="001A5B6F">
      <w:pPr>
        <w:pStyle w:val="Akti"/>
        <w:keepNext w:val="0"/>
        <w:rPr>
          <w:sz w:val="21"/>
          <w:szCs w:val="21"/>
        </w:rPr>
      </w:pPr>
    </w:p>
    <w:p w:rsidR="001A5B6F" w:rsidRDefault="001A5B6F" w:rsidP="001A5B6F">
      <w:pPr>
        <w:pStyle w:val="Akti"/>
        <w:keepNext w:val="0"/>
        <w:rPr>
          <w:sz w:val="21"/>
          <w:szCs w:val="21"/>
        </w:rPr>
      </w:pPr>
    </w:p>
    <w:p w:rsidR="001A5B6F" w:rsidRDefault="001A5B6F" w:rsidP="001A5B6F">
      <w:pPr>
        <w:pStyle w:val="Akti"/>
        <w:keepNext w:val="0"/>
        <w:rPr>
          <w:sz w:val="21"/>
          <w:szCs w:val="21"/>
        </w:rPr>
      </w:pPr>
    </w:p>
    <w:p w:rsidR="001A5B6F" w:rsidRDefault="001A5B6F" w:rsidP="001A5B6F">
      <w:pPr>
        <w:pStyle w:val="Akti"/>
        <w:keepNext w:val="0"/>
        <w:rPr>
          <w:sz w:val="21"/>
          <w:szCs w:val="21"/>
        </w:rPr>
      </w:pPr>
    </w:p>
    <w:p w:rsidR="001A5B6F" w:rsidRDefault="001A5B6F" w:rsidP="001A5B6F">
      <w:pPr>
        <w:pStyle w:val="Akti"/>
        <w:keepNext w:val="0"/>
        <w:rPr>
          <w:sz w:val="21"/>
          <w:szCs w:val="21"/>
        </w:rPr>
      </w:pPr>
    </w:p>
    <w:p w:rsidR="001A5B6F" w:rsidRDefault="001A5B6F" w:rsidP="001A5B6F">
      <w:pPr>
        <w:pStyle w:val="Akti"/>
        <w:keepNext w:val="0"/>
        <w:rPr>
          <w:sz w:val="21"/>
          <w:szCs w:val="21"/>
        </w:rPr>
      </w:pPr>
    </w:p>
    <w:p w:rsidR="001A5B6F" w:rsidRDefault="001A5B6F" w:rsidP="001A5B6F">
      <w:pPr>
        <w:pStyle w:val="Akti"/>
        <w:keepNext w:val="0"/>
        <w:rPr>
          <w:sz w:val="21"/>
          <w:szCs w:val="21"/>
        </w:rPr>
      </w:pPr>
    </w:p>
    <w:sectPr w:rsidR="001A5B6F"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A5B6F"/>
    <w:rsid w:val="000178C2"/>
    <w:rsid w:val="001A5B6F"/>
    <w:rsid w:val="00A82DF1"/>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CE91BF2-6C0F-4A72-9460-147EBDE12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B6F"/>
    <w:rPr>
      <w:rFonts w:eastAsia="SimSun"/>
      <w:sz w:val="24"/>
      <w:szCs w:val="24"/>
      <w:lang w:val="it-IT"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1A5B6F"/>
    <w:pPr>
      <w:keepNext/>
      <w:widowControl w:val="0"/>
      <w:jc w:val="center"/>
      <w:outlineLvl w:val="0"/>
    </w:pPr>
    <w:rPr>
      <w:rFonts w:ascii="CG Times" w:hAnsi="CG Times"/>
      <w:b/>
      <w:caps/>
      <w:color w:val="000000"/>
      <w:sz w:val="22"/>
      <w:szCs w:val="22"/>
      <w:lang w:val="en-GB"/>
    </w:rPr>
  </w:style>
  <w:style w:type="paragraph" w:customStyle="1" w:styleId="Autoriteti">
    <w:name w:val="Autoriteti"/>
    <w:next w:val="Normal"/>
    <w:rsid w:val="001A5B6F"/>
    <w:pPr>
      <w:keepNext/>
      <w:widowControl w:val="0"/>
      <w:jc w:val="right"/>
    </w:pPr>
    <w:rPr>
      <w:rFonts w:ascii="CG Times" w:hAnsi="CG Times"/>
      <w:caps/>
      <w:sz w:val="22"/>
      <w:szCs w:val="22"/>
      <w:lang w:val="en-GB"/>
    </w:rPr>
  </w:style>
  <w:style w:type="paragraph" w:customStyle="1" w:styleId="AutoritetiEmer">
    <w:name w:val="Autoriteti_Emer"/>
    <w:next w:val="Normal"/>
    <w:rsid w:val="001A5B6F"/>
    <w:pPr>
      <w:widowControl w:val="0"/>
      <w:jc w:val="right"/>
    </w:pPr>
    <w:rPr>
      <w:rFonts w:ascii="CG Times" w:hAnsi="CG Times"/>
      <w:b/>
      <w:sz w:val="22"/>
      <w:szCs w:val="22"/>
      <w:lang w:val="en-GB"/>
    </w:rPr>
  </w:style>
  <w:style w:type="paragraph" w:customStyle="1" w:styleId="BazLigjPropozues">
    <w:name w:val="Baz_Ligj_Propozues"/>
    <w:rsid w:val="001A5B6F"/>
    <w:pPr>
      <w:keepNext/>
      <w:widowControl w:val="0"/>
      <w:ind w:firstLine="720"/>
      <w:jc w:val="both"/>
    </w:pPr>
    <w:rPr>
      <w:rFonts w:ascii="CG Times" w:hAnsi="CG Times"/>
      <w:color w:val="000000"/>
      <w:sz w:val="22"/>
      <w:szCs w:val="22"/>
      <w:lang w:val="en-GB"/>
    </w:rPr>
  </w:style>
  <w:style w:type="paragraph" w:customStyle="1" w:styleId="NumriData">
    <w:name w:val="Numri_Data"/>
    <w:next w:val="Normal"/>
    <w:rsid w:val="001A5B6F"/>
    <w:pPr>
      <w:keepNext/>
      <w:widowControl w:val="0"/>
      <w:jc w:val="center"/>
      <w:outlineLvl w:val="0"/>
    </w:pPr>
    <w:rPr>
      <w:rFonts w:ascii="CG Times" w:hAnsi="CG Times"/>
      <w:b/>
      <w:sz w:val="22"/>
      <w:lang w:val="en-GB"/>
    </w:rPr>
  </w:style>
  <w:style w:type="paragraph" w:customStyle="1" w:styleId="Paragrafi">
    <w:name w:val="Paragrafi"/>
    <w:rsid w:val="001A5B6F"/>
    <w:pPr>
      <w:widowControl w:val="0"/>
      <w:ind w:firstLine="720"/>
      <w:jc w:val="both"/>
    </w:pPr>
    <w:rPr>
      <w:rFonts w:ascii="CG Times" w:hAnsi="CG Times"/>
      <w:sz w:val="22"/>
    </w:rPr>
  </w:style>
  <w:style w:type="paragraph" w:customStyle="1" w:styleId="Titulli">
    <w:name w:val="Titulli"/>
    <w:next w:val="Normal"/>
    <w:link w:val="TitulliChar"/>
    <w:rsid w:val="001A5B6F"/>
    <w:pPr>
      <w:keepNext/>
      <w:widowControl w:val="0"/>
      <w:jc w:val="center"/>
      <w:outlineLvl w:val="1"/>
    </w:pPr>
    <w:rPr>
      <w:rFonts w:ascii="CG Times" w:hAnsi="CG Times"/>
      <w:b/>
      <w:caps/>
      <w:sz w:val="22"/>
      <w:szCs w:val="22"/>
      <w:lang w:val="en-GB"/>
    </w:rPr>
  </w:style>
  <w:style w:type="paragraph" w:customStyle="1" w:styleId="VENDOSI">
    <w:name w:val="VENDOSI"/>
    <w:next w:val="Normal"/>
    <w:rsid w:val="001A5B6F"/>
    <w:pPr>
      <w:keepNext/>
      <w:widowControl w:val="0"/>
      <w:jc w:val="center"/>
    </w:pPr>
    <w:rPr>
      <w:rFonts w:ascii="CG Times" w:hAnsi="CG Times"/>
      <w:caps/>
      <w:sz w:val="22"/>
      <w:szCs w:val="22"/>
      <w:lang w:val="en-GB"/>
    </w:rPr>
  </w:style>
  <w:style w:type="table" w:styleId="TableGrid">
    <w:name w:val="Table Grid"/>
    <w:basedOn w:val="TableNormal"/>
    <w:rsid w:val="001A5B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ulliChar">
    <w:name w:val="Titulli Char"/>
    <w:basedOn w:val="DefaultParagraphFont"/>
    <w:link w:val="Titulli"/>
    <w:rsid w:val="001A5B6F"/>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QBZ Admin</cp:lastModifiedBy>
  <cp:revision>2</cp:revision>
  <dcterms:created xsi:type="dcterms:W3CDTF">2019-04-03T13:27:00Z</dcterms:created>
  <dcterms:modified xsi:type="dcterms:W3CDTF">2019-04-03T13:27:00Z</dcterms:modified>
</cp:coreProperties>
</file>