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0997" w:rsidRDefault="00B10997" w:rsidP="00B10997">
      <w:pPr>
        <w:widowControl w:val="0"/>
        <w:spacing w:after="0" w:line="240" w:lineRule="auto"/>
        <w:jc w:val="both"/>
        <w:rPr>
          <w:rFonts w:ascii="CG Times" w:eastAsia="MS Mincho" w:hAnsi="CG Times" w:cs="Times New Roman"/>
          <w:lang w:val="it-IT"/>
        </w:rPr>
      </w:pPr>
    </w:p>
    <w:p w:rsidR="00896165" w:rsidRPr="00896165" w:rsidRDefault="00896165" w:rsidP="00896165">
      <w:pPr>
        <w:widowControl w:val="0"/>
        <w:spacing w:after="0" w:line="240" w:lineRule="auto"/>
        <w:jc w:val="center"/>
        <w:outlineLvl w:val="0"/>
        <w:rPr>
          <w:rFonts w:ascii="CG Times" w:eastAsia="MS Mincho" w:hAnsi="CG Times" w:cs="Times New Roman"/>
          <w:b/>
          <w:caps/>
          <w:color w:val="000000"/>
          <w:lang w:val="it-IT"/>
        </w:rPr>
      </w:pPr>
      <w:r w:rsidRPr="00896165">
        <w:rPr>
          <w:rFonts w:ascii="CG Times" w:eastAsia="MS Mincho" w:hAnsi="CG Times" w:cs="Times New Roman"/>
          <w:b/>
          <w:caps/>
          <w:color w:val="000000"/>
          <w:lang w:val="it-IT"/>
        </w:rPr>
        <w:t>Vendim</w:t>
      </w:r>
    </w:p>
    <w:p w:rsidR="00896165" w:rsidRPr="00896165" w:rsidRDefault="00896165" w:rsidP="00896165">
      <w:pPr>
        <w:widowControl w:val="0"/>
        <w:spacing w:after="0" w:line="240" w:lineRule="auto"/>
        <w:jc w:val="center"/>
        <w:outlineLvl w:val="0"/>
        <w:rPr>
          <w:rFonts w:ascii="CG Times" w:eastAsia="MS Mincho" w:hAnsi="CG Times" w:cs="Times New Roman"/>
          <w:b/>
          <w:lang w:val="it-IT"/>
        </w:rPr>
      </w:pPr>
      <w:r w:rsidRPr="00896165">
        <w:rPr>
          <w:rFonts w:ascii="CG Times" w:eastAsia="MS Mincho" w:hAnsi="CG Times" w:cs="Times New Roman"/>
          <w:b/>
          <w:lang w:val="it-IT"/>
        </w:rPr>
        <w:t>Nr.730, datë 7.11.2007</w:t>
      </w:r>
    </w:p>
    <w:p w:rsidR="00896165" w:rsidRPr="00896165" w:rsidRDefault="00896165" w:rsidP="00896165">
      <w:pPr>
        <w:widowControl w:val="0"/>
        <w:spacing w:after="0" w:line="240" w:lineRule="auto"/>
        <w:ind w:firstLine="720"/>
        <w:jc w:val="both"/>
        <w:rPr>
          <w:rFonts w:ascii="CG Times" w:eastAsia="MS Mincho" w:hAnsi="CG Times" w:cs="Times New Roman"/>
          <w:lang w:val="it-IT"/>
        </w:rPr>
      </w:pPr>
    </w:p>
    <w:p w:rsidR="00896165" w:rsidRPr="00896165" w:rsidRDefault="00896165" w:rsidP="00896165">
      <w:pPr>
        <w:widowControl w:val="0"/>
        <w:spacing w:after="0" w:line="240" w:lineRule="auto"/>
        <w:jc w:val="center"/>
        <w:outlineLvl w:val="1"/>
        <w:rPr>
          <w:rFonts w:ascii="CG Times" w:eastAsia="MS Mincho" w:hAnsi="CG Times" w:cs="Times New Roman"/>
          <w:b/>
          <w:caps/>
          <w:lang w:val="it-IT"/>
        </w:rPr>
      </w:pPr>
      <w:r w:rsidRPr="00896165">
        <w:rPr>
          <w:rFonts w:ascii="CG Times" w:eastAsia="MS Mincho" w:hAnsi="CG Times" w:cs="Times New Roman"/>
          <w:b/>
          <w:caps/>
          <w:lang w:val="it-IT"/>
        </w:rPr>
        <w:t>Për dhënien në përdorim agjencisë kombëtare të shoqërisë së informacionit, ministrisë së Integrimit, avokatit të prokurimeve publike, qendrës kombëtare të regjistrimit dhe agjencisë së prokurimeve publike të disa mjediseve të ndërtesës (godinës) së ish-INIMA-s</w:t>
      </w:r>
    </w:p>
    <w:p w:rsidR="00896165" w:rsidRPr="00896165" w:rsidRDefault="00896165" w:rsidP="00896165">
      <w:pPr>
        <w:widowControl w:val="0"/>
        <w:spacing w:after="0" w:line="240" w:lineRule="auto"/>
        <w:ind w:firstLine="720"/>
        <w:jc w:val="both"/>
        <w:rPr>
          <w:rFonts w:ascii="CG Times" w:eastAsia="MS Mincho" w:hAnsi="CG Times" w:cs="Times New Roman"/>
          <w:lang w:val="it-IT"/>
        </w:rPr>
      </w:pPr>
    </w:p>
    <w:p w:rsidR="00896165" w:rsidRPr="00896165" w:rsidRDefault="00896165" w:rsidP="00896165">
      <w:pPr>
        <w:widowControl w:val="0"/>
        <w:spacing w:after="0" w:line="240" w:lineRule="auto"/>
        <w:ind w:firstLine="720"/>
        <w:jc w:val="both"/>
        <w:rPr>
          <w:rFonts w:ascii="CG Times" w:eastAsia="MS Mincho" w:hAnsi="CG Times" w:cs="Times New Roman"/>
          <w:lang w:val="it-IT"/>
        </w:rPr>
      </w:pPr>
      <w:r w:rsidRPr="00896165">
        <w:rPr>
          <w:rFonts w:ascii="CG Times" w:eastAsia="MS Mincho" w:hAnsi="CG Times" w:cs="Times New Roman"/>
          <w:lang w:val="it-IT"/>
        </w:rPr>
        <w:t>Në mbështetje të nenit 100 të Kushtetutës dhe të neneve 10 e 13 të ligjit nr.8743, datë 23.2.2001 “Për pronat e paluajtshme të shtetit”, të ndryshuar, me propozimin e zëvendëskryeministrit, Këshilli i Ministrave</w:t>
      </w:r>
    </w:p>
    <w:p w:rsidR="00896165" w:rsidRPr="00896165" w:rsidRDefault="00896165" w:rsidP="00896165">
      <w:pPr>
        <w:widowControl w:val="0"/>
        <w:spacing w:after="0" w:line="240" w:lineRule="auto"/>
        <w:ind w:firstLine="720"/>
        <w:jc w:val="both"/>
        <w:rPr>
          <w:rFonts w:ascii="CG Times" w:eastAsia="MS Mincho" w:hAnsi="CG Times" w:cs="Times New Roman"/>
          <w:lang w:val="it-IT"/>
        </w:rPr>
      </w:pPr>
    </w:p>
    <w:p w:rsidR="00896165" w:rsidRPr="00896165" w:rsidRDefault="00896165" w:rsidP="00896165">
      <w:pPr>
        <w:widowControl w:val="0"/>
        <w:spacing w:after="0" w:line="240" w:lineRule="auto"/>
        <w:jc w:val="center"/>
        <w:rPr>
          <w:rFonts w:ascii="CG Times" w:eastAsia="MS Mincho" w:hAnsi="CG Times" w:cs="Times New Roman"/>
          <w:caps/>
          <w:lang w:val="it-IT"/>
        </w:rPr>
      </w:pPr>
      <w:r w:rsidRPr="00896165">
        <w:rPr>
          <w:rFonts w:ascii="CG Times" w:eastAsia="MS Mincho" w:hAnsi="CG Times" w:cs="Times New Roman"/>
          <w:caps/>
          <w:lang w:val="it-IT"/>
        </w:rPr>
        <w:t>Vendosi:</w:t>
      </w:r>
    </w:p>
    <w:p w:rsidR="00896165" w:rsidRPr="00896165" w:rsidRDefault="00896165" w:rsidP="00896165">
      <w:pPr>
        <w:widowControl w:val="0"/>
        <w:spacing w:after="0" w:line="240" w:lineRule="auto"/>
        <w:ind w:firstLine="720"/>
        <w:jc w:val="both"/>
        <w:rPr>
          <w:rFonts w:ascii="CG Times" w:eastAsia="MS Mincho" w:hAnsi="CG Times" w:cs="Times New Roman"/>
          <w:lang w:val="it-IT"/>
        </w:rPr>
      </w:pPr>
    </w:p>
    <w:p w:rsidR="00896165" w:rsidRPr="00896165" w:rsidRDefault="00896165" w:rsidP="00896165">
      <w:pPr>
        <w:widowControl w:val="0"/>
        <w:spacing w:after="0" w:line="240" w:lineRule="auto"/>
        <w:ind w:firstLine="720"/>
        <w:jc w:val="both"/>
        <w:rPr>
          <w:rFonts w:ascii="CG Times" w:eastAsia="MS Mincho" w:hAnsi="CG Times" w:cs="Times New Roman"/>
          <w:lang w:val="it-IT"/>
        </w:rPr>
      </w:pPr>
      <w:r w:rsidRPr="00896165">
        <w:rPr>
          <w:rFonts w:ascii="CG Times" w:eastAsia="MS Mincho" w:hAnsi="CG Times" w:cs="Times New Roman"/>
          <w:lang w:val="it-IT"/>
        </w:rPr>
        <w:t>1.Dhënien në përdorim Agjencisë Kombëtare të Shoqërisë së Informacionit të disa mjediseve, në katin përdhe të ndërtesës së ish-INIMA-s, në administrim të Këshillit të Ministrave, sipas vendndodhjes së përcaktuar në planimetrinë, në shtojcën 1, që i bashkëlidhet këtij vendimi. Qendra Kombëtare e Regjistrimit dhe Agjencia Kombëtare e Shoqërisë së Informacionit do të shfrytëzojnë hapësirat e përbashkëta, sipas planimetrisë, bashkëlidhur vendimit.</w:t>
      </w:r>
    </w:p>
    <w:p w:rsidR="00896165" w:rsidRPr="00896165" w:rsidRDefault="00896165" w:rsidP="00896165">
      <w:pPr>
        <w:widowControl w:val="0"/>
        <w:spacing w:after="0" w:line="240" w:lineRule="auto"/>
        <w:ind w:firstLine="720"/>
        <w:jc w:val="both"/>
        <w:rPr>
          <w:rFonts w:ascii="CG Times" w:eastAsia="MS Mincho" w:hAnsi="CG Times" w:cs="Times New Roman"/>
          <w:lang w:val="it-IT"/>
        </w:rPr>
      </w:pPr>
      <w:r w:rsidRPr="00896165">
        <w:rPr>
          <w:rFonts w:ascii="CG Times" w:eastAsia="MS Mincho" w:hAnsi="CG Times" w:cs="Times New Roman"/>
          <w:lang w:val="it-IT"/>
        </w:rPr>
        <w:t>2.Dhënien në përdorim Ministrisë së Integrimit të disa mjediseve, në katin përdhe, të ndërtesës së ish-INIMA-s, në administrim të Këshillit të Ministrave, sipas vendndodhjes së përcaktuar në planimetrinë, në shtojcën 1, që i bashkëlidhet këtij vendimi.</w:t>
      </w:r>
    </w:p>
    <w:p w:rsidR="00896165" w:rsidRPr="00896165" w:rsidRDefault="00896165" w:rsidP="00896165">
      <w:pPr>
        <w:widowControl w:val="0"/>
        <w:spacing w:after="0" w:line="240" w:lineRule="auto"/>
        <w:ind w:firstLine="720"/>
        <w:jc w:val="both"/>
        <w:rPr>
          <w:rFonts w:ascii="CG Times" w:eastAsia="MS Mincho" w:hAnsi="CG Times" w:cs="Times New Roman"/>
          <w:lang w:val="it-IT"/>
        </w:rPr>
      </w:pPr>
      <w:r w:rsidRPr="00896165">
        <w:rPr>
          <w:rFonts w:ascii="CG Times" w:eastAsia="MS Mincho" w:hAnsi="CG Times" w:cs="Times New Roman"/>
          <w:lang w:val="it-IT"/>
        </w:rPr>
        <w:t>3. Dhënien në përdorim Ministrisë së Integrimit, Avokatit të Prokurimeve Publike, Qendrës Kombëtare të Regjistrimit, Agjencisë së Prokurimeve Publike dhe Agjencisë së Shoqërisë së Informacionit të hapësirave të nevojshme për parkim, sipas vendndodhjes së përcaktuar në planimetrinë, në shtojcën 2, që i bashkëlidhet këtij vendimi.</w:t>
      </w:r>
    </w:p>
    <w:p w:rsidR="00896165" w:rsidRPr="00896165" w:rsidRDefault="00896165" w:rsidP="00896165">
      <w:pPr>
        <w:widowControl w:val="0"/>
        <w:spacing w:after="0" w:line="240" w:lineRule="auto"/>
        <w:ind w:firstLine="720"/>
        <w:jc w:val="both"/>
        <w:rPr>
          <w:rFonts w:ascii="CG Times" w:eastAsia="MS Mincho" w:hAnsi="CG Times" w:cs="Times New Roman"/>
          <w:lang w:val="it-IT"/>
        </w:rPr>
      </w:pPr>
      <w:r w:rsidRPr="00896165">
        <w:rPr>
          <w:rFonts w:ascii="CG Times" w:eastAsia="MS Mincho" w:hAnsi="CG Times" w:cs="Times New Roman"/>
          <w:lang w:val="it-IT"/>
        </w:rPr>
        <w:t>4.Ngarkohen Kryeministria, Ministria e Integrimit, Avokati i Prokurimeve Publike, Qendra Kombëtare e Regjistrimit dhe Agjencia e Prokurimeve Publike për zbatimin e këtij vendimi,</w:t>
      </w:r>
    </w:p>
    <w:p w:rsidR="00896165" w:rsidRPr="00896165" w:rsidRDefault="00896165" w:rsidP="00896165">
      <w:pPr>
        <w:widowControl w:val="0"/>
        <w:spacing w:after="0" w:line="240" w:lineRule="auto"/>
        <w:ind w:firstLine="720"/>
        <w:jc w:val="both"/>
        <w:rPr>
          <w:rFonts w:ascii="CG Times" w:eastAsia="MS Mincho" w:hAnsi="CG Times" w:cs="Times New Roman"/>
          <w:lang w:val="it-IT"/>
        </w:rPr>
      </w:pPr>
      <w:r w:rsidRPr="00896165">
        <w:rPr>
          <w:rFonts w:ascii="CG Times" w:eastAsia="MS Mincho" w:hAnsi="CG Times" w:cs="Times New Roman"/>
          <w:lang w:val="it-IT"/>
        </w:rPr>
        <w:t>Ky vendim hyn në fuqi menjëherë.</w:t>
      </w:r>
    </w:p>
    <w:p w:rsidR="00896165" w:rsidRPr="00896165" w:rsidRDefault="00896165" w:rsidP="00896165">
      <w:pPr>
        <w:widowControl w:val="0"/>
        <w:spacing w:after="0" w:line="240" w:lineRule="auto"/>
        <w:ind w:firstLine="720"/>
        <w:jc w:val="both"/>
        <w:rPr>
          <w:rFonts w:ascii="CG Times" w:eastAsia="MS Mincho" w:hAnsi="CG Times" w:cs="Times New Roman"/>
          <w:lang w:val="it-IT"/>
        </w:rPr>
      </w:pPr>
    </w:p>
    <w:p w:rsidR="00896165" w:rsidRPr="00896165" w:rsidRDefault="00896165" w:rsidP="00896165">
      <w:pPr>
        <w:widowControl w:val="0"/>
        <w:spacing w:after="0" w:line="240" w:lineRule="auto"/>
        <w:jc w:val="right"/>
        <w:rPr>
          <w:rFonts w:ascii="CG Times" w:eastAsia="MS Mincho" w:hAnsi="CG Times" w:cs="Times New Roman"/>
          <w:caps/>
          <w:lang w:val="en-GB"/>
        </w:rPr>
      </w:pPr>
      <w:r w:rsidRPr="00896165">
        <w:rPr>
          <w:rFonts w:ascii="CG Times" w:eastAsia="MS Mincho" w:hAnsi="CG Times" w:cs="Times New Roman"/>
          <w:caps/>
          <w:lang w:val="en-GB"/>
        </w:rPr>
        <w:t>Kryeministri</w:t>
      </w:r>
    </w:p>
    <w:p w:rsidR="00896165" w:rsidRPr="00896165" w:rsidRDefault="00896165" w:rsidP="00896165">
      <w:pPr>
        <w:widowControl w:val="0"/>
        <w:spacing w:after="0" w:line="240" w:lineRule="auto"/>
        <w:jc w:val="right"/>
        <w:rPr>
          <w:rFonts w:ascii="CG Times" w:eastAsia="MS Mincho" w:hAnsi="CG Times" w:cs="Times New Roman"/>
          <w:b/>
          <w:lang w:val="en-GB"/>
        </w:rPr>
      </w:pPr>
      <w:proofErr w:type="spellStart"/>
      <w:r w:rsidRPr="00896165">
        <w:rPr>
          <w:rFonts w:ascii="CG Times" w:eastAsia="MS Mincho" w:hAnsi="CG Times" w:cs="Times New Roman"/>
          <w:b/>
          <w:lang w:val="en-GB"/>
        </w:rPr>
        <w:t>Sali</w:t>
      </w:r>
      <w:proofErr w:type="spellEnd"/>
      <w:r w:rsidRPr="00896165">
        <w:rPr>
          <w:rFonts w:ascii="CG Times" w:eastAsia="MS Mincho" w:hAnsi="CG Times" w:cs="Times New Roman"/>
          <w:b/>
          <w:lang w:val="en-GB"/>
        </w:rPr>
        <w:t xml:space="preserve"> </w:t>
      </w:r>
      <w:proofErr w:type="spellStart"/>
      <w:r w:rsidRPr="00896165">
        <w:rPr>
          <w:rFonts w:ascii="CG Times" w:eastAsia="MS Mincho" w:hAnsi="CG Times" w:cs="Times New Roman"/>
          <w:b/>
          <w:lang w:val="en-GB"/>
        </w:rPr>
        <w:t>Berisha</w:t>
      </w:r>
      <w:proofErr w:type="spellEnd"/>
    </w:p>
    <w:p w:rsidR="00B10997" w:rsidRDefault="00B10997" w:rsidP="00B10997">
      <w:pPr>
        <w:widowControl w:val="0"/>
        <w:spacing w:after="0" w:line="240" w:lineRule="auto"/>
        <w:jc w:val="both"/>
        <w:rPr>
          <w:rFonts w:ascii="CG Times" w:eastAsia="MS Mincho" w:hAnsi="CG Times" w:cs="Times New Roman"/>
        </w:rPr>
      </w:pPr>
    </w:p>
    <w:p w:rsidR="002353E2" w:rsidRDefault="002353E2" w:rsidP="00B10997">
      <w:pPr>
        <w:widowControl w:val="0"/>
        <w:spacing w:after="0" w:line="240" w:lineRule="auto"/>
        <w:jc w:val="both"/>
        <w:rPr>
          <w:rFonts w:ascii="CG Times" w:eastAsia="MS Mincho" w:hAnsi="CG Times" w:cs="Times New Roman"/>
        </w:rPr>
      </w:pPr>
    </w:p>
    <w:p w:rsidR="002353E2" w:rsidRDefault="002353E2" w:rsidP="00B10997">
      <w:pPr>
        <w:widowControl w:val="0"/>
        <w:spacing w:after="0" w:line="240" w:lineRule="auto"/>
        <w:jc w:val="both"/>
        <w:rPr>
          <w:rFonts w:ascii="CG Times" w:eastAsia="MS Mincho" w:hAnsi="CG Times" w:cs="Times New Roman"/>
        </w:rPr>
      </w:pPr>
    </w:p>
    <w:p w:rsidR="002353E2" w:rsidRDefault="002353E2" w:rsidP="00B10997">
      <w:pPr>
        <w:widowControl w:val="0"/>
        <w:spacing w:after="0" w:line="240" w:lineRule="auto"/>
        <w:jc w:val="both"/>
        <w:rPr>
          <w:rFonts w:ascii="CG Times" w:eastAsia="MS Mincho" w:hAnsi="CG Times" w:cs="Times New Roman"/>
        </w:rPr>
      </w:pPr>
    </w:p>
    <w:p w:rsidR="002353E2" w:rsidRDefault="002353E2" w:rsidP="00B10997">
      <w:pPr>
        <w:widowControl w:val="0"/>
        <w:spacing w:after="0" w:line="240" w:lineRule="auto"/>
        <w:jc w:val="both"/>
        <w:rPr>
          <w:rFonts w:ascii="CG Times" w:eastAsia="MS Mincho" w:hAnsi="CG Times" w:cs="Times New Roman"/>
        </w:rPr>
      </w:pPr>
    </w:p>
    <w:p w:rsidR="002353E2" w:rsidRDefault="002353E2" w:rsidP="00B10997">
      <w:pPr>
        <w:widowControl w:val="0"/>
        <w:spacing w:after="0" w:line="240" w:lineRule="auto"/>
        <w:jc w:val="both"/>
        <w:rPr>
          <w:rFonts w:ascii="CG Times" w:eastAsia="MS Mincho" w:hAnsi="CG Times" w:cs="Times New Roman"/>
        </w:rPr>
      </w:pPr>
    </w:p>
    <w:p w:rsidR="002353E2" w:rsidRDefault="002353E2" w:rsidP="00B10997">
      <w:pPr>
        <w:widowControl w:val="0"/>
        <w:spacing w:after="0" w:line="240" w:lineRule="auto"/>
        <w:jc w:val="both"/>
        <w:rPr>
          <w:rFonts w:ascii="CG Times" w:eastAsia="MS Mincho" w:hAnsi="CG Times" w:cs="Times New Roman"/>
        </w:rPr>
      </w:pPr>
    </w:p>
    <w:p w:rsidR="002353E2" w:rsidRDefault="002353E2" w:rsidP="00B10997">
      <w:pPr>
        <w:widowControl w:val="0"/>
        <w:spacing w:after="0" w:line="240" w:lineRule="auto"/>
        <w:jc w:val="both"/>
        <w:rPr>
          <w:rFonts w:ascii="CG Times" w:eastAsia="MS Mincho" w:hAnsi="CG Times" w:cs="Times New Roman"/>
        </w:rPr>
      </w:pPr>
    </w:p>
    <w:p w:rsidR="002353E2" w:rsidRDefault="002353E2" w:rsidP="00B10997">
      <w:pPr>
        <w:widowControl w:val="0"/>
        <w:spacing w:after="0" w:line="240" w:lineRule="auto"/>
        <w:jc w:val="both"/>
        <w:rPr>
          <w:rFonts w:ascii="CG Times" w:eastAsia="MS Mincho" w:hAnsi="CG Times" w:cs="Times New Roman"/>
        </w:rPr>
      </w:pPr>
    </w:p>
    <w:p w:rsidR="002353E2" w:rsidRDefault="002353E2" w:rsidP="00B10997">
      <w:pPr>
        <w:widowControl w:val="0"/>
        <w:spacing w:after="0" w:line="240" w:lineRule="auto"/>
        <w:jc w:val="both"/>
        <w:rPr>
          <w:rFonts w:ascii="CG Times" w:eastAsia="MS Mincho" w:hAnsi="CG Times" w:cs="Times New Roman"/>
        </w:rPr>
      </w:pPr>
    </w:p>
    <w:p w:rsidR="002353E2" w:rsidRDefault="002353E2" w:rsidP="00B10997">
      <w:pPr>
        <w:widowControl w:val="0"/>
        <w:spacing w:after="0" w:line="240" w:lineRule="auto"/>
        <w:jc w:val="both"/>
        <w:rPr>
          <w:rFonts w:ascii="CG Times" w:eastAsia="MS Mincho" w:hAnsi="CG Times" w:cs="Times New Roman"/>
        </w:rPr>
      </w:pPr>
    </w:p>
    <w:p w:rsidR="002353E2" w:rsidRDefault="002353E2" w:rsidP="00B10997">
      <w:pPr>
        <w:widowControl w:val="0"/>
        <w:spacing w:after="0" w:line="240" w:lineRule="auto"/>
        <w:jc w:val="both"/>
        <w:rPr>
          <w:rFonts w:ascii="CG Times" w:eastAsia="MS Mincho" w:hAnsi="CG Times" w:cs="Times New Roman"/>
        </w:rPr>
      </w:pPr>
    </w:p>
    <w:p w:rsidR="002353E2" w:rsidRDefault="002353E2" w:rsidP="00B10997">
      <w:pPr>
        <w:widowControl w:val="0"/>
        <w:spacing w:after="0" w:line="240" w:lineRule="auto"/>
        <w:jc w:val="both"/>
        <w:rPr>
          <w:rFonts w:ascii="CG Times" w:eastAsia="MS Mincho" w:hAnsi="CG Times" w:cs="Times New Roman"/>
        </w:rPr>
      </w:pPr>
    </w:p>
    <w:p w:rsidR="002353E2" w:rsidRDefault="002353E2" w:rsidP="00B10997">
      <w:pPr>
        <w:widowControl w:val="0"/>
        <w:spacing w:after="0" w:line="240" w:lineRule="auto"/>
        <w:jc w:val="both"/>
        <w:rPr>
          <w:rFonts w:ascii="CG Times" w:eastAsia="MS Mincho" w:hAnsi="CG Times" w:cs="Times New Roman"/>
        </w:rPr>
      </w:pPr>
    </w:p>
    <w:p w:rsidR="002353E2" w:rsidRDefault="002353E2" w:rsidP="00B10997">
      <w:pPr>
        <w:widowControl w:val="0"/>
        <w:spacing w:after="0" w:line="240" w:lineRule="auto"/>
        <w:jc w:val="both"/>
        <w:rPr>
          <w:rFonts w:ascii="CG Times" w:eastAsia="MS Mincho" w:hAnsi="CG Times" w:cs="Times New Roman"/>
        </w:rPr>
      </w:pPr>
    </w:p>
    <w:p w:rsidR="002353E2" w:rsidRDefault="002353E2" w:rsidP="00B10997">
      <w:pPr>
        <w:widowControl w:val="0"/>
        <w:spacing w:after="0" w:line="240" w:lineRule="auto"/>
        <w:jc w:val="both"/>
        <w:rPr>
          <w:rFonts w:ascii="CG Times" w:eastAsia="MS Mincho" w:hAnsi="CG Times" w:cs="Times New Roman"/>
        </w:rPr>
      </w:pPr>
    </w:p>
    <w:p w:rsidR="002353E2" w:rsidRDefault="002353E2" w:rsidP="00B10997">
      <w:pPr>
        <w:widowControl w:val="0"/>
        <w:spacing w:after="0" w:line="240" w:lineRule="auto"/>
        <w:jc w:val="both"/>
        <w:rPr>
          <w:rFonts w:ascii="CG Times" w:eastAsia="MS Mincho" w:hAnsi="CG Times" w:cs="Times New Roman"/>
        </w:rPr>
      </w:pPr>
    </w:p>
    <w:p w:rsidR="002353E2" w:rsidRDefault="002353E2" w:rsidP="00B10997">
      <w:pPr>
        <w:widowControl w:val="0"/>
        <w:spacing w:after="0" w:line="240" w:lineRule="auto"/>
        <w:jc w:val="both"/>
        <w:rPr>
          <w:rFonts w:ascii="CG Times" w:eastAsia="MS Mincho" w:hAnsi="CG Times" w:cs="Times New Roman"/>
        </w:rPr>
      </w:pPr>
    </w:p>
    <w:p w:rsidR="002353E2" w:rsidRDefault="002353E2" w:rsidP="00B10997">
      <w:pPr>
        <w:widowControl w:val="0"/>
        <w:spacing w:after="0" w:line="240" w:lineRule="auto"/>
        <w:jc w:val="both"/>
        <w:rPr>
          <w:rFonts w:ascii="CG Times" w:eastAsia="MS Mincho" w:hAnsi="CG Times" w:cs="Times New Roman"/>
        </w:rPr>
      </w:pPr>
    </w:p>
    <w:p w:rsidR="002353E2" w:rsidRDefault="002353E2" w:rsidP="00B10997">
      <w:pPr>
        <w:widowControl w:val="0"/>
        <w:spacing w:after="0" w:line="240" w:lineRule="auto"/>
        <w:jc w:val="both"/>
        <w:rPr>
          <w:rFonts w:ascii="CG Times" w:eastAsia="MS Mincho" w:hAnsi="CG Times" w:cs="Times New Roman"/>
          <w:lang w:val="it-IT"/>
        </w:rPr>
      </w:pPr>
      <w:r>
        <w:rPr>
          <w:noProof/>
        </w:rPr>
        <w:drawing>
          <wp:inline distT="0" distB="0" distL="0" distR="0">
            <wp:extent cx="5523865" cy="594360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23865" cy="5943600"/>
                    </a:xfrm>
                    <a:prstGeom prst="rect">
                      <a:avLst/>
                    </a:prstGeom>
                    <a:noFill/>
                    <a:ln>
                      <a:noFill/>
                    </a:ln>
                  </pic:spPr>
                </pic:pic>
              </a:graphicData>
            </a:graphic>
          </wp:inline>
        </w:drawing>
      </w:r>
    </w:p>
    <w:p w:rsidR="002353E2" w:rsidRDefault="002353E2" w:rsidP="00B10997">
      <w:pPr>
        <w:widowControl w:val="0"/>
        <w:spacing w:after="0" w:line="240" w:lineRule="auto"/>
        <w:jc w:val="both"/>
        <w:rPr>
          <w:rFonts w:ascii="CG Times" w:eastAsia="MS Mincho" w:hAnsi="CG Times" w:cs="Times New Roman"/>
          <w:lang w:val="it-IT"/>
        </w:rPr>
      </w:pPr>
    </w:p>
    <w:p w:rsidR="002353E2" w:rsidRDefault="002353E2" w:rsidP="00B10997">
      <w:pPr>
        <w:widowControl w:val="0"/>
        <w:spacing w:after="0" w:line="240" w:lineRule="auto"/>
        <w:jc w:val="both"/>
        <w:rPr>
          <w:rFonts w:ascii="CG Times" w:eastAsia="MS Mincho" w:hAnsi="CG Times" w:cs="Times New Roman"/>
          <w:lang w:val="it-IT"/>
        </w:rPr>
      </w:pPr>
    </w:p>
    <w:p w:rsidR="002353E2" w:rsidRDefault="002353E2" w:rsidP="00B10997">
      <w:pPr>
        <w:widowControl w:val="0"/>
        <w:spacing w:after="0" w:line="240" w:lineRule="auto"/>
        <w:jc w:val="both"/>
        <w:rPr>
          <w:rFonts w:ascii="CG Times" w:eastAsia="MS Mincho" w:hAnsi="CG Times" w:cs="Times New Roman"/>
          <w:lang w:val="it-IT"/>
        </w:rPr>
      </w:pPr>
    </w:p>
    <w:p w:rsidR="002353E2" w:rsidRDefault="002353E2" w:rsidP="00B10997">
      <w:pPr>
        <w:widowControl w:val="0"/>
        <w:spacing w:after="0" w:line="240" w:lineRule="auto"/>
        <w:jc w:val="both"/>
        <w:rPr>
          <w:rFonts w:ascii="CG Times" w:eastAsia="MS Mincho" w:hAnsi="CG Times" w:cs="Times New Roman"/>
          <w:lang w:val="it-IT"/>
        </w:rPr>
      </w:pPr>
    </w:p>
    <w:p w:rsidR="002353E2" w:rsidRDefault="002353E2" w:rsidP="00B10997">
      <w:pPr>
        <w:widowControl w:val="0"/>
        <w:spacing w:after="0" w:line="240" w:lineRule="auto"/>
        <w:jc w:val="both"/>
        <w:rPr>
          <w:rFonts w:ascii="CG Times" w:eastAsia="MS Mincho" w:hAnsi="CG Times" w:cs="Times New Roman"/>
          <w:lang w:val="it-IT"/>
        </w:rPr>
      </w:pPr>
    </w:p>
    <w:p w:rsidR="002353E2" w:rsidRDefault="002353E2" w:rsidP="00B10997">
      <w:pPr>
        <w:widowControl w:val="0"/>
        <w:spacing w:after="0" w:line="240" w:lineRule="auto"/>
        <w:jc w:val="both"/>
        <w:rPr>
          <w:rFonts w:ascii="CG Times" w:eastAsia="MS Mincho" w:hAnsi="CG Times" w:cs="Times New Roman"/>
          <w:lang w:val="it-IT"/>
        </w:rPr>
      </w:pPr>
    </w:p>
    <w:p w:rsidR="002353E2" w:rsidRDefault="002353E2" w:rsidP="00B10997">
      <w:pPr>
        <w:widowControl w:val="0"/>
        <w:spacing w:after="0" w:line="240" w:lineRule="auto"/>
        <w:jc w:val="both"/>
        <w:rPr>
          <w:rFonts w:ascii="CG Times" w:eastAsia="MS Mincho" w:hAnsi="CG Times" w:cs="Times New Roman"/>
          <w:lang w:val="it-IT"/>
        </w:rPr>
      </w:pPr>
    </w:p>
    <w:p w:rsidR="002353E2" w:rsidRDefault="002353E2" w:rsidP="00B10997">
      <w:pPr>
        <w:widowControl w:val="0"/>
        <w:spacing w:after="0" w:line="240" w:lineRule="auto"/>
        <w:jc w:val="both"/>
        <w:rPr>
          <w:rFonts w:ascii="CG Times" w:eastAsia="MS Mincho" w:hAnsi="CG Times" w:cs="Times New Roman"/>
          <w:lang w:val="it-IT"/>
        </w:rPr>
      </w:pPr>
    </w:p>
    <w:p w:rsidR="002353E2" w:rsidRDefault="002353E2" w:rsidP="00B10997">
      <w:pPr>
        <w:widowControl w:val="0"/>
        <w:spacing w:after="0" w:line="240" w:lineRule="auto"/>
        <w:jc w:val="both"/>
        <w:rPr>
          <w:rFonts w:ascii="CG Times" w:eastAsia="MS Mincho" w:hAnsi="CG Times" w:cs="Times New Roman"/>
          <w:lang w:val="it-IT"/>
        </w:rPr>
      </w:pPr>
    </w:p>
    <w:p w:rsidR="002353E2" w:rsidRDefault="002353E2" w:rsidP="00B10997">
      <w:pPr>
        <w:widowControl w:val="0"/>
        <w:spacing w:after="0" w:line="240" w:lineRule="auto"/>
        <w:jc w:val="both"/>
        <w:rPr>
          <w:rFonts w:ascii="CG Times" w:eastAsia="MS Mincho" w:hAnsi="CG Times" w:cs="Times New Roman"/>
          <w:lang w:val="it-IT"/>
        </w:rPr>
      </w:pPr>
    </w:p>
    <w:p w:rsidR="002353E2" w:rsidRDefault="002353E2" w:rsidP="00B10997">
      <w:pPr>
        <w:widowControl w:val="0"/>
        <w:spacing w:after="0" w:line="240" w:lineRule="auto"/>
        <w:jc w:val="both"/>
        <w:rPr>
          <w:rFonts w:ascii="CG Times" w:eastAsia="MS Mincho" w:hAnsi="CG Times" w:cs="Times New Roman"/>
          <w:lang w:val="it-IT"/>
        </w:rPr>
      </w:pPr>
    </w:p>
    <w:p w:rsidR="002353E2" w:rsidRDefault="002353E2" w:rsidP="00B10997">
      <w:pPr>
        <w:widowControl w:val="0"/>
        <w:spacing w:after="0" w:line="240" w:lineRule="auto"/>
        <w:jc w:val="both"/>
        <w:rPr>
          <w:rFonts w:ascii="CG Times" w:eastAsia="MS Mincho" w:hAnsi="CG Times" w:cs="Times New Roman"/>
          <w:lang w:val="it-IT"/>
        </w:rPr>
      </w:pPr>
    </w:p>
    <w:p w:rsidR="002353E2" w:rsidRDefault="002353E2" w:rsidP="00B10997">
      <w:pPr>
        <w:widowControl w:val="0"/>
        <w:spacing w:after="0" w:line="240" w:lineRule="auto"/>
        <w:jc w:val="both"/>
        <w:rPr>
          <w:rFonts w:ascii="CG Times" w:eastAsia="MS Mincho" w:hAnsi="CG Times" w:cs="Times New Roman"/>
          <w:lang w:val="it-IT"/>
        </w:rPr>
      </w:pPr>
      <w:r>
        <w:rPr>
          <w:noProof/>
        </w:rPr>
        <w:drawing>
          <wp:inline distT="0" distB="0" distL="0" distR="0">
            <wp:extent cx="5642610" cy="74041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l="11760" t="1624" r="4758" b="3958"/>
                    <a:stretch>
                      <a:fillRect/>
                    </a:stretch>
                  </pic:blipFill>
                  <pic:spPr bwMode="auto">
                    <a:xfrm>
                      <a:off x="0" y="0"/>
                      <a:ext cx="5642610" cy="7404100"/>
                    </a:xfrm>
                    <a:prstGeom prst="rect">
                      <a:avLst/>
                    </a:prstGeom>
                    <a:noFill/>
                    <a:ln>
                      <a:noFill/>
                    </a:ln>
                  </pic:spPr>
                </pic:pic>
              </a:graphicData>
            </a:graphic>
          </wp:inline>
        </w:drawing>
      </w:r>
      <w:bookmarkStart w:id="0" w:name="_GoBack"/>
      <w:bookmarkEnd w:id="0"/>
    </w:p>
    <w:sectPr w:rsidR="002353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7C5A"/>
    <w:rsid w:val="0005163D"/>
    <w:rsid w:val="00055204"/>
    <w:rsid w:val="0013278B"/>
    <w:rsid w:val="001C2483"/>
    <w:rsid w:val="002353E2"/>
    <w:rsid w:val="002C332C"/>
    <w:rsid w:val="003146F0"/>
    <w:rsid w:val="003B71D0"/>
    <w:rsid w:val="00470E21"/>
    <w:rsid w:val="004A794D"/>
    <w:rsid w:val="006821D4"/>
    <w:rsid w:val="00841B27"/>
    <w:rsid w:val="008744BD"/>
    <w:rsid w:val="00896165"/>
    <w:rsid w:val="00B10997"/>
    <w:rsid w:val="00B27905"/>
    <w:rsid w:val="00BB5AF8"/>
    <w:rsid w:val="00CC55BA"/>
    <w:rsid w:val="00D10AF5"/>
    <w:rsid w:val="00D87C5A"/>
    <w:rsid w:val="00ED4E65"/>
    <w:rsid w:val="00EE6C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CC55BA"/>
    <w:pPr>
      <w:keepNext/>
      <w:widowControl w:val="0"/>
      <w:spacing w:after="0" w:line="240" w:lineRule="auto"/>
      <w:jc w:val="center"/>
      <w:outlineLvl w:val="0"/>
    </w:pPr>
    <w:rPr>
      <w:rFonts w:ascii="CG Times" w:eastAsia="MS Mincho" w:hAnsi="CG Times" w:cs="Times New Roman"/>
      <w:b/>
      <w:caps/>
      <w:color w:val="000000"/>
      <w:lang w:val="en-GB"/>
    </w:rPr>
  </w:style>
  <w:style w:type="paragraph" w:customStyle="1" w:styleId="Autoriteti">
    <w:name w:val="Autoriteti"/>
    <w:next w:val="Normal"/>
    <w:rsid w:val="00CC55BA"/>
    <w:pPr>
      <w:keepNext/>
      <w:widowControl w:val="0"/>
      <w:spacing w:after="0" w:line="240" w:lineRule="auto"/>
      <w:jc w:val="right"/>
    </w:pPr>
    <w:rPr>
      <w:rFonts w:ascii="CG Times" w:eastAsia="MS Mincho" w:hAnsi="CG Times" w:cs="Times New Roman"/>
      <w:caps/>
      <w:lang w:val="en-GB"/>
    </w:rPr>
  </w:style>
  <w:style w:type="paragraph" w:customStyle="1" w:styleId="AutoritetiEmer">
    <w:name w:val="Autoriteti_Emer"/>
    <w:next w:val="Normal"/>
    <w:rsid w:val="00CC55BA"/>
    <w:pPr>
      <w:widowControl w:val="0"/>
      <w:spacing w:after="0" w:line="240" w:lineRule="auto"/>
      <w:jc w:val="right"/>
    </w:pPr>
    <w:rPr>
      <w:rFonts w:ascii="CG Times" w:eastAsia="MS Mincho" w:hAnsi="CG Times" w:cs="Times New Roman"/>
      <w:b/>
      <w:lang w:val="en-GB"/>
    </w:rPr>
  </w:style>
  <w:style w:type="paragraph" w:customStyle="1" w:styleId="NumriData">
    <w:name w:val="Numri_Data"/>
    <w:next w:val="Normal"/>
    <w:rsid w:val="00CC55BA"/>
    <w:pPr>
      <w:keepNext/>
      <w:widowControl w:val="0"/>
      <w:spacing w:after="0" w:line="240" w:lineRule="auto"/>
      <w:jc w:val="center"/>
      <w:outlineLvl w:val="0"/>
    </w:pPr>
    <w:rPr>
      <w:rFonts w:ascii="CG Times" w:eastAsia="MS Mincho" w:hAnsi="CG Times" w:cs="Times New Roman"/>
      <w:b/>
      <w:szCs w:val="20"/>
      <w:lang w:val="en-GB"/>
    </w:rPr>
  </w:style>
  <w:style w:type="paragraph" w:customStyle="1" w:styleId="Paragrafi">
    <w:name w:val="Paragrafi"/>
    <w:rsid w:val="00CC55BA"/>
    <w:pPr>
      <w:widowControl w:val="0"/>
      <w:spacing w:after="0" w:line="240" w:lineRule="auto"/>
      <w:ind w:firstLine="720"/>
      <w:jc w:val="both"/>
    </w:pPr>
    <w:rPr>
      <w:rFonts w:ascii="CG Times" w:eastAsia="MS Mincho" w:hAnsi="CG Times" w:cs="Times New Roman"/>
      <w:szCs w:val="20"/>
    </w:rPr>
  </w:style>
  <w:style w:type="paragraph" w:customStyle="1" w:styleId="Titulli">
    <w:name w:val="Titulli"/>
    <w:next w:val="Normal"/>
    <w:link w:val="TitulliChar"/>
    <w:rsid w:val="00CC55BA"/>
    <w:pPr>
      <w:keepNext/>
      <w:widowControl w:val="0"/>
      <w:spacing w:after="0" w:line="240" w:lineRule="auto"/>
      <w:jc w:val="center"/>
      <w:outlineLvl w:val="1"/>
    </w:pPr>
    <w:rPr>
      <w:rFonts w:ascii="CG Times" w:eastAsia="MS Mincho" w:hAnsi="CG Times" w:cs="Times New Roman"/>
      <w:b/>
      <w:caps/>
      <w:lang w:val="en-GB"/>
    </w:rPr>
  </w:style>
  <w:style w:type="paragraph" w:customStyle="1" w:styleId="VENDOSI">
    <w:name w:val="VENDOSI"/>
    <w:next w:val="Normal"/>
    <w:rsid w:val="00CC55BA"/>
    <w:pPr>
      <w:keepNext/>
      <w:widowControl w:val="0"/>
      <w:spacing w:after="0" w:line="240" w:lineRule="auto"/>
      <w:jc w:val="center"/>
    </w:pPr>
    <w:rPr>
      <w:rFonts w:ascii="CG Times" w:eastAsia="MS Mincho" w:hAnsi="CG Times" w:cs="Times New Roman"/>
      <w:caps/>
      <w:lang w:val="en-GB"/>
    </w:rPr>
  </w:style>
  <w:style w:type="character" w:customStyle="1" w:styleId="TitulliChar">
    <w:name w:val="Titulli Char"/>
    <w:basedOn w:val="DefaultParagraphFont"/>
    <w:link w:val="Titulli"/>
    <w:rsid w:val="00CC55BA"/>
    <w:rPr>
      <w:rFonts w:ascii="CG Times" w:eastAsia="MS Mincho" w:hAnsi="CG Times" w:cs="Times New Roman"/>
      <w:b/>
      <w:caps/>
      <w:lang w:val="en-GB"/>
    </w:rPr>
  </w:style>
  <w:style w:type="table" w:styleId="TableGrid">
    <w:name w:val="Table Grid"/>
    <w:basedOn w:val="TableNormal"/>
    <w:rsid w:val="003B71D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B71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71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CC55BA"/>
    <w:pPr>
      <w:keepNext/>
      <w:widowControl w:val="0"/>
      <w:spacing w:after="0" w:line="240" w:lineRule="auto"/>
      <w:jc w:val="center"/>
      <w:outlineLvl w:val="0"/>
    </w:pPr>
    <w:rPr>
      <w:rFonts w:ascii="CG Times" w:eastAsia="MS Mincho" w:hAnsi="CG Times" w:cs="Times New Roman"/>
      <w:b/>
      <w:caps/>
      <w:color w:val="000000"/>
      <w:lang w:val="en-GB"/>
    </w:rPr>
  </w:style>
  <w:style w:type="paragraph" w:customStyle="1" w:styleId="Autoriteti">
    <w:name w:val="Autoriteti"/>
    <w:next w:val="Normal"/>
    <w:rsid w:val="00CC55BA"/>
    <w:pPr>
      <w:keepNext/>
      <w:widowControl w:val="0"/>
      <w:spacing w:after="0" w:line="240" w:lineRule="auto"/>
      <w:jc w:val="right"/>
    </w:pPr>
    <w:rPr>
      <w:rFonts w:ascii="CG Times" w:eastAsia="MS Mincho" w:hAnsi="CG Times" w:cs="Times New Roman"/>
      <w:caps/>
      <w:lang w:val="en-GB"/>
    </w:rPr>
  </w:style>
  <w:style w:type="paragraph" w:customStyle="1" w:styleId="AutoritetiEmer">
    <w:name w:val="Autoriteti_Emer"/>
    <w:next w:val="Normal"/>
    <w:rsid w:val="00CC55BA"/>
    <w:pPr>
      <w:widowControl w:val="0"/>
      <w:spacing w:after="0" w:line="240" w:lineRule="auto"/>
      <w:jc w:val="right"/>
    </w:pPr>
    <w:rPr>
      <w:rFonts w:ascii="CG Times" w:eastAsia="MS Mincho" w:hAnsi="CG Times" w:cs="Times New Roman"/>
      <w:b/>
      <w:lang w:val="en-GB"/>
    </w:rPr>
  </w:style>
  <w:style w:type="paragraph" w:customStyle="1" w:styleId="NumriData">
    <w:name w:val="Numri_Data"/>
    <w:next w:val="Normal"/>
    <w:rsid w:val="00CC55BA"/>
    <w:pPr>
      <w:keepNext/>
      <w:widowControl w:val="0"/>
      <w:spacing w:after="0" w:line="240" w:lineRule="auto"/>
      <w:jc w:val="center"/>
      <w:outlineLvl w:val="0"/>
    </w:pPr>
    <w:rPr>
      <w:rFonts w:ascii="CG Times" w:eastAsia="MS Mincho" w:hAnsi="CG Times" w:cs="Times New Roman"/>
      <w:b/>
      <w:szCs w:val="20"/>
      <w:lang w:val="en-GB"/>
    </w:rPr>
  </w:style>
  <w:style w:type="paragraph" w:customStyle="1" w:styleId="Paragrafi">
    <w:name w:val="Paragrafi"/>
    <w:rsid w:val="00CC55BA"/>
    <w:pPr>
      <w:widowControl w:val="0"/>
      <w:spacing w:after="0" w:line="240" w:lineRule="auto"/>
      <w:ind w:firstLine="720"/>
      <w:jc w:val="both"/>
    </w:pPr>
    <w:rPr>
      <w:rFonts w:ascii="CG Times" w:eastAsia="MS Mincho" w:hAnsi="CG Times" w:cs="Times New Roman"/>
      <w:szCs w:val="20"/>
    </w:rPr>
  </w:style>
  <w:style w:type="paragraph" w:customStyle="1" w:styleId="Titulli">
    <w:name w:val="Titulli"/>
    <w:next w:val="Normal"/>
    <w:link w:val="TitulliChar"/>
    <w:rsid w:val="00CC55BA"/>
    <w:pPr>
      <w:keepNext/>
      <w:widowControl w:val="0"/>
      <w:spacing w:after="0" w:line="240" w:lineRule="auto"/>
      <w:jc w:val="center"/>
      <w:outlineLvl w:val="1"/>
    </w:pPr>
    <w:rPr>
      <w:rFonts w:ascii="CG Times" w:eastAsia="MS Mincho" w:hAnsi="CG Times" w:cs="Times New Roman"/>
      <w:b/>
      <w:caps/>
      <w:lang w:val="en-GB"/>
    </w:rPr>
  </w:style>
  <w:style w:type="paragraph" w:customStyle="1" w:styleId="VENDOSI">
    <w:name w:val="VENDOSI"/>
    <w:next w:val="Normal"/>
    <w:rsid w:val="00CC55BA"/>
    <w:pPr>
      <w:keepNext/>
      <w:widowControl w:val="0"/>
      <w:spacing w:after="0" w:line="240" w:lineRule="auto"/>
      <w:jc w:val="center"/>
    </w:pPr>
    <w:rPr>
      <w:rFonts w:ascii="CG Times" w:eastAsia="MS Mincho" w:hAnsi="CG Times" w:cs="Times New Roman"/>
      <w:caps/>
      <w:lang w:val="en-GB"/>
    </w:rPr>
  </w:style>
  <w:style w:type="character" w:customStyle="1" w:styleId="TitulliChar">
    <w:name w:val="Titulli Char"/>
    <w:basedOn w:val="DefaultParagraphFont"/>
    <w:link w:val="Titulli"/>
    <w:rsid w:val="00CC55BA"/>
    <w:rPr>
      <w:rFonts w:ascii="CG Times" w:eastAsia="MS Mincho" w:hAnsi="CG Times" w:cs="Times New Roman"/>
      <w:b/>
      <w:caps/>
      <w:lang w:val="en-GB"/>
    </w:rPr>
  </w:style>
  <w:style w:type="table" w:styleId="TableGrid">
    <w:name w:val="Table Grid"/>
    <w:basedOn w:val="TableNormal"/>
    <w:rsid w:val="003B71D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B71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71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272</Words>
  <Characters>1551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Fjora Korita</dc:creator>
  <cp:lastModifiedBy>Fjora Korita</cp:lastModifiedBy>
  <cp:revision>3</cp:revision>
  <cp:lastPrinted>2018-12-12T12:38:00Z</cp:lastPrinted>
  <dcterms:created xsi:type="dcterms:W3CDTF">2018-12-12T12:38:00Z</dcterms:created>
  <dcterms:modified xsi:type="dcterms:W3CDTF">2018-12-12T12:39:00Z</dcterms:modified>
</cp:coreProperties>
</file>