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7D4" w:rsidRDefault="000607D4" w:rsidP="000607D4">
      <w:pPr>
        <w:pStyle w:val="Akti"/>
        <w:keepNext w:val="0"/>
      </w:pPr>
      <w:bookmarkStart w:id="0" w:name="_GoBack"/>
      <w:bookmarkEnd w:id="0"/>
      <w:r>
        <w:t>VENDI</w:t>
      </w:r>
      <w:r w:rsidRPr="005F6DEF">
        <w:t>M</w:t>
      </w:r>
    </w:p>
    <w:p w:rsidR="000607D4" w:rsidRPr="005F6DEF" w:rsidRDefault="000607D4" w:rsidP="000607D4">
      <w:pPr>
        <w:pStyle w:val="NumriData"/>
        <w:keepNext w:val="0"/>
      </w:pPr>
      <w:r>
        <w:t>Nr.752, datë 7.11.2007</w:t>
      </w:r>
    </w:p>
    <w:p w:rsidR="000607D4" w:rsidRPr="005F6DEF" w:rsidRDefault="000607D4" w:rsidP="000607D4">
      <w:pPr>
        <w:pStyle w:val="Paragrafi"/>
      </w:pPr>
      <w:r w:rsidRPr="005F6DEF">
        <w:t> </w:t>
      </w:r>
    </w:p>
    <w:p w:rsidR="000607D4" w:rsidRPr="005F6DEF" w:rsidRDefault="000607D4" w:rsidP="000607D4">
      <w:pPr>
        <w:pStyle w:val="Titulli"/>
        <w:keepNext w:val="0"/>
      </w:pPr>
      <w:r w:rsidRPr="005F6DEF">
        <w:t>PËR</w:t>
      </w:r>
      <w:r>
        <w:t xml:space="preserve"> </w:t>
      </w:r>
      <w:r w:rsidRPr="005F6DEF">
        <w:t>NJË SHTESË FONDI NË BUXHETIN  E VITIT 2007, MIRATUAR PËR MINISTRINË E EKONOMISË, TREGTISË DHE ENERGJETIKËS</w:t>
      </w:r>
    </w:p>
    <w:p w:rsidR="000607D4" w:rsidRPr="005F6DEF" w:rsidRDefault="000607D4" w:rsidP="000607D4">
      <w:pPr>
        <w:pStyle w:val="Paragrafi"/>
      </w:pPr>
      <w:r w:rsidRPr="005F6DEF">
        <w:t> </w:t>
      </w:r>
    </w:p>
    <w:p w:rsidR="000607D4" w:rsidRPr="005F6DEF" w:rsidRDefault="000607D4" w:rsidP="000607D4">
      <w:pPr>
        <w:pStyle w:val="BazLigjPropozues"/>
        <w:keepNext w:val="0"/>
      </w:pPr>
      <w:r w:rsidRPr="005F6DEF">
        <w:t>Në mbështetje të nenit 100 të</w:t>
      </w:r>
      <w:r>
        <w:t xml:space="preserve"> Kushtetutës, të neneve 21 e 27</w:t>
      </w:r>
      <w:r w:rsidRPr="005F6DEF">
        <w:t xml:space="preserve"> të</w:t>
      </w:r>
      <w:r>
        <w:t xml:space="preserve"> ligjit nr.8379, datë 29.7.1998 “Për hartimin dhe zbatimin e Buxhetit të S</w:t>
      </w:r>
      <w:r w:rsidRPr="005F6DEF">
        <w:t xml:space="preserve">htetit të Republikës së Shqipërisë”, të ndryshuar, </w:t>
      </w:r>
      <w:r>
        <w:t>të neneve 8 e 12</w:t>
      </w:r>
      <w:r w:rsidRPr="005F6DEF">
        <w:t xml:space="preserve"> të </w:t>
      </w:r>
      <w:r>
        <w:t>ligjit nr.9645, datë 27.11.2006 “Për Buxhetin e Shtetit të vitit 2007”, të ndryshuar</w:t>
      </w:r>
      <w:r w:rsidRPr="005F6DEF">
        <w:t xml:space="preserve"> dhe t</w:t>
      </w:r>
      <w:r>
        <w:t>ë ligjit nr.9723, datë 3.5.2007</w:t>
      </w:r>
      <w:r w:rsidRPr="005F6DEF">
        <w:t xml:space="preserve"> “Për Qendrën Kombëtare të </w:t>
      </w:r>
      <w:r>
        <w:t>Regjistrimit”, me propozimin e M</w:t>
      </w:r>
      <w:r w:rsidRPr="005F6DEF">
        <w:t>inistrit të Ekonomisë, Tregtisë dhe Energjetikës, Këshilli i Ministrave</w:t>
      </w:r>
    </w:p>
    <w:p w:rsidR="000607D4" w:rsidRPr="005F6DEF" w:rsidRDefault="000607D4" w:rsidP="000607D4">
      <w:pPr>
        <w:pStyle w:val="Paragrafi"/>
      </w:pPr>
      <w:r w:rsidRPr="005F6DEF">
        <w:t> </w:t>
      </w:r>
    </w:p>
    <w:p w:rsidR="000607D4" w:rsidRPr="005F6DEF" w:rsidRDefault="000607D4" w:rsidP="000607D4">
      <w:pPr>
        <w:pStyle w:val="VENDOSI"/>
        <w:keepNext w:val="0"/>
      </w:pPr>
      <w:r>
        <w:t>VENDOS</w:t>
      </w:r>
      <w:r w:rsidRPr="005F6DEF">
        <w:t>I:</w:t>
      </w:r>
    </w:p>
    <w:p w:rsidR="000607D4" w:rsidRPr="005F6DEF" w:rsidRDefault="000607D4" w:rsidP="000607D4">
      <w:pPr>
        <w:pStyle w:val="Paragrafi"/>
      </w:pPr>
      <w:r w:rsidRPr="005F6DEF">
        <w:t> </w:t>
      </w:r>
    </w:p>
    <w:p w:rsidR="000607D4" w:rsidRPr="005F6DEF" w:rsidRDefault="000607D4" w:rsidP="000607D4">
      <w:pPr>
        <w:pStyle w:val="Paragrafi"/>
      </w:pPr>
      <w:r w:rsidRPr="005F6DEF">
        <w:t>1.</w:t>
      </w:r>
      <w:r>
        <w:t xml:space="preserve"> </w:t>
      </w:r>
      <w:r w:rsidRPr="005F6DEF">
        <w:t xml:space="preserve">Ministrisë së Ekonomisë, Tregtisë dhe Energjetikës, në buxhetin e miratuar për vitin 2007, në programin “Mbështetje për zhvillim ekonomik”, zëri “Shpenzime kapitale të brendshme”, t’i shtohet fondi prej 14 000 000 (katërmbëdhjetë milionë) lekësh. </w:t>
      </w:r>
    </w:p>
    <w:p w:rsidR="000607D4" w:rsidRPr="005F6DEF" w:rsidRDefault="000607D4" w:rsidP="000607D4">
      <w:pPr>
        <w:pStyle w:val="Paragrafi"/>
        <w:rPr>
          <w:lang w:val="it-IT"/>
        </w:rPr>
      </w:pPr>
      <w:r w:rsidRPr="000607D4">
        <w:t> </w:t>
      </w:r>
      <w:r w:rsidRPr="005F6DEF">
        <w:rPr>
          <w:lang w:val="it-IT"/>
        </w:rPr>
        <w:t>2. Ky fond të përballohet nga fondi rezervë i Këshillit të Ministrave.</w:t>
      </w:r>
    </w:p>
    <w:p w:rsidR="000607D4" w:rsidRPr="005F6DEF" w:rsidRDefault="000607D4" w:rsidP="000607D4">
      <w:pPr>
        <w:pStyle w:val="Paragrafi"/>
        <w:rPr>
          <w:lang w:val="it-IT"/>
        </w:rPr>
      </w:pPr>
      <w:r w:rsidRPr="005F6DEF">
        <w:rPr>
          <w:lang w:val="it-IT"/>
        </w:rPr>
        <w:t> 3. Ngarkohen Ministria e Ekonomisë, Tregtisë dhe Energjetikës dhe  Ministria e Financave për zbatimin e këtij vendimi.</w:t>
      </w:r>
    </w:p>
    <w:p w:rsidR="000607D4" w:rsidRPr="005F6DEF" w:rsidRDefault="000607D4" w:rsidP="000607D4">
      <w:pPr>
        <w:pStyle w:val="Paragrafi"/>
        <w:rPr>
          <w:lang w:val="it-IT"/>
        </w:rPr>
      </w:pPr>
      <w:r w:rsidRPr="005F6DEF">
        <w:rPr>
          <w:lang w:val="it-IT"/>
        </w:rPr>
        <w:t> Ky vendim hyn në fuqi pas botimit në Fletoren Zyrtare.</w:t>
      </w:r>
    </w:p>
    <w:p w:rsidR="000607D4" w:rsidRPr="005F6DEF" w:rsidRDefault="000607D4" w:rsidP="000607D4">
      <w:pPr>
        <w:pStyle w:val="Paragrafi"/>
        <w:rPr>
          <w:lang w:val="it-IT"/>
        </w:rPr>
      </w:pPr>
      <w:r w:rsidRPr="005F6DEF">
        <w:rPr>
          <w:lang w:val="it-IT"/>
        </w:rPr>
        <w:t>  </w:t>
      </w:r>
    </w:p>
    <w:p w:rsidR="000607D4" w:rsidRPr="005F6DEF" w:rsidRDefault="000607D4" w:rsidP="000607D4">
      <w:pPr>
        <w:pStyle w:val="Autoriteti"/>
        <w:keepNext w:val="0"/>
      </w:pPr>
      <w:r>
        <w:t>KRYEMINISTR</w:t>
      </w:r>
      <w:r w:rsidRPr="005F6DEF">
        <w:t>I</w:t>
      </w:r>
    </w:p>
    <w:p w:rsidR="000607D4" w:rsidRPr="005F6DEF" w:rsidRDefault="000607D4" w:rsidP="000607D4">
      <w:pPr>
        <w:pStyle w:val="AutoritetiEmer"/>
      </w:pPr>
      <w:r w:rsidRPr="005F6DEF">
        <w:t> Sali  Berisha</w:t>
      </w:r>
    </w:p>
    <w:p w:rsidR="000178C2" w:rsidRPr="00C84B66" w:rsidRDefault="000178C2" w:rsidP="000607D4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607D4"/>
    <w:rsid w:val="000178C2"/>
    <w:rsid w:val="000607D4"/>
    <w:rsid w:val="00BF1149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27C7FC-5E50-42BC-93DF-D03B4537D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607D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0607D4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0607D4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0607D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0607D4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0607D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0607D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0607D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0607D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607D4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2019-04-03T13:29:00Z</dcterms:created>
  <dcterms:modified xsi:type="dcterms:W3CDTF">2019-04-03T13:29:00Z</dcterms:modified>
</cp:coreProperties>
</file>