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563" w:rsidRPr="00104548" w:rsidRDefault="00D73563" w:rsidP="00D73563">
      <w:pPr>
        <w:pStyle w:val="Akti"/>
        <w:keepNext w:val="0"/>
        <w:rPr>
          <w:lang w:val="it-IT"/>
        </w:rPr>
      </w:pPr>
      <w:bookmarkStart w:id="0" w:name="_GoBack"/>
      <w:bookmarkEnd w:id="0"/>
      <w:r w:rsidRPr="00104548">
        <w:rPr>
          <w:lang w:val="it-IT"/>
        </w:rPr>
        <w:t>VENDIM</w:t>
      </w:r>
    </w:p>
    <w:p w:rsidR="00D73563" w:rsidRPr="00104548" w:rsidRDefault="00D73563" w:rsidP="00D73563">
      <w:pPr>
        <w:pStyle w:val="NumriData"/>
        <w:keepNext w:val="0"/>
        <w:rPr>
          <w:lang w:val="it-IT"/>
        </w:rPr>
      </w:pPr>
      <w:r w:rsidRPr="00104548">
        <w:rPr>
          <w:lang w:val="it-IT"/>
        </w:rPr>
        <w:t> Nr.767, datë 14.11.2007</w:t>
      </w:r>
    </w:p>
    <w:p w:rsidR="00D73563" w:rsidRPr="00852ACF" w:rsidRDefault="00D73563" w:rsidP="00D73563">
      <w:pPr>
        <w:pStyle w:val="Paragrafi"/>
        <w:rPr>
          <w:lang w:val="it-IT"/>
        </w:rPr>
      </w:pPr>
    </w:p>
    <w:p w:rsidR="00D73563" w:rsidRPr="00093348" w:rsidRDefault="00D73563" w:rsidP="00D73563">
      <w:pPr>
        <w:pStyle w:val="Titulli"/>
        <w:keepNext w:val="0"/>
        <w:rPr>
          <w:lang w:val="it-IT"/>
        </w:rPr>
      </w:pPr>
      <w:r w:rsidRPr="00093348">
        <w:rPr>
          <w:lang w:val="it-IT"/>
        </w:rPr>
        <w:t>PËR DISA SHTESA NË VENDIMIN NR.718, DATË 29.10.2004</w:t>
      </w:r>
      <w:r>
        <w:rPr>
          <w:lang w:val="it-IT"/>
        </w:rPr>
        <w:t xml:space="preserve"> TË KËSHILLIT TË MINISTRAVE</w:t>
      </w:r>
      <w:r w:rsidRPr="00093348">
        <w:rPr>
          <w:lang w:val="it-IT"/>
        </w:rPr>
        <w:t xml:space="preserve"> “PËR LISTËN E PERSONAVE TË SHPALLUR SI FINANCUES TË TERRORIZMIT”</w:t>
      </w:r>
    </w:p>
    <w:p w:rsidR="00D73563" w:rsidRPr="00852ACF" w:rsidRDefault="00D73563" w:rsidP="00D73563">
      <w:pPr>
        <w:pStyle w:val="Paragrafi"/>
        <w:rPr>
          <w:lang w:val="it-IT"/>
        </w:rPr>
      </w:pPr>
      <w:r w:rsidRPr="00852ACF">
        <w:rPr>
          <w:lang w:val="it-IT"/>
        </w:rPr>
        <w:t> </w:t>
      </w:r>
    </w:p>
    <w:p w:rsidR="00D73563" w:rsidRPr="00093348" w:rsidRDefault="00D73563" w:rsidP="00D73563">
      <w:pPr>
        <w:pStyle w:val="BazLigjPropozues"/>
        <w:keepNext w:val="0"/>
        <w:rPr>
          <w:lang w:val="it-IT"/>
        </w:rPr>
      </w:pPr>
      <w:r w:rsidRPr="00093348">
        <w:rPr>
          <w:lang w:val="it-IT"/>
        </w:rPr>
        <w:t>Në mbështetje të nenit 100 të K</w:t>
      </w:r>
      <w:r>
        <w:rPr>
          <w:lang w:val="it-IT"/>
        </w:rPr>
        <w:t>ushtetutës dhe të neneve 5 pika 1, e 7</w:t>
      </w:r>
      <w:r w:rsidRPr="00093348">
        <w:rPr>
          <w:lang w:val="it-IT"/>
        </w:rPr>
        <w:t xml:space="preserve"> pika 1 të ligjit nr.9258, datë 15.7.2004 “Për masat kundër financimit të terrorizmit”, me propozimin e Ministrit të Financave, Këshilli i Ministrave</w:t>
      </w:r>
    </w:p>
    <w:p w:rsidR="00D73563" w:rsidRPr="00852ACF" w:rsidRDefault="00D73563" w:rsidP="00D73563">
      <w:pPr>
        <w:pStyle w:val="Paragrafi"/>
        <w:rPr>
          <w:lang w:val="it-IT"/>
        </w:rPr>
      </w:pPr>
      <w:r w:rsidRPr="00852ACF">
        <w:rPr>
          <w:lang w:val="it-IT"/>
        </w:rPr>
        <w:t> </w:t>
      </w:r>
    </w:p>
    <w:p w:rsidR="00D73563" w:rsidRPr="00093348" w:rsidRDefault="00D73563" w:rsidP="00D73563">
      <w:pPr>
        <w:pStyle w:val="VENDOSI"/>
        <w:keepNext w:val="0"/>
        <w:rPr>
          <w:lang w:val="it-IT"/>
        </w:rPr>
      </w:pPr>
      <w:r w:rsidRPr="00093348">
        <w:rPr>
          <w:lang w:val="it-IT"/>
        </w:rPr>
        <w:t>VENDOSI:</w:t>
      </w:r>
    </w:p>
    <w:p w:rsidR="00D73563" w:rsidRPr="00093348" w:rsidRDefault="00D73563" w:rsidP="00D73563">
      <w:pPr>
        <w:pStyle w:val="Paragrafi"/>
        <w:rPr>
          <w:lang w:val="it-IT"/>
        </w:rPr>
      </w:pPr>
      <w:r w:rsidRPr="00093348">
        <w:rPr>
          <w:lang w:val="it-IT"/>
        </w:rPr>
        <w:t> </w:t>
      </w:r>
    </w:p>
    <w:p w:rsidR="00D73563" w:rsidRPr="00093348" w:rsidRDefault="00D73563" w:rsidP="00D73563">
      <w:pPr>
        <w:pStyle w:val="Paragrafi"/>
        <w:rPr>
          <w:lang w:val="it-IT"/>
        </w:rPr>
      </w:pPr>
      <w:r w:rsidRPr="00093348">
        <w:rPr>
          <w:lang w:val="it-IT"/>
        </w:rPr>
        <w:t>Në listën e personave të shpallur sipas rezolutave të Këshill</w:t>
      </w:r>
      <w:r>
        <w:rPr>
          <w:lang w:val="it-IT"/>
        </w:rPr>
        <w:t>it të Sigurimit “Lista e OKB-së”</w:t>
      </w:r>
      <w:r w:rsidRPr="00093348">
        <w:rPr>
          <w:lang w:val="it-IT"/>
        </w:rPr>
        <w:t>, që i bashkëlidhet vendimit nr.718, datë 29.10.2004 të Këshillit të Ministrave, të bëhen shtesat, si më poshtë vijon:</w:t>
      </w:r>
    </w:p>
    <w:p w:rsidR="00D73563" w:rsidRPr="00093348" w:rsidRDefault="00D73563" w:rsidP="00D73563">
      <w:pPr>
        <w:pStyle w:val="Paragrafi"/>
        <w:rPr>
          <w:lang w:val="it-IT"/>
        </w:rPr>
      </w:pPr>
      <w:r w:rsidRPr="00093348">
        <w:rPr>
          <w:lang w:val="it-IT"/>
        </w:rPr>
        <w:t>1. Në fund të shkronjës “C”, “Lista e individëve anëtarë ose bashkëpunëtorë me organizatën Al-Qaida”, shtohen personat e renditur në listën “a”,  “Lista e individëve anëtarë ose bashkëpunëtorë me Al-Qaida”, si anëtarë ose bashkëpunëtorë me Al-Qaida, sipas s</w:t>
      </w:r>
      <w:r>
        <w:rPr>
          <w:lang w:val="it-IT"/>
        </w:rPr>
        <w:t>htesave në listën e konsoliduar</w:t>
      </w:r>
      <w:r w:rsidRPr="00093348">
        <w:rPr>
          <w:lang w:val="it-IT"/>
        </w:rPr>
        <w:t xml:space="preserve"> të Këshillit të Sigurimit të OKB-së, për personat që janë anëtarë, bashkëpunëtorë apo financues</w:t>
      </w:r>
      <w:r>
        <w:rPr>
          <w:lang w:val="it-IT"/>
        </w:rPr>
        <w:t>, për tale</w:t>
      </w:r>
      <w:r w:rsidRPr="00093348">
        <w:rPr>
          <w:lang w:val="it-IT"/>
        </w:rPr>
        <w:t xml:space="preserve">banët dhe Al-Qaida. </w:t>
      </w:r>
    </w:p>
    <w:p w:rsidR="00D73563" w:rsidRPr="00104548" w:rsidRDefault="00D73563" w:rsidP="00D73563">
      <w:pPr>
        <w:pStyle w:val="Paragrafi"/>
        <w:rPr>
          <w:lang w:val="it-IT"/>
        </w:rPr>
      </w:pPr>
      <w:r w:rsidRPr="00104548">
        <w:rPr>
          <w:lang w:val="it-IT"/>
        </w:rPr>
        <w:t>2. Në fund të shkronjës “D”, “Lista e kompanive, që i takojnë ose bashkëpunojnë me organizatën Al-Qaida”, shtohen kompanitë e renditura në listën “b”, “Lista e kompanive, që i takojnë ose bashkëpunojnë me organizatën Al-Qaida”, sipas shtesave në lidhje me listën e konsoliduar të Këshillit të Sigurimit të OKB-së, për personat dhe k</w:t>
      </w:r>
      <w:r>
        <w:rPr>
          <w:lang w:val="it-IT"/>
        </w:rPr>
        <w:t>ompanitë, që kanë lidhje me tale</w:t>
      </w:r>
      <w:r w:rsidRPr="00104548">
        <w:rPr>
          <w:lang w:val="it-IT"/>
        </w:rPr>
        <w:t>banët dhe Al-Qaida, si dhe personat, organizatat dhe kompanitë, të cilat rezultojnë si financues</w:t>
      </w:r>
      <w:r>
        <w:rPr>
          <w:lang w:val="it-IT"/>
        </w:rPr>
        <w:t>e</w:t>
      </w:r>
      <w:r w:rsidRPr="00104548">
        <w:rPr>
          <w:lang w:val="it-IT"/>
        </w:rPr>
        <w:t xml:space="preserve"> apo që ndihmojnë terroristët dhe organizatat terroriste.</w:t>
      </w:r>
    </w:p>
    <w:p w:rsidR="00D73563" w:rsidRPr="00104548" w:rsidRDefault="00D73563" w:rsidP="00D73563">
      <w:pPr>
        <w:pStyle w:val="Paragrafi"/>
        <w:rPr>
          <w:lang w:val="it-IT"/>
        </w:rPr>
      </w:pPr>
      <w:r w:rsidRPr="00104548">
        <w:rPr>
          <w:lang w:val="it-IT"/>
        </w:rPr>
        <w:t> Ky vendim hyn në fuqi menjëherë dhe botohet në Fletoren Zyrtare.</w:t>
      </w:r>
    </w:p>
    <w:p w:rsidR="00D73563" w:rsidRPr="00104548" w:rsidRDefault="00D73563" w:rsidP="00D73563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D73563" w:rsidRPr="00852ACF" w:rsidRDefault="00D73563" w:rsidP="00D73563">
      <w:pPr>
        <w:pStyle w:val="Autoriteti"/>
        <w:keepNext w:val="0"/>
        <w:rPr>
          <w:lang w:val="it-IT"/>
        </w:rPr>
      </w:pPr>
      <w:r w:rsidRPr="00104548">
        <w:rPr>
          <w:lang w:val="it-IT"/>
        </w:rPr>
        <w:t> </w:t>
      </w:r>
      <w:r>
        <w:rPr>
          <w:lang w:val="it-IT"/>
        </w:rPr>
        <w:t>KRYEMIN</w:t>
      </w:r>
      <w:r w:rsidRPr="00852ACF">
        <w:rPr>
          <w:lang w:val="it-IT"/>
        </w:rPr>
        <w:t>I</w:t>
      </w:r>
      <w:r>
        <w:rPr>
          <w:lang w:val="it-IT"/>
        </w:rPr>
        <w:t>ST</w:t>
      </w:r>
      <w:r w:rsidRPr="00852ACF">
        <w:rPr>
          <w:lang w:val="it-IT"/>
        </w:rPr>
        <w:t>RI</w:t>
      </w:r>
    </w:p>
    <w:p w:rsidR="00D73563" w:rsidRPr="002E3823" w:rsidRDefault="00D73563" w:rsidP="00D73563">
      <w:pPr>
        <w:pStyle w:val="AutoritetiEmer"/>
        <w:rPr>
          <w:lang w:val="it-IT"/>
        </w:rPr>
      </w:pPr>
      <w:r w:rsidRPr="00852ACF">
        <w:rPr>
          <w:lang w:val="it-IT"/>
        </w:rPr>
        <w:t> </w:t>
      </w:r>
      <w:r w:rsidRPr="002E3823">
        <w:rPr>
          <w:lang w:val="it-IT"/>
        </w:rPr>
        <w:t>Sali  Berisha</w:t>
      </w:r>
    </w:p>
    <w:p w:rsidR="00D73563" w:rsidRPr="00852ACF" w:rsidRDefault="00D73563" w:rsidP="00D73563">
      <w:pPr>
        <w:pStyle w:val="Paragrafi"/>
        <w:rPr>
          <w:lang w:val="it-IT"/>
        </w:rPr>
      </w:pPr>
    </w:p>
    <w:p w:rsidR="00D73563" w:rsidRPr="00852ACF" w:rsidRDefault="009E5774" w:rsidP="00D73563">
      <w:pPr>
        <w:pStyle w:val="Figure"/>
        <w:rPr>
          <w:lang w:val="it-IT"/>
        </w:rPr>
      </w:pPr>
      <w:r w:rsidRPr="0053164D">
        <w:rPr>
          <w:noProof/>
        </w:rPr>
        <w:lastRenderedPageBreak/>
        <w:drawing>
          <wp:inline distT="0" distB="0" distL="0" distR="0">
            <wp:extent cx="5391150" cy="822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563" w:rsidRDefault="00D73563" w:rsidP="00D73563">
      <w:pPr>
        <w:pStyle w:val="Akti"/>
        <w:keepNext w:val="0"/>
      </w:pPr>
    </w:p>
    <w:p w:rsidR="00D73563" w:rsidRDefault="00D73563" w:rsidP="00D73563">
      <w:pPr>
        <w:pStyle w:val="Akti"/>
        <w:keepNext w:val="0"/>
      </w:pPr>
    </w:p>
    <w:sectPr w:rsidR="00D7356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3563"/>
    <w:rsid w:val="000178C2"/>
    <w:rsid w:val="009E5774"/>
    <w:rsid w:val="00C84B66"/>
    <w:rsid w:val="00D7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84966A-F504-465D-9DFE-2ADC1D01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7356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D7356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7356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D7356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7356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7356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D7356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D7356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73563"/>
    <w:pPr>
      <w:widowControl w:val="0"/>
      <w:outlineLvl w:val="2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D7356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