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E86" w:rsidRDefault="00E47E86" w:rsidP="00B10997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lang w:val="it-IT"/>
        </w:rPr>
      </w:pPr>
    </w:p>
    <w:p w:rsidR="00E47E86" w:rsidRDefault="00E47E86" w:rsidP="00B10997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lang w:val="it-IT"/>
        </w:rPr>
      </w:pPr>
    </w:p>
    <w:p w:rsidR="00D6039D" w:rsidRPr="00D6039D" w:rsidRDefault="00D6039D" w:rsidP="00D6039D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lang w:val="it-IT"/>
        </w:rPr>
      </w:pPr>
      <w:r w:rsidRPr="00D6039D">
        <w:rPr>
          <w:rFonts w:ascii="CG Times" w:eastAsia="MS Mincho" w:hAnsi="CG Times" w:cs="Times New Roman"/>
          <w:b/>
          <w:caps/>
          <w:color w:val="000000"/>
          <w:lang w:val="it-IT"/>
        </w:rPr>
        <w:t>Vendim</w:t>
      </w:r>
    </w:p>
    <w:p w:rsidR="00D6039D" w:rsidRPr="00D6039D" w:rsidRDefault="00D6039D" w:rsidP="00D6039D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lang w:val="it-IT"/>
        </w:rPr>
      </w:pPr>
      <w:r w:rsidRPr="00D6039D">
        <w:rPr>
          <w:rFonts w:ascii="CG Times" w:eastAsia="MS Mincho" w:hAnsi="CG Times" w:cs="Times New Roman"/>
          <w:b/>
          <w:lang w:val="it-IT"/>
        </w:rPr>
        <w:t>Nr.853, datë 14.11.2007</w:t>
      </w:r>
    </w:p>
    <w:p w:rsidR="00D6039D" w:rsidRPr="00D6039D" w:rsidRDefault="00D6039D" w:rsidP="00D6039D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</w:p>
    <w:p w:rsidR="00D6039D" w:rsidRPr="00D6039D" w:rsidRDefault="00D6039D" w:rsidP="00D6039D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lang w:val="it-IT"/>
        </w:rPr>
      </w:pPr>
      <w:r w:rsidRPr="00D6039D">
        <w:rPr>
          <w:rFonts w:ascii="CG Times" w:eastAsia="MS Mincho" w:hAnsi="CG Times" w:cs="Times New Roman"/>
          <w:b/>
          <w:caps/>
          <w:lang w:val="it-IT"/>
        </w:rPr>
        <w:t>Për përdorimin e llampave fluoreshente kompakte të ndriçimit</w:t>
      </w:r>
    </w:p>
    <w:p w:rsidR="00D6039D" w:rsidRPr="00D6039D" w:rsidRDefault="00D6039D" w:rsidP="00D6039D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</w:p>
    <w:p w:rsidR="00D6039D" w:rsidRPr="00D6039D" w:rsidRDefault="00D6039D" w:rsidP="00D6039D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  <w:r w:rsidRPr="00D6039D">
        <w:rPr>
          <w:rFonts w:ascii="CG Times" w:eastAsia="MS Mincho" w:hAnsi="CG Times" w:cs="Times New Roman"/>
          <w:lang w:val="it-IT"/>
        </w:rPr>
        <w:t>Në mbështetje të nenit 100 të Kushtetutës dhe të ligjit nr.9379, datë 28.4.2005 “Për efiçencën e energjisë”, me propozimin e Ministrit të Ekonomisë, Tregtisë dhe Energjetikës, Këshilli i Ministrave</w:t>
      </w:r>
    </w:p>
    <w:p w:rsidR="00D6039D" w:rsidRPr="00D6039D" w:rsidRDefault="00D6039D" w:rsidP="00D6039D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</w:p>
    <w:p w:rsidR="00D6039D" w:rsidRPr="00D6039D" w:rsidRDefault="00D6039D" w:rsidP="00D6039D">
      <w:pPr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lang w:val="it-IT"/>
        </w:rPr>
      </w:pPr>
      <w:r w:rsidRPr="00D6039D">
        <w:rPr>
          <w:rFonts w:ascii="CG Times" w:eastAsia="MS Mincho" w:hAnsi="CG Times" w:cs="Times New Roman"/>
          <w:caps/>
          <w:lang w:val="it-IT"/>
        </w:rPr>
        <w:t>Vendosi:</w:t>
      </w:r>
    </w:p>
    <w:p w:rsidR="00D6039D" w:rsidRPr="00D6039D" w:rsidRDefault="00D6039D" w:rsidP="00D6039D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</w:p>
    <w:p w:rsidR="00D6039D" w:rsidRPr="00D6039D" w:rsidRDefault="00D6039D" w:rsidP="00D6039D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  <w:r w:rsidRPr="00D6039D">
        <w:rPr>
          <w:rFonts w:ascii="CG Times" w:eastAsia="MS Mincho" w:hAnsi="CG Times" w:cs="Times New Roman"/>
          <w:lang w:val="it-IT"/>
        </w:rPr>
        <w:t>1.Në të gjitha institucionet publike, shtetërore, dhe ndërmarrjet me kapital shtetëror, buxhetore dhe jobuxhetore, duke filluar nga data 1.4.2008, për ndriçimin e mjediseve të brendshme dhe të mjediseve ndihmëse të tyre të përdoren llamba fluoreshente kompakte “klasi A i energjisë”.</w:t>
      </w:r>
    </w:p>
    <w:p w:rsidR="00D6039D" w:rsidRPr="00D6039D" w:rsidRDefault="00D6039D" w:rsidP="00D6039D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  <w:r w:rsidRPr="00D6039D">
        <w:rPr>
          <w:rFonts w:ascii="CG Times" w:eastAsia="MS Mincho" w:hAnsi="CG Times" w:cs="Times New Roman"/>
          <w:lang w:val="it-IT"/>
        </w:rPr>
        <w:t>2.Titullarët e të gjitha institucioneve publike, shtetërore dhe të ndërmarrjeve me kapital shtetëror, buxhetore dhe jobuxhetore, të marrin masat e nevojshme për zbatimin e pikës 1 të këtij vendimi.</w:t>
      </w:r>
    </w:p>
    <w:p w:rsidR="00D6039D" w:rsidRPr="00D6039D" w:rsidRDefault="00D6039D" w:rsidP="00D6039D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  <w:r w:rsidRPr="00D6039D">
        <w:rPr>
          <w:rFonts w:ascii="CG Times" w:eastAsia="MS Mincho" w:hAnsi="CG Times" w:cs="Times New Roman"/>
          <w:lang w:val="it-IT"/>
        </w:rPr>
        <w:t>3.Kur vihet re se titullari ose personi përgjegjës për çështjet administrative të institucionit nuk ka përmbushur kërkesën e pikës 1 të vendimit, ndaj tij merret masa administrative me gjobë deri në një pagë mujore.</w:t>
      </w:r>
    </w:p>
    <w:p w:rsidR="00D6039D" w:rsidRPr="00D6039D" w:rsidRDefault="00D6039D" w:rsidP="00D6039D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  <w:r w:rsidRPr="00D6039D">
        <w:rPr>
          <w:rFonts w:ascii="CG Times" w:eastAsia="MS Mincho" w:hAnsi="CG Times" w:cs="Times New Roman"/>
          <w:lang w:val="it-IT"/>
        </w:rPr>
        <w:t>4.Ministria e Financave, brenda datës 30.11.2007, të paraqesë pranë Këshillit të Ministrave aktet e nevojshme ligjore, për stimulimin fiskal të përdorimit të pajisjeve elektroshtëpiake, me efiçencë të lartë.</w:t>
      </w:r>
    </w:p>
    <w:p w:rsidR="00D6039D" w:rsidRPr="00D6039D" w:rsidRDefault="00D6039D" w:rsidP="00D6039D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  <w:r w:rsidRPr="00D6039D">
        <w:rPr>
          <w:rFonts w:ascii="CG Times" w:eastAsia="MS Mincho" w:hAnsi="CG Times" w:cs="Times New Roman"/>
          <w:lang w:val="it-IT"/>
        </w:rPr>
        <w:t>5.Ngarkohen institucionet publike, shtetërore dhe ndërmarrjet, me kapital shtetëror, buxhetore dhe jobuxhetore, për zbatimin e këtij vendimi.</w:t>
      </w:r>
    </w:p>
    <w:p w:rsidR="00D6039D" w:rsidRPr="00D6039D" w:rsidRDefault="00D6039D" w:rsidP="00D6039D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  <w:r w:rsidRPr="00D6039D">
        <w:rPr>
          <w:rFonts w:ascii="CG Times" w:eastAsia="MS Mincho" w:hAnsi="CG Times" w:cs="Times New Roman"/>
          <w:lang w:val="it-IT"/>
        </w:rPr>
        <w:t>Ky vendim hyn në fuqi menjëherë dhe botohet në Fletoren Zyrtare.</w:t>
      </w:r>
    </w:p>
    <w:p w:rsidR="00D6039D" w:rsidRPr="00D6039D" w:rsidRDefault="00D6039D" w:rsidP="00D6039D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lang w:val="it-IT"/>
        </w:rPr>
      </w:pPr>
      <w:r w:rsidRPr="00D6039D">
        <w:rPr>
          <w:rFonts w:ascii="CG Times" w:eastAsia="MS Mincho" w:hAnsi="CG Times" w:cs="Times New Roman"/>
          <w:caps/>
          <w:lang w:val="it-IT"/>
        </w:rPr>
        <w:t>Kryeministri</w:t>
      </w:r>
    </w:p>
    <w:p w:rsidR="00D6039D" w:rsidRPr="00D6039D" w:rsidRDefault="00D6039D" w:rsidP="00D6039D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b/>
          <w:lang w:val="it-IT"/>
        </w:rPr>
      </w:pPr>
      <w:r w:rsidRPr="00D6039D">
        <w:rPr>
          <w:rFonts w:ascii="CG Times" w:eastAsia="MS Mincho" w:hAnsi="CG Times" w:cs="Times New Roman"/>
          <w:b/>
          <w:lang w:val="it-IT"/>
        </w:rPr>
        <w:t>Sali Berisha</w:t>
      </w:r>
    </w:p>
    <w:p w:rsidR="00E47E86" w:rsidRDefault="00E47E86" w:rsidP="00B10997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lang w:val="it-IT"/>
        </w:rPr>
      </w:pPr>
      <w:bookmarkStart w:id="0" w:name="_GoBack"/>
      <w:bookmarkEnd w:id="0"/>
    </w:p>
    <w:p w:rsidR="00E47E86" w:rsidRDefault="00E47E86" w:rsidP="00B10997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lang w:val="it-IT"/>
        </w:rPr>
      </w:pPr>
    </w:p>
    <w:p w:rsidR="00E47E86" w:rsidRDefault="00E47E86" w:rsidP="00B10997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lang w:val="it-IT"/>
        </w:rPr>
      </w:pPr>
    </w:p>
    <w:p w:rsidR="00E47E86" w:rsidRDefault="00E47E86" w:rsidP="00B10997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lang w:val="it-IT"/>
        </w:rPr>
      </w:pPr>
    </w:p>
    <w:p w:rsidR="00E47E86" w:rsidRDefault="00E47E86" w:rsidP="00B10997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lang w:val="it-IT"/>
        </w:rPr>
      </w:pPr>
    </w:p>
    <w:p w:rsidR="00E47E86" w:rsidRDefault="00E47E86" w:rsidP="00B10997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lang w:val="it-IT"/>
        </w:rPr>
      </w:pPr>
    </w:p>
    <w:p w:rsidR="00E47E86" w:rsidRDefault="00E47E86" w:rsidP="00B10997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lang w:val="it-IT"/>
        </w:rPr>
      </w:pPr>
    </w:p>
    <w:p w:rsidR="00E47E86" w:rsidRDefault="00E47E86" w:rsidP="00B10997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lang w:val="it-IT"/>
        </w:rPr>
      </w:pPr>
    </w:p>
    <w:p w:rsidR="00E47E86" w:rsidRDefault="00E47E86" w:rsidP="00B10997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lang w:val="it-IT"/>
        </w:rPr>
      </w:pPr>
    </w:p>
    <w:p w:rsidR="00E47E86" w:rsidRDefault="00D6039D" w:rsidP="00B10997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lang w:val="it-IT"/>
        </w:rPr>
      </w:pPr>
      <w:r>
        <w:rPr>
          <w:rFonts w:ascii="CG Times" w:eastAsia="MS Mincho" w:hAnsi="CG Times" w:cs="Times New Roman"/>
          <w:lang w:val="it-IT"/>
        </w:rPr>
        <w:t>.</w:t>
      </w:r>
    </w:p>
    <w:sectPr w:rsidR="00E47E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7C5A"/>
    <w:rsid w:val="00025158"/>
    <w:rsid w:val="0005163D"/>
    <w:rsid w:val="00055204"/>
    <w:rsid w:val="0013278B"/>
    <w:rsid w:val="001C2483"/>
    <w:rsid w:val="002353E2"/>
    <w:rsid w:val="002C332C"/>
    <w:rsid w:val="003146F0"/>
    <w:rsid w:val="00392588"/>
    <w:rsid w:val="003B71D0"/>
    <w:rsid w:val="00470E21"/>
    <w:rsid w:val="004A794D"/>
    <w:rsid w:val="00586A58"/>
    <w:rsid w:val="006821D4"/>
    <w:rsid w:val="0072470F"/>
    <w:rsid w:val="00841B27"/>
    <w:rsid w:val="008744BD"/>
    <w:rsid w:val="00896165"/>
    <w:rsid w:val="009030B9"/>
    <w:rsid w:val="00B10997"/>
    <w:rsid w:val="00B27905"/>
    <w:rsid w:val="00BB5AF8"/>
    <w:rsid w:val="00C17A1E"/>
    <w:rsid w:val="00CC55BA"/>
    <w:rsid w:val="00D10AF5"/>
    <w:rsid w:val="00D6039D"/>
    <w:rsid w:val="00D87C5A"/>
    <w:rsid w:val="00DA46FE"/>
    <w:rsid w:val="00E47E86"/>
    <w:rsid w:val="00ED4E65"/>
    <w:rsid w:val="00EE6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CC55B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CC55BA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CC55BA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NumriData">
    <w:name w:val="Numri_Data"/>
    <w:next w:val="Normal"/>
    <w:rsid w:val="00CC55B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CC55BA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CC55BA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rsid w:val="00CC55BA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CC55BA"/>
    <w:rPr>
      <w:rFonts w:ascii="CG Times" w:eastAsia="MS Mincho" w:hAnsi="CG Times" w:cs="Times New Roman"/>
      <w:b/>
      <w:caps/>
      <w:lang w:val="en-GB"/>
    </w:rPr>
  </w:style>
  <w:style w:type="table" w:styleId="TableGrid">
    <w:name w:val="Table Grid"/>
    <w:basedOn w:val="TableNormal"/>
    <w:rsid w:val="003B71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B71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71D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CC55B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CC55BA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CC55BA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NumriData">
    <w:name w:val="Numri_Data"/>
    <w:next w:val="Normal"/>
    <w:rsid w:val="00CC55B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CC55BA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CC55BA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rsid w:val="00CC55BA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CC55BA"/>
    <w:rPr>
      <w:rFonts w:ascii="CG Times" w:eastAsia="MS Mincho" w:hAnsi="CG Times" w:cs="Times New Roman"/>
      <w:b/>
      <w:caps/>
      <w:lang w:val="en-GB"/>
    </w:rPr>
  </w:style>
  <w:style w:type="table" w:styleId="TableGrid">
    <w:name w:val="Table Grid"/>
    <w:basedOn w:val="TableNormal"/>
    <w:rsid w:val="003B71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B71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71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2018-12-12T12:42:00Z</cp:lastPrinted>
  <dcterms:created xsi:type="dcterms:W3CDTF">2018-12-12T12:43:00Z</dcterms:created>
  <dcterms:modified xsi:type="dcterms:W3CDTF">2018-12-12T12:43:00Z</dcterms:modified>
</cp:coreProperties>
</file>