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2A5" w:rsidRPr="00873E03" w:rsidRDefault="005532A5" w:rsidP="005532A5">
      <w:pPr>
        <w:pStyle w:val="Akti"/>
        <w:rPr>
          <w:rFonts w:eastAsia="MS Mincho"/>
        </w:rPr>
      </w:pPr>
      <w:bookmarkStart w:id="0" w:name="_GoBack"/>
      <w:bookmarkEnd w:id="0"/>
      <w:r w:rsidRPr="00873E03">
        <w:rPr>
          <w:rFonts w:eastAsia="MS Mincho"/>
        </w:rPr>
        <w:t>VENDIM</w:t>
      </w:r>
    </w:p>
    <w:p w:rsidR="005532A5" w:rsidRPr="00873E03" w:rsidRDefault="005532A5" w:rsidP="005532A5">
      <w:pPr>
        <w:pStyle w:val="NumriData"/>
      </w:pPr>
      <w:r w:rsidRPr="00873E03">
        <w:rPr>
          <w:rFonts w:eastAsia="MS Mincho"/>
        </w:rPr>
        <w:t>Nr.818, datë 29.11.2007</w:t>
      </w:r>
    </w:p>
    <w:p w:rsidR="005532A5" w:rsidRPr="00873E03" w:rsidRDefault="005532A5" w:rsidP="005532A5">
      <w:pPr>
        <w:pStyle w:val="Paragrafi"/>
      </w:pPr>
      <w:r w:rsidRPr="00873E03">
        <w:rPr>
          <w:rFonts w:eastAsia="MS Mincho"/>
        </w:rPr>
        <w:t> </w:t>
      </w:r>
    </w:p>
    <w:p w:rsidR="005532A5" w:rsidRPr="00873E03" w:rsidRDefault="005532A5" w:rsidP="005532A5">
      <w:pPr>
        <w:pStyle w:val="Titulli"/>
      </w:pPr>
      <w:r w:rsidRPr="00873E03">
        <w:rPr>
          <w:rFonts w:eastAsia="MS Mincho"/>
        </w:rPr>
        <w:t>PËR</w:t>
      </w:r>
      <w:r w:rsidRPr="00873E03">
        <w:t xml:space="preserve"> </w:t>
      </w:r>
      <w:r w:rsidRPr="00873E03">
        <w:rPr>
          <w:rFonts w:eastAsia="MS Mincho"/>
        </w:rPr>
        <w:t>MIRATIMIN E LISTËS PËRFUNDIMTARE TË PRONAVE TË PALUAJTSHME PUBLIKE SHTETËRORE, QË TRANSFEROHEN, NË PRONËSI OSE NË PËRDORIM, TË KOMUNËS GOLEM TË QARKUT TË FIERIT</w:t>
      </w:r>
    </w:p>
    <w:p w:rsidR="005532A5" w:rsidRPr="00873E03" w:rsidRDefault="005532A5" w:rsidP="005532A5">
      <w:pPr>
        <w:pStyle w:val="Paragrafi"/>
      </w:pPr>
      <w:r w:rsidRPr="00873E03">
        <w:t> </w:t>
      </w:r>
    </w:p>
    <w:p w:rsidR="005532A5" w:rsidRPr="00873E03" w:rsidRDefault="005532A5" w:rsidP="005532A5">
      <w:pPr>
        <w:pStyle w:val="BazLigjPropozues"/>
      </w:pPr>
      <w:r w:rsidRPr="00873E03">
        <w:t>Në mbështetje të nenit 100 të Kushtetutës dhe të neneve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5532A5" w:rsidRPr="00873E03" w:rsidRDefault="005532A5" w:rsidP="005532A5">
      <w:pPr>
        <w:pStyle w:val="Paragrafi"/>
      </w:pPr>
      <w:r w:rsidRPr="00873E03">
        <w:t xml:space="preserve">                                                                     </w:t>
      </w:r>
    </w:p>
    <w:p w:rsidR="005532A5" w:rsidRPr="00873E03" w:rsidRDefault="005532A5" w:rsidP="005532A5">
      <w:pPr>
        <w:pStyle w:val="VENDOSI"/>
      </w:pPr>
      <w:r w:rsidRPr="00873E03">
        <w:rPr>
          <w:rFonts w:eastAsia="MS Mincho"/>
        </w:rPr>
        <w:t>VENDOSI:</w:t>
      </w:r>
    </w:p>
    <w:p w:rsidR="005532A5" w:rsidRPr="00873E03" w:rsidRDefault="005532A5" w:rsidP="005532A5">
      <w:pPr>
        <w:pStyle w:val="Paragrafi"/>
      </w:pPr>
      <w:r w:rsidRPr="00873E03">
        <w:t> </w:t>
      </w:r>
    </w:p>
    <w:p w:rsidR="005532A5" w:rsidRPr="00873E03" w:rsidRDefault="005532A5" w:rsidP="005532A5">
      <w:pPr>
        <w:pStyle w:val="Paragrafi"/>
      </w:pPr>
      <w:r w:rsidRPr="00873E03">
        <w:t>1. Miratimin e listës përfundimtare të</w:t>
      </w:r>
      <w:r>
        <w:t xml:space="preserve"> pronave të paluajtshme publike</w:t>
      </w:r>
      <w:r w:rsidRPr="00873E03">
        <w:t xml:space="preserve"> shtetërore, brenda juridiksionit, territorial dhe administrativ, të komunës Golem të qarkut të Fierit, që transfero</w:t>
      </w:r>
      <w:r>
        <w:t>hen, në pronësi ose në përdorim</w:t>
      </w:r>
      <w:r w:rsidRPr="00873E03">
        <w:t xml:space="preserve"> të kësaj komune, sipas lidhjes 1, e cila i bashkëlidhet këtij vendimi dhe është pjesë përbërëse e tij. </w:t>
      </w:r>
    </w:p>
    <w:p w:rsidR="005532A5" w:rsidRPr="00873E03" w:rsidRDefault="005532A5" w:rsidP="005532A5">
      <w:pPr>
        <w:pStyle w:val="Paragrafi"/>
      </w:pPr>
      <w:r w:rsidRPr="00873E03">
        <w:t>Lista me 50 (pesëdhjetë) fletë, që i bashkëlidhet këtij vendimi, përfundon me numrin rendor 256 (dyqind e pesëdhjetë e gjashtë).</w:t>
      </w:r>
    </w:p>
    <w:p w:rsidR="005532A5" w:rsidRPr="00873E03" w:rsidRDefault="005532A5" w:rsidP="005532A5">
      <w:pPr>
        <w:pStyle w:val="Paragrafi"/>
      </w:pPr>
      <w:r w:rsidRPr="00873E03">
        <w:t>2. N</w:t>
      </w:r>
      <w:r>
        <w:t>garkohen Ministri i Brendshëm, K</w:t>
      </w:r>
      <w:r w:rsidRPr="00873E03">
        <w:t>ryeregjistruesi i Pasurive të Paluajtshme të Republikës së Shqipërisë dhe komuna e Golemit për zbatimin e këtij vendimi.</w:t>
      </w:r>
    </w:p>
    <w:p w:rsidR="005532A5" w:rsidRPr="00873E03" w:rsidRDefault="005532A5" w:rsidP="005532A5">
      <w:pPr>
        <w:pStyle w:val="Paragrafi"/>
      </w:pPr>
      <w:r w:rsidRPr="00873E03">
        <w:t>Ky vendim hyn në fuqi pas botimit në Fletoren Zyrtare.</w:t>
      </w:r>
    </w:p>
    <w:p w:rsidR="005532A5" w:rsidRPr="00873E03" w:rsidRDefault="005532A5" w:rsidP="005532A5">
      <w:pPr>
        <w:pStyle w:val="Paragrafi"/>
        <w:rPr>
          <w:sz w:val="20"/>
        </w:rPr>
      </w:pPr>
    </w:p>
    <w:p w:rsidR="005532A5" w:rsidRPr="005532A5" w:rsidRDefault="005532A5" w:rsidP="005532A5">
      <w:pPr>
        <w:pStyle w:val="Autoriteti"/>
        <w:rPr>
          <w:lang w:val="it-IT"/>
        </w:rPr>
      </w:pPr>
      <w:r w:rsidRPr="005532A5">
        <w:rPr>
          <w:lang w:val="it-IT"/>
        </w:rPr>
        <w:t>KRYEMINISTRI</w:t>
      </w:r>
    </w:p>
    <w:p w:rsidR="005532A5" w:rsidRPr="005532A5" w:rsidRDefault="005532A5" w:rsidP="005532A5">
      <w:pPr>
        <w:pStyle w:val="AutoritetiEmer"/>
        <w:rPr>
          <w:lang w:val="it-IT"/>
        </w:rPr>
      </w:pPr>
      <w:r w:rsidRPr="005532A5">
        <w:rPr>
          <w:lang w:val="it-IT"/>
        </w:rPr>
        <w:t>Sali Berisha</w:t>
      </w:r>
    </w:p>
    <w:p w:rsidR="005532A5" w:rsidRPr="007C0218" w:rsidRDefault="005532A5" w:rsidP="005532A5">
      <w:pPr>
        <w:pStyle w:val="Paragrafi"/>
        <w:rPr>
          <w:lang w:val="sq-AL"/>
        </w:rPr>
      </w:pPr>
    </w:p>
    <w:p w:rsidR="005532A5" w:rsidRDefault="005532A5" w:rsidP="005532A5">
      <w:pPr>
        <w:pStyle w:val="Paragrafi"/>
        <w:rPr>
          <w:lang w:val="sq-AL"/>
        </w:rPr>
      </w:pPr>
      <w:r w:rsidRPr="007C0218">
        <w:rPr>
          <w:lang w:val="sq-AL"/>
        </w:rPr>
        <w:t>Komuna Golem</w:t>
      </w:r>
      <w:r w:rsidRPr="007C0218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Lidhja 1</w:t>
      </w:r>
    </w:p>
    <w:p w:rsidR="005532A5" w:rsidRDefault="005532A5" w:rsidP="005532A5">
      <w:pPr>
        <w:pStyle w:val="Paragrafi"/>
        <w:rPr>
          <w:lang w:val="sq-AL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369"/>
        <w:gridCol w:w="2995"/>
        <w:gridCol w:w="2923"/>
      </w:tblGrid>
      <w:tr w:rsidR="005532A5" w:rsidRPr="003304B9">
        <w:tc>
          <w:tcPr>
            <w:tcW w:w="3369" w:type="dxa"/>
          </w:tcPr>
          <w:p w:rsidR="005532A5" w:rsidRPr="003304B9" w:rsidRDefault="005532A5" w:rsidP="005532A5">
            <w:pPr>
              <w:pStyle w:val="Tabele"/>
              <w:widowControl w:val="0"/>
              <w:jc w:val="center"/>
              <w:rPr>
                <w:lang w:val="sq-AL"/>
              </w:rPr>
            </w:pPr>
            <w:r w:rsidRPr="003304B9">
              <w:rPr>
                <w:lang w:val="sq-AL"/>
              </w:rPr>
              <w:t>Numrat rendorë të pronave në listën e inventarit</w:t>
            </w:r>
          </w:p>
        </w:tc>
        <w:tc>
          <w:tcPr>
            <w:tcW w:w="2995" w:type="dxa"/>
          </w:tcPr>
          <w:p w:rsidR="005532A5" w:rsidRPr="003304B9" w:rsidRDefault="005532A5" w:rsidP="005532A5">
            <w:pPr>
              <w:pStyle w:val="Tabele"/>
              <w:widowControl w:val="0"/>
              <w:jc w:val="center"/>
              <w:rPr>
                <w:lang w:val="sq-AL"/>
              </w:rPr>
            </w:pPr>
            <w:r w:rsidRPr="003304B9">
              <w:rPr>
                <w:lang w:val="sq-AL"/>
              </w:rPr>
              <w:t>Fusha e përdorimit të pronës</w:t>
            </w:r>
          </w:p>
        </w:tc>
        <w:tc>
          <w:tcPr>
            <w:tcW w:w="2923" w:type="dxa"/>
          </w:tcPr>
          <w:p w:rsidR="005532A5" w:rsidRPr="003304B9" w:rsidRDefault="005532A5" w:rsidP="005532A5">
            <w:pPr>
              <w:pStyle w:val="Tabele"/>
              <w:widowControl w:val="0"/>
              <w:jc w:val="center"/>
              <w:rPr>
                <w:lang w:val="sq-AL"/>
              </w:rPr>
            </w:pPr>
            <w:r w:rsidRPr="003304B9">
              <w:rPr>
                <w:lang w:val="sq-AL"/>
              </w:rPr>
              <w:t>Lloji i transferimit</w:t>
            </w:r>
          </w:p>
        </w:tc>
      </w:tr>
      <w:tr w:rsidR="005532A5">
        <w:tc>
          <w:tcPr>
            <w:tcW w:w="3369" w:type="dxa"/>
          </w:tcPr>
          <w:p w:rsidR="005532A5" w:rsidRPr="003304B9" w:rsidRDefault="005532A5" w:rsidP="005532A5">
            <w:pPr>
              <w:pStyle w:val="Tabele"/>
              <w:widowControl w:val="0"/>
              <w:rPr>
                <w:lang w:val="sq-AL"/>
              </w:rPr>
            </w:pPr>
            <w:r w:rsidRPr="003304B9">
              <w:rPr>
                <w:lang w:val="sq-AL"/>
              </w:rPr>
              <w:t>1,2</w:t>
            </w:r>
          </w:p>
        </w:tc>
        <w:tc>
          <w:tcPr>
            <w:tcW w:w="2995" w:type="dxa"/>
          </w:tcPr>
          <w:p w:rsidR="005532A5" w:rsidRPr="00E21D0B" w:rsidRDefault="005532A5" w:rsidP="005532A5">
            <w:pPr>
              <w:pStyle w:val="Tabele"/>
              <w:widowControl w:val="0"/>
              <w:rPr>
                <w:lang w:val="it-IT"/>
              </w:rPr>
            </w:pPr>
            <w:r w:rsidRPr="003304B9">
              <w:rPr>
                <w:lang w:val="sq-AL"/>
              </w:rPr>
              <w:t xml:space="preserve">Monumente historike e </w:t>
            </w:r>
            <w:r w:rsidRPr="00E21D0B">
              <w:rPr>
                <w:lang w:val="it-IT"/>
              </w:rPr>
              <w:t>kulturore dhe buste me interesa vendor</w:t>
            </w:r>
            <w:r>
              <w:rPr>
                <w:lang w:val="it-IT"/>
              </w:rPr>
              <w:t>e</w:t>
            </w:r>
          </w:p>
        </w:tc>
        <w:tc>
          <w:tcPr>
            <w:tcW w:w="2923" w:type="dxa"/>
          </w:tcPr>
          <w:p w:rsidR="005532A5" w:rsidRDefault="005532A5" w:rsidP="005532A5">
            <w:pPr>
              <w:pStyle w:val="Tabele"/>
              <w:widowControl w:val="0"/>
            </w:pPr>
            <w:r>
              <w:t>Në pronësi</w:t>
            </w:r>
          </w:p>
        </w:tc>
      </w:tr>
      <w:tr w:rsidR="005532A5">
        <w:tc>
          <w:tcPr>
            <w:tcW w:w="3369" w:type="dxa"/>
          </w:tcPr>
          <w:p w:rsidR="005532A5" w:rsidRDefault="005532A5" w:rsidP="005532A5">
            <w:pPr>
              <w:pStyle w:val="Tabele"/>
              <w:widowControl w:val="0"/>
            </w:pPr>
            <w:r>
              <w:t>3-7</w:t>
            </w:r>
          </w:p>
        </w:tc>
        <w:tc>
          <w:tcPr>
            <w:tcW w:w="2995" w:type="dxa"/>
          </w:tcPr>
          <w:p w:rsidR="005532A5" w:rsidRPr="00320195" w:rsidRDefault="005532A5" w:rsidP="005532A5">
            <w:pPr>
              <w:pStyle w:val="Tabele"/>
              <w:widowControl w:val="0"/>
              <w:rPr>
                <w:lang w:val="it-IT"/>
              </w:rPr>
            </w:pPr>
            <w:r w:rsidRPr="00320195">
              <w:rPr>
                <w:lang w:val="it-IT"/>
              </w:rPr>
              <w:t>Prona që përdoren për realizimin e veprimtarive social-kulturore e sportive</w:t>
            </w:r>
          </w:p>
        </w:tc>
        <w:tc>
          <w:tcPr>
            <w:tcW w:w="2923" w:type="dxa"/>
          </w:tcPr>
          <w:p w:rsidR="005532A5" w:rsidRDefault="005532A5" w:rsidP="005532A5">
            <w:pPr>
              <w:pStyle w:val="Tabele"/>
              <w:widowControl w:val="0"/>
            </w:pPr>
            <w:r>
              <w:t>Në pronësi</w:t>
            </w:r>
          </w:p>
        </w:tc>
      </w:tr>
      <w:tr w:rsidR="005532A5">
        <w:tc>
          <w:tcPr>
            <w:tcW w:w="3369" w:type="dxa"/>
          </w:tcPr>
          <w:p w:rsidR="005532A5" w:rsidRDefault="005532A5" w:rsidP="005532A5">
            <w:pPr>
              <w:pStyle w:val="Tabele"/>
              <w:widowControl w:val="0"/>
            </w:pPr>
            <w:r>
              <w:t>8-16</w:t>
            </w:r>
          </w:p>
        </w:tc>
        <w:tc>
          <w:tcPr>
            <w:tcW w:w="2995" w:type="dxa"/>
          </w:tcPr>
          <w:p w:rsidR="005532A5" w:rsidRPr="00320195" w:rsidRDefault="005532A5" w:rsidP="005532A5">
            <w:pPr>
              <w:pStyle w:val="Tabele"/>
              <w:widowControl w:val="0"/>
              <w:rPr>
                <w:lang w:val="it-IT"/>
              </w:rPr>
            </w:pPr>
            <w:r w:rsidRPr="00320195">
              <w:rPr>
                <w:lang w:val="it-IT"/>
              </w:rPr>
              <w:t>Prona që përdoren për realizimin e progr</w:t>
            </w:r>
            <w:r>
              <w:rPr>
                <w:lang w:val="it-IT"/>
              </w:rPr>
              <w:t>a</w:t>
            </w:r>
            <w:r w:rsidRPr="00320195">
              <w:rPr>
                <w:lang w:val="it-IT"/>
              </w:rPr>
              <w:t>meve arsimore</w:t>
            </w:r>
          </w:p>
        </w:tc>
        <w:tc>
          <w:tcPr>
            <w:tcW w:w="2923" w:type="dxa"/>
          </w:tcPr>
          <w:p w:rsidR="005532A5" w:rsidRDefault="005532A5" w:rsidP="005532A5">
            <w:pPr>
              <w:pStyle w:val="Tabele"/>
              <w:widowControl w:val="0"/>
            </w:pPr>
            <w:r>
              <w:t>Në pronësi</w:t>
            </w:r>
          </w:p>
        </w:tc>
      </w:tr>
      <w:tr w:rsidR="005532A5">
        <w:tc>
          <w:tcPr>
            <w:tcW w:w="3369" w:type="dxa"/>
          </w:tcPr>
          <w:p w:rsidR="005532A5" w:rsidRDefault="005532A5" w:rsidP="005532A5">
            <w:pPr>
              <w:pStyle w:val="Tabele"/>
              <w:widowControl w:val="0"/>
            </w:pPr>
            <w:r>
              <w:t>17-22</w:t>
            </w:r>
          </w:p>
        </w:tc>
        <w:tc>
          <w:tcPr>
            <w:tcW w:w="2995" w:type="dxa"/>
          </w:tcPr>
          <w:p w:rsidR="005532A5" w:rsidRDefault="005532A5" w:rsidP="005532A5">
            <w:pPr>
              <w:pStyle w:val="Tabele"/>
              <w:widowControl w:val="0"/>
            </w:pPr>
            <w:r>
              <w:t>Prona që përdoren për realizimin e funksioneve në shëndetin publik</w:t>
            </w:r>
          </w:p>
        </w:tc>
        <w:tc>
          <w:tcPr>
            <w:tcW w:w="2923" w:type="dxa"/>
          </w:tcPr>
          <w:p w:rsidR="005532A5" w:rsidRDefault="005532A5" w:rsidP="005532A5">
            <w:pPr>
              <w:pStyle w:val="Tabele"/>
              <w:widowControl w:val="0"/>
            </w:pPr>
            <w:r>
              <w:t>Në pronësi</w:t>
            </w:r>
          </w:p>
        </w:tc>
      </w:tr>
      <w:tr w:rsidR="005532A5">
        <w:tc>
          <w:tcPr>
            <w:tcW w:w="3369" w:type="dxa"/>
          </w:tcPr>
          <w:p w:rsidR="005532A5" w:rsidRDefault="005532A5" w:rsidP="005532A5">
            <w:pPr>
              <w:pStyle w:val="Tabele"/>
              <w:widowControl w:val="0"/>
            </w:pPr>
            <w:r>
              <w:t>41-68,204-205,243,244,245,246,250,252,253</w:t>
            </w:r>
          </w:p>
        </w:tc>
        <w:tc>
          <w:tcPr>
            <w:tcW w:w="2995" w:type="dxa"/>
          </w:tcPr>
          <w:p w:rsidR="005532A5" w:rsidRDefault="005532A5" w:rsidP="005532A5">
            <w:pPr>
              <w:pStyle w:val="Tabele"/>
              <w:widowControl w:val="0"/>
            </w:pPr>
            <w:r>
              <w:t>Troje të lira dhe hapësira të pazëna ndërmjet objekteve dhe ndërtesave të çdo lloji</w:t>
            </w:r>
          </w:p>
        </w:tc>
        <w:tc>
          <w:tcPr>
            <w:tcW w:w="2923" w:type="dxa"/>
          </w:tcPr>
          <w:p w:rsidR="005532A5" w:rsidRDefault="005532A5" w:rsidP="005532A5">
            <w:pPr>
              <w:pStyle w:val="Tabele"/>
              <w:widowControl w:val="0"/>
            </w:pPr>
            <w:r>
              <w:t>Në përdorim</w:t>
            </w:r>
          </w:p>
        </w:tc>
      </w:tr>
      <w:tr w:rsidR="005532A5">
        <w:tc>
          <w:tcPr>
            <w:tcW w:w="3369" w:type="dxa"/>
          </w:tcPr>
          <w:p w:rsidR="005532A5" w:rsidRDefault="005532A5" w:rsidP="005532A5">
            <w:pPr>
              <w:pStyle w:val="Tabele"/>
              <w:widowControl w:val="0"/>
            </w:pPr>
            <w:r>
              <w:t>69-79</w:t>
            </w:r>
          </w:p>
        </w:tc>
        <w:tc>
          <w:tcPr>
            <w:tcW w:w="2995" w:type="dxa"/>
          </w:tcPr>
          <w:p w:rsidR="005532A5" w:rsidRDefault="005532A5" w:rsidP="005532A5">
            <w:pPr>
              <w:pStyle w:val="Tabele"/>
              <w:widowControl w:val="0"/>
            </w:pPr>
            <w:r>
              <w:t>Varrezat publike</w:t>
            </w:r>
          </w:p>
        </w:tc>
        <w:tc>
          <w:tcPr>
            <w:tcW w:w="2923" w:type="dxa"/>
          </w:tcPr>
          <w:p w:rsidR="005532A5" w:rsidRDefault="005532A5" w:rsidP="005532A5">
            <w:pPr>
              <w:pStyle w:val="Tabele"/>
              <w:widowControl w:val="0"/>
            </w:pPr>
            <w:r>
              <w:t>Në pronësi</w:t>
            </w:r>
          </w:p>
        </w:tc>
      </w:tr>
      <w:tr w:rsidR="005532A5">
        <w:tc>
          <w:tcPr>
            <w:tcW w:w="3369" w:type="dxa"/>
          </w:tcPr>
          <w:p w:rsidR="005532A5" w:rsidRDefault="005532A5" w:rsidP="005532A5">
            <w:pPr>
              <w:pStyle w:val="Tabele"/>
              <w:widowControl w:val="0"/>
            </w:pPr>
            <w:r>
              <w:t>87-103</w:t>
            </w:r>
          </w:p>
        </w:tc>
        <w:tc>
          <w:tcPr>
            <w:tcW w:w="2995" w:type="dxa"/>
          </w:tcPr>
          <w:p w:rsidR="005532A5" w:rsidRPr="005532A5" w:rsidRDefault="005532A5" w:rsidP="005532A5">
            <w:pPr>
              <w:pStyle w:val="Tabele"/>
              <w:widowControl w:val="0"/>
              <w:rPr>
                <w:lang w:val="es-CL"/>
              </w:rPr>
            </w:pPr>
            <w:r w:rsidRPr="005532A5">
              <w:rPr>
                <w:lang w:val="es-CL"/>
              </w:rPr>
              <w:t>Prona që përdoren në fushën e mbrojtjes civile</w:t>
            </w:r>
          </w:p>
        </w:tc>
        <w:tc>
          <w:tcPr>
            <w:tcW w:w="2923" w:type="dxa"/>
          </w:tcPr>
          <w:p w:rsidR="005532A5" w:rsidRDefault="005532A5" w:rsidP="005532A5">
            <w:pPr>
              <w:pStyle w:val="Tabele"/>
              <w:widowControl w:val="0"/>
            </w:pPr>
            <w:r>
              <w:t>Në pronësi</w:t>
            </w:r>
          </w:p>
        </w:tc>
      </w:tr>
      <w:tr w:rsidR="005532A5">
        <w:tc>
          <w:tcPr>
            <w:tcW w:w="3369" w:type="dxa"/>
          </w:tcPr>
          <w:p w:rsidR="005532A5" w:rsidRDefault="005532A5" w:rsidP="005532A5">
            <w:pPr>
              <w:pStyle w:val="Tabele"/>
              <w:widowControl w:val="0"/>
            </w:pPr>
            <w:r>
              <w:t>23-40,106,108-129,247,248,249,251</w:t>
            </w:r>
          </w:p>
        </w:tc>
        <w:tc>
          <w:tcPr>
            <w:tcW w:w="2995" w:type="dxa"/>
          </w:tcPr>
          <w:p w:rsidR="005532A5" w:rsidRDefault="005532A5" w:rsidP="005532A5">
            <w:pPr>
              <w:pStyle w:val="Tabele"/>
              <w:widowControl w:val="0"/>
            </w:pPr>
            <w:r>
              <w:t>Prona që përdoren për ushtrimin e funksioneve në fushën e zhvillimit ekonomik</w:t>
            </w:r>
          </w:p>
          <w:p w:rsidR="005532A5" w:rsidRDefault="005532A5" w:rsidP="005532A5">
            <w:pPr>
              <w:pStyle w:val="Tabele"/>
              <w:widowControl w:val="0"/>
            </w:pPr>
          </w:p>
          <w:p w:rsidR="005532A5" w:rsidRDefault="005532A5" w:rsidP="005532A5">
            <w:pPr>
              <w:pStyle w:val="Tabele"/>
              <w:widowControl w:val="0"/>
            </w:pPr>
          </w:p>
        </w:tc>
        <w:tc>
          <w:tcPr>
            <w:tcW w:w="2923" w:type="dxa"/>
          </w:tcPr>
          <w:p w:rsidR="005532A5" w:rsidRDefault="005532A5" w:rsidP="005532A5">
            <w:pPr>
              <w:pStyle w:val="Tabele"/>
              <w:widowControl w:val="0"/>
            </w:pPr>
            <w:r>
              <w:t>Në pronësi</w:t>
            </w:r>
          </w:p>
        </w:tc>
      </w:tr>
      <w:tr w:rsidR="005532A5">
        <w:tc>
          <w:tcPr>
            <w:tcW w:w="3369" w:type="dxa"/>
          </w:tcPr>
          <w:p w:rsidR="005532A5" w:rsidRDefault="005532A5" w:rsidP="005532A5">
            <w:pPr>
              <w:pStyle w:val="Tabele"/>
              <w:widowControl w:val="0"/>
            </w:pPr>
            <w:r>
              <w:t>134,163,169,182</w:t>
            </w:r>
          </w:p>
        </w:tc>
        <w:tc>
          <w:tcPr>
            <w:tcW w:w="2995" w:type="dxa"/>
          </w:tcPr>
          <w:p w:rsidR="005532A5" w:rsidRDefault="005532A5" w:rsidP="005532A5">
            <w:pPr>
              <w:pStyle w:val="Tabele"/>
              <w:widowControl w:val="0"/>
            </w:pPr>
            <w:r>
              <w:t xml:space="preserve">Prona që përdoren në fushën e bujqësisë dhe ushqimit, kanale </w:t>
            </w:r>
            <w:r>
              <w:lastRenderedPageBreak/>
              <w:t>të treta dhe tokë jobujqësore</w:t>
            </w:r>
          </w:p>
        </w:tc>
        <w:tc>
          <w:tcPr>
            <w:tcW w:w="2923" w:type="dxa"/>
          </w:tcPr>
          <w:p w:rsidR="005532A5" w:rsidRDefault="005532A5" w:rsidP="005532A5">
            <w:pPr>
              <w:pStyle w:val="Tabele"/>
              <w:widowControl w:val="0"/>
            </w:pPr>
            <w:r>
              <w:lastRenderedPageBreak/>
              <w:t>Në pronësi</w:t>
            </w:r>
          </w:p>
        </w:tc>
      </w:tr>
      <w:tr w:rsidR="005532A5">
        <w:tc>
          <w:tcPr>
            <w:tcW w:w="3369" w:type="dxa"/>
          </w:tcPr>
          <w:p w:rsidR="005532A5" w:rsidRDefault="005532A5" w:rsidP="005532A5">
            <w:pPr>
              <w:pStyle w:val="Tabele"/>
              <w:widowControl w:val="0"/>
            </w:pPr>
            <w:r>
              <w:lastRenderedPageBreak/>
              <w:t>136-153</w:t>
            </w:r>
          </w:p>
        </w:tc>
        <w:tc>
          <w:tcPr>
            <w:tcW w:w="2995" w:type="dxa"/>
          </w:tcPr>
          <w:p w:rsidR="005532A5" w:rsidRDefault="005532A5" w:rsidP="005532A5">
            <w:pPr>
              <w:pStyle w:val="Tabele"/>
              <w:widowControl w:val="0"/>
            </w:pPr>
            <w:r>
              <w:t>Prona që përdoren në fushën e bujqësisë dhe ushqimit tokë bujqësore</w:t>
            </w:r>
          </w:p>
        </w:tc>
        <w:tc>
          <w:tcPr>
            <w:tcW w:w="2923" w:type="dxa"/>
          </w:tcPr>
          <w:p w:rsidR="005532A5" w:rsidRDefault="005532A5" w:rsidP="005532A5">
            <w:pPr>
              <w:pStyle w:val="Tabele"/>
              <w:widowControl w:val="0"/>
            </w:pPr>
            <w:r>
              <w:t>Në përdorim</w:t>
            </w:r>
          </w:p>
        </w:tc>
      </w:tr>
      <w:tr w:rsidR="005532A5">
        <w:tc>
          <w:tcPr>
            <w:tcW w:w="3369" w:type="dxa"/>
          </w:tcPr>
          <w:p w:rsidR="005532A5" w:rsidRDefault="005532A5" w:rsidP="005532A5">
            <w:pPr>
              <w:pStyle w:val="Tabele"/>
              <w:widowControl w:val="0"/>
            </w:pPr>
            <w:r>
              <w:t>183-193,254-256</w:t>
            </w:r>
          </w:p>
        </w:tc>
        <w:tc>
          <w:tcPr>
            <w:tcW w:w="2995" w:type="dxa"/>
          </w:tcPr>
          <w:p w:rsidR="005532A5" w:rsidRDefault="005532A5" w:rsidP="005532A5">
            <w:pPr>
              <w:pStyle w:val="Tabele"/>
              <w:widowControl w:val="0"/>
            </w:pPr>
            <w:r>
              <w:t>Ujësjellësa të veçantë të fshatrave.Kanalizime të veçanta të fshatrave</w:t>
            </w:r>
          </w:p>
        </w:tc>
        <w:tc>
          <w:tcPr>
            <w:tcW w:w="2923" w:type="dxa"/>
          </w:tcPr>
          <w:p w:rsidR="005532A5" w:rsidRDefault="005532A5" w:rsidP="005532A5">
            <w:pPr>
              <w:pStyle w:val="Tabele"/>
              <w:widowControl w:val="0"/>
            </w:pPr>
            <w:r>
              <w:t>Në pronësi</w:t>
            </w:r>
          </w:p>
        </w:tc>
      </w:tr>
      <w:tr w:rsidR="005532A5">
        <w:tc>
          <w:tcPr>
            <w:tcW w:w="3369" w:type="dxa"/>
          </w:tcPr>
          <w:p w:rsidR="005532A5" w:rsidRDefault="005532A5" w:rsidP="005532A5">
            <w:pPr>
              <w:pStyle w:val="Tabele"/>
              <w:widowControl w:val="0"/>
            </w:pPr>
            <w:r>
              <w:t>194-203,206,207,209-210</w:t>
            </w:r>
          </w:p>
        </w:tc>
        <w:tc>
          <w:tcPr>
            <w:tcW w:w="2995" w:type="dxa"/>
          </w:tcPr>
          <w:p w:rsidR="005532A5" w:rsidRDefault="005532A5" w:rsidP="005532A5">
            <w:pPr>
              <w:pStyle w:val="Tabele"/>
              <w:widowControl w:val="0"/>
            </w:pPr>
            <w:r>
              <w:t>Infrastrukturë (rrugë vendore, lulishte) dhe shërbime publike</w:t>
            </w:r>
          </w:p>
        </w:tc>
        <w:tc>
          <w:tcPr>
            <w:tcW w:w="2923" w:type="dxa"/>
          </w:tcPr>
          <w:p w:rsidR="005532A5" w:rsidRDefault="005532A5" w:rsidP="005532A5">
            <w:pPr>
              <w:pStyle w:val="Tabele"/>
              <w:widowControl w:val="0"/>
            </w:pPr>
            <w:r>
              <w:t>Në pronësi</w:t>
            </w:r>
          </w:p>
        </w:tc>
      </w:tr>
      <w:tr w:rsidR="005532A5">
        <w:tc>
          <w:tcPr>
            <w:tcW w:w="3369" w:type="dxa"/>
          </w:tcPr>
          <w:p w:rsidR="005532A5" w:rsidRDefault="005532A5" w:rsidP="005532A5">
            <w:pPr>
              <w:pStyle w:val="Tabele"/>
              <w:widowControl w:val="0"/>
            </w:pPr>
            <w:r>
              <w:t>204-241</w:t>
            </w:r>
          </w:p>
        </w:tc>
        <w:tc>
          <w:tcPr>
            <w:tcW w:w="2995" w:type="dxa"/>
          </w:tcPr>
          <w:p w:rsidR="005532A5" w:rsidRDefault="005532A5" w:rsidP="005532A5">
            <w:pPr>
              <w:pStyle w:val="Tabele"/>
              <w:widowControl w:val="0"/>
            </w:pPr>
            <w:r>
              <w:t>Rrjeti i ndriçimit publik</w:t>
            </w:r>
          </w:p>
        </w:tc>
        <w:tc>
          <w:tcPr>
            <w:tcW w:w="2923" w:type="dxa"/>
          </w:tcPr>
          <w:p w:rsidR="005532A5" w:rsidRDefault="005532A5" w:rsidP="005532A5">
            <w:pPr>
              <w:pStyle w:val="Tabele"/>
              <w:widowControl w:val="0"/>
            </w:pPr>
            <w:r>
              <w:t>Në pronësi</w:t>
            </w:r>
          </w:p>
        </w:tc>
      </w:tr>
    </w:tbl>
    <w:p w:rsidR="005532A5" w:rsidRPr="007C0218" w:rsidRDefault="005532A5" w:rsidP="005532A5">
      <w:pPr>
        <w:pStyle w:val="Paragrafi"/>
        <w:rPr>
          <w:lang w:val="sq-AL"/>
        </w:rPr>
      </w:pPr>
    </w:p>
    <w:p w:rsidR="005532A5" w:rsidRDefault="005532A5" w:rsidP="005532A5">
      <w:pPr>
        <w:pStyle w:val="Akti"/>
        <w:keepNext w:val="0"/>
        <w:rPr>
          <w:lang w:val="sq-AL"/>
        </w:rPr>
      </w:pPr>
    </w:p>
    <w:p w:rsidR="000178C2" w:rsidRPr="00C84B66" w:rsidRDefault="000178C2" w:rsidP="005532A5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532A5"/>
    <w:rsid w:val="000178C2"/>
    <w:rsid w:val="005532A5"/>
    <w:rsid w:val="00554C45"/>
    <w:rsid w:val="00C84B66"/>
    <w:rsid w:val="00FC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94DEBF-B35F-47B4-9E4D-81E0B03C2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32A5"/>
    <w:pPr>
      <w:widowControl w:val="0"/>
    </w:pPr>
    <w:rPr>
      <w:rFonts w:ascii="CG Times" w:hAnsi="CG Times"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FC1C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FC1CEB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FC1CE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FC1CEB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C1CEB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FC1CE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C1CE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FC1CE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C1CE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FC1CE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C1CE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C1CEB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C1CEB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C1CEB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FC1CEB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FC1CEB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FC1CEB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FC1CEB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FC1CEB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FC1CEB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FC1CE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FC1CE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FC1CEB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FC1CE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FC1CEB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FC1CEB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FC1CE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FC1CE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FC1CE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5532A5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532A5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5532A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532A5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5532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2019-04-03T13:34:00Z</dcterms:created>
  <dcterms:modified xsi:type="dcterms:W3CDTF">2019-04-03T13:34:00Z</dcterms:modified>
</cp:coreProperties>
</file>