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4C16" w:rsidRPr="009B0152" w:rsidRDefault="00B94C16" w:rsidP="00B94C16">
      <w:pPr>
        <w:pStyle w:val="Akti"/>
      </w:pPr>
      <w:bookmarkStart w:id="0" w:name="_GoBack"/>
      <w:bookmarkEnd w:id="0"/>
      <w:r w:rsidRPr="009B0152">
        <w:t>VENDIM</w:t>
      </w:r>
    </w:p>
    <w:p w:rsidR="00B94C16" w:rsidRPr="009B0152" w:rsidRDefault="00B94C16" w:rsidP="00B94C16">
      <w:pPr>
        <w:pStyle w:val="NumriData"/>
      </w:pPr>
      <w:r w:rsidRPr="009B0152">
        <w:t>Nr.838, datë 5.12.2007</w:t>
      </w:r>
    </w:p>
    <w:p w:rsidR="00B94C16" w:rsidRPr="009B0152" w:rsidRDefault="00B94C16" w:rsidP="00B94C16">
      <w:pPr>
        <w:pStyle w:val="Paragrafi"/>
      </w:pPr>
      <w:r w:rsidRPr="009B0152">
        <w:t> </w:t>
      </w:r>
    </w:p>
    <w:p w:rsidR="00B94C16" w:rsidRPr="009B0152" w:rsidRDefault="00B94C16" w:rsidP="00B94C16">
      <w:pPr>
        <w:pStyle w:val="Titulli"/>
      </w:pPr>
      <w:r w:rsidRPr="009B0152">
        <w:t> PËR NJË SHTESË NË VENDIMIN NR.475, DATË 13.7.2007 TË KËSHILLIT TË MINISTRAVE “PËR MIRATIMIN  E STRUKTURËS DHE TË NIVELEVE TË PAGAVE TË NËPUNËSVE CIVILË, ZËVENDËSMINISTRIT DHE NËPUNËSVE TË KABINETEVE, NË KRYEMINISTRI, APARATET E MINISTRIVE TË LINJËS, ADMINISTRATËN E PRESIDENTIT, KUVENDIT DHE KOMISIONIT QENDROR TË ZGJEDHJEVE”</w:t>
      </w:r>
    </w:p>
    <w:p w:rsidR="00B94C16" w:rsidRPr="009B0152" w:rsidRDefault="00B94C16" w:rsidP="00B94C16">
      <w:pPr>
        <w:pStyle w:val="Paragrafi"/>
      </w:pPr>
      <w:r w:rsidRPr="009B0152">
        <w:t>  </w:t>
      </w:r>
    </w:p>
    <w:p w:rsidR="00B94C16" w:rsidRPr="009B0152" w:rsidRDefault="00B94C16" w:rsidP="00B94C16">
      <w:pPr>
        <w:pStyle w:val="BazLigjPropozues"/>
      </w:pPr>
      <w:r w:rsidRPr="009B0152">
        <w:t>Në mbështetje të nenit 100 të Kushtetutës, të neneve 18 e 29 të ligjit nr.8549, datë 11.11.1999 “Statusi i nëpunësit civil”, të nenit 5/1 të ligjit nr.8487, datë 13.5.1999 “Për kompetencat për caktimin e pagave të punës”, të ndryshuar dhe të ligjit nr.9645, datë 27.11.2006 “Për Buxhetin e Shtetit të vitit 2007”, të ndryshuar, me propozimin e Ministrit të Brendshëm, Këshilli i Ministrave</w:t>
      </w:r>
    </w:p>
    <w:p w:rsidR="00B94C16" w:rsidRPr="00D83386" w:rsidRDefault="00B94C16" w:rsidP="00B94C16">
      <w:pPr>
        <w:pStyle w:val="Paragrafi"/>
        <w:rPr>
          <w:sz w:val="18"/>
        </w:rPr>
      </w:pPr>
      <w:r w:rsidRPr="009B0152">
        <w:t> </w:t>
      </w:r>
    </w:p>
    <w:p w:rsidR="00B94C16" w:rsidRPr="009B0152" w:rsidRDefault="00B94C16" w:rsidP="00B94C16">
      <w:pPr>
        <w:pStyle w:val="VENDOSI"/>
      </w:pPr>
      <w:r w:rsidRPr="009B0152">
        <w:t>VENDOSI:</w:t>
      </w:r>
    </w:p>
    <w:p w:rsidR="00B94C16" w:rsidRPr="009B0152" w:rsidRDefault="00B94C16" w:rsidP="00B94C16">
      <w:pPr>
        <w:pStyle w:val="Paragrafi"/>
        <w:rPr>
          <w:sz w:val="16"/>
        </w:rPr>
      </w:pPr>
      <w:r w:rsidRPr="009B0152">
        <w:t> </w:t>
      </w:r>
    </w:p>
    <w:p w:rsidR="00B94C16" w:rsidRPr="009B0152" w:rsidRDefault="00B94C16" w:rsidP="00B94C16">
      <w:pPr>
        <w:pStyle w:val="Paragrafi"/>
      </w:pPr>
      <w:r w:rsidRPr="009B0152">
        <w:t>1. Pas pikës  6 të vendimit nr.475, datë 13.7.2007 të Këshillit të Ministrave, shtohet pika 6/1, me këtë përmbajtje:</w:t>
      </w:r>
    </w:p>
    <w:p w:rsidR="00B94C16" w:rsidRPr="009B0152" w:rsidRDefault="00B94C16" w:rsidP="00B94C16">
      <w:pPr>
        <w:pStyle w:val="Paragrafi"/>
      </w:pPr>
      <w:r w:rsidRPr="009B0152">
        <w:t xml:space="preserve"> “6/1. Pozicionet “Drejtor i Departamentit të Kontrollit të Brendshëm Administrativ dhe Antikorrupsionit” dhe “Drejtor i Departamentit të Bashkërendimit të Strategjive dhe Koordinimit të Ndihmës së Huaj” në Kryeministri, përfitojnë një shtesë, për kushte pune, prej 8 000 (tetë mijë) lekësh, në muaj, mbi pagën mujore të kategorisë përkatëse. Pozicionet “Inspektor në Departamentin e Kontrollit të Brendshëm Administrativ dhe Antikorrupsionit” dhe “Koordinator në Departamentin e Bashkërendimit të Strategjive dhe Koordinimit të Ndihmës së Huaj”, në Kryeministri, përfitojnë një shtesë, për kushte pune, prej 10 000 (dhjetë mijë) lekësh në muaj, mbi pagën bazë mujore.”. </w:t>
      </w:r>
    </w:p>
    <w:p w:rsidR="00B94C16" w:rsidRPr="009B0152" w:rsidRDefault="00B94C16" w:rsidP="00B94C16">
      <w:pPr>
        <w:pStyle w:val="Paragrafi"/>
      </w:pPr>
      <w:r w:rsidRPr="009B0152">
        <w:t> Ky vendim hyn në fuqi pas botimit në Fletoren Zyrtare.</w:t>
      </w:r>
    </w:p>
    <w:p w:rsidR="00B94C16" w:rsidRPr="009B0152" w:rsidRDefault="00B94C16" w:rsidP="00B94C16">
      <w:pPr>
        <w:pStyle w:val="Paragrafi"/>
      </w:pPr>
      <w:r w:rsidRPr="009B0152">
        <w:t> </w:t>
      </w:r>
    </w:p>
    <w:p w:rsidR="00B94C16" w:rsidRPr="009B0152" w:rsidRDefault="00B94C16" w:rsidP="00B94C16">
      <w:pPr>
        <w:pStyle w:val="Autoriteti"/>
      </w:pPr>
      <w:r w:rsidRPr="009B0152">
        <w:t>KRYEMINISTRI</w:t>
      </w:r>
    </w:p>
    <w:p w:rsidR="00B94C16" w:rsidRPr="009B0152" w:rsidRDefault="00B94C16" w:rsidP="00B94C16">
      <w:pPr>
        <w:pStyle w:val="AutoritetiEmer"/>
      </w:pPr>
      <w:r w:rsidRPr="009B0152">
        <w:t>Sali Berisha</w:t>
      </w:r>
    </w:p>
    <w:sectPr w:rsidR="00B94C16" w:rsidRPr="009B0152" w:rsidSect="00B94C16">
      <w:footerReference w:type="even" r:id="rId7"/>
      <w:footerReference w:type="default" r:id="rId8"/>
      <w:footnotePr>
        <w:numRestart w:val="eachPage"/>
      </w:footnotePr>
      <w:pgSz w:w="11907" w:h="16840" w:code="9"/>
      <w:pgMar w:top="1418" w:right="1418" w:bottom="1418" w:left="1418" w:header="0" w:footer="1134" w:gutter="0"/>
      <w:pgNumType w:start="503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0B45B3">
      <w:r>
        <w:separator/>
      </w:r>
    </w:p>
  </w:endnote>
  <w:endnote w:type="continuationSeparator" w:id="0">
    <w:p w:rsidR="00000000" w:rsidRDefault="000B45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4C16" w:rsidRDefault="00B94C16" w:rsidP="00B94C16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94C16" w:rsidRDefault="00B94C16" w:rsidP="00B94C16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4C16" w:rsidRDefault="00B94C16" w:rsidP="00B94C16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B45B3">
      <w:rPr>
        <w:rStyle w:val="PageNumber"/>
        <w:noProof/>
      </w:rPr>
      <w:t>5035</w:t>
    </w:r>
    <w:r>
      <w:rPr>
        <w:rStyle w:val="PageNumber"/>
      </w:rPr>
      <w:fldChar w:fldCharType="end"/>
    </w:r>
  </w:p>
  <w:p w:rsidR="00B94C16" w:rsidRDefault="00B94C16" w:rsidP="00B94C16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0B45B3">
      <w:r>
        <w:separator/>
      </w:r>
    </w:p>
  </w:footnote>
  <w:footnote w:type="continuationSeparator" w:id="0">
    <w:p w:rsidR="00000000" w:rsidRDefault="000B45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94C16"/>
    <w:rsid w:val="000178C2"/>
    <w:rsid w:val="000B45B3"/>
    <w:rsid w:val="00B94C16"/>
    <w:rsid w:val="00C84B66"/>
    <w:rsid w:val="00FC1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F5FA55E-B155-401A-9749-7A1190964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4C16"/>
    <w:pPr>
      <w:widowControl w:val="0"/>
    </w:pPr>
    <w:rPr>
      <w:rFonts w:ascii="CG Times" w:hAnsi="CG Times"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FC1CE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FC1CEB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FC1CE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FC1CEB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C1CEB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FC1CEB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FC1CEB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FC1CE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FC1CE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FC1CE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FC1CE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FC1CEB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FC1CEB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FC1CEB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extraclauses">
    <w:name w:val="extra_clauses"/>
    <w:basedOn w:val="Normal"/>
    <w:rsid w:val="00FC1CE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FC1CEB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FC1CE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FC1CEB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FC1CEB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FC1CEB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FC1CEB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FC1CEB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FC1CEB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FC1CEB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FC1CEB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FC1CEB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link w:val="ParagrafiChar"/>
    <w:rsid w:val="00FC1CEB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FC1CEB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FC1CEB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FC1CE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FC1CEB"/>
    <w:rPr>
      <w:rFonts w:ascii="CG Times" w:hAnsi="CG Times"/>
      <w:sz w:val="22"/>
      <w:lang w:val="en-GB"/>
    </w:rPr>
  </w:style>
  <w:style w:type="paragraph" w:customStyle="1" w:styleId="text">
    <w:name w:val="text"/>
    <w:basedOn w:val="Normal"/>
    <w:rsid w:val="00FC1CEB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FC1CE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FC1CE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FC1CE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B94C16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B94C16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B94C16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B94C16"/>
    <w:rPr>
      <w:rFonts w:ascii="CG Times" w:hAnsi="CG Times"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B94C16"/>
    <w:pPr>
      <w:tabs>
        <w:tab w:val="center" w:pos="4320"/>
        <w:tab w:val="right" w:pos="8640"/>
      </w:tabs>
    </w:pPr>
    <w:rPr>
      <w:szCs w:val="20"/>
    </w:rPr>
  </w:style>
  <w:style w:type="character" w:styleId="PageNumber">
    <w:name w:val="page number"/>
    <w:basedOn w:val="DefaultParagraphFont"/>
    <w:rsid w:val="00B94C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2019-04-03T13:34:00Z</dcterms:created>
  <dcterms:modified xsi:type="dcterms:W3CDTF">2019-04-03T13:34:00Z</dcterms:modified>
</cp:coreProperties>
</file>