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330" w:rsidRPr="005A7B20" w:rsidRDefault="00877330" w:rsidP="00877330">
      <w:pPr>
        <w:pStyle w:val="Akti"/>
        <w:keepNext w:val="0"/>
        <w:rPr>
          <w:lang w:val="it-IT"/>
        </w:rPr>
      </w:pPr>
      <w:bookmarkStart w:id="0" w:name="_GoBack"/>
      <w:bookmarkEnd w:id="0"/>
      <w:r w:rsidRPr="005A7B20">
        <w:rPr>
          <w:lang w:val="it-IT"/>
        </w:rPr>
        <w:t>Vendim</w:t>
      </w:r>
    </w:p>
    <w:p w:rsidR="00877330" w:rsidRPr="005A7B20" w:rsidRDefault="00877330" w:rsidP="00877330">
      <w:pPr>
        <w:pStyle w:val="NumriData"/>
        <w:keepNext w:val="0"/>
        <w:rPr>
          <w:lang w:val="it-IT"/>
        </w:rPr>
      </w:pPr>
      <w:r w:rsidRPr="005A7B20">
        <w:rPr>
          <w:lang w:val="it-IT"/>
        </w:rPr>
        <w:t>Nr.887, datë 19.12.2007</w:t>
      </w:r>
    </w:p>
    <w:p w:rsidR="00877330" w:rsidRPr="005A7B20" w:rsidRDefault="00877330" w:rsidP="00877330">
      <w:pPr>
        <w:pStyle w:val="Paragrafi"/>
        <w:rPr>
          <w:lang w:val="it-IT"/>
        </w:rPr>
      </w:pPr>
    </w:p>
    <w:p w:rsidR="00877330" w:rsidRPr="005A7B20" w:rsidRDefault="00877330" w:rsidP="00877330">
      <w:pPr>
        <w:pStyle w:val="Titulli"/>
        <w:keepNext w:val="0"/>
        <w:rPr>
          <w:lang w:val="it-IT"/>
        </w:rPr>
      </w:pPr>
      <w:r w:rsidRPr="005A7B20">
        <w:rPr>
          <w:lang w:val="it-IT"/>
        </w:rPr>
        <w:t>Për miratimin e tarifave të përdorimit të kullotave dhe livadheve shtetërore për kullotje dhe kositje</w:t>
      </w:r>
    </w:p>
    <w:p w:rsidR="00877330" w:rsidRPr="005A7B20" w:rsidRDefault="00877330" w:rsidP="00877330">
      <w:pPr>
        <w:pStyle w:val="Paragrafi"/>
        <w:rPr>
          <w:lang w:val="it-IT"/>
        </w:rPr>
      </w:pPr>
    </w:p>
    <w:p w:rsidR="00877330" w:rsidRPr="005A7B20" w:rsidRDefault="00877330" w:rsidP="00877330">
      <w:pPr>
        <w:pStyle w:val="BazLigjPropozues"/>
        <w:keepNext w:val="0"/>
        <w:rPr>
          <w:lang w:val="it-IT"/>
        </w:rPr>
      </w:pPr>
      <w:r w:rsidRPr="005A7B20">
        <w:rPr>
          <w:lang w:val="it-IT"/>
        </w:rPr>
        <w:t>Në mbështetje të nenit 100 të Kushtetutës dhe të neneve 15, pika 1</w:t>
      </w:r>
      <w:r w:rsidR="006830E3">
        <w:rPr>
          <w:lang w:val="it-IT"/>
        </w:rPr>
        <w:t>,</w:t>
      </w:r>
      <w:r w:rsidRPr="005A7B20">
        <w:rPr>
          <w:lang w:val="it-IT"/>
        </w:rPr>
        <w:t xml:space="preserve"> e 17, pika 5 të ligjit nr.9693, datë 19.3.2007 “Për fondin kullosor”, me propozimin e Ministrit të Mjedisit, Pyjeve dhe Administrimit të Ujërave, Këshilli i Ministrave</w:t>
      </w:r>
    </w:p>
    <w:p w:rsidR="00877330" w:rsidRPr="005A7B20" w:rsidRDefault="00877330" w:rsidP="00877330">
      <w:pPr>
        <w:pStyle w:val="Paragrafi"/>
        <w:rPr>
          <w:lang w:val="it-IT"/>
        </w:rPr>
      </w:pPr>
    </w:p>
    <w:p w:rsidR="00877330" w:rsidRPr="005A7B20" w:rsidRDefault="00877330" w:rsidP="00877330">
      <w:pPr>
        <w:pStyle w:val="VENDOSI"/>
        <w:keepNext w:val="0"/>
        <w:rPr>
          <w:lang w:val="it-IT"/>
        </w:rPr>
      </w:pPr>
      <w:r w:rsidRPr="005A7B20">
        <w:rPr>
          <w:lang w:val="it-IT"/>
        </w:rPr>
        <w:t>Vendosi:</w:t>
      </w:r>
    </w:p>
    <w:p w:rsidR="00877330" w:rsidRPr="00C2264E" w:rsidRDefault="00877330" w:rsidP="00877330">
      <w:pPr>
        <w:pStyle w:val="Paragrafi"/>
        <w:rPr>
          <w:lang w:val="it-IT"/>
        </w:rPr>
      </w:pPr>
    </w:p>
    <w:p w:rsidR="00877330" w:rsidRPr="00C2264E" w:rsidRDefault="00877330" w:rsidP="00877330">
      <w:pPr>
        <w:pStyle w:val="Paragrafi"/>
        <w:rPr>
          <w:lang w:val="it-IT"/>
        </w:rPr>
      </w:pPr>
      <w:r w:rsidRPr="00C2264E">
        <w:rPr>
          <w:lang w:val="it-IT"/>
        </w:rPr>
        <w:t>1.</w:t>
      </w:r>
      <w:r>
        <w:rPr>
          <w:lang w:val="it-IT"/>
        </w:rPr>
        <w:t xml:space="preserve"> </w:t>
      </w:r>
      <w:r w:rsidRPr="00C2264E">
        <w:rPr>
          <w:lang w:val="it-IT"/>
        </w:rPr>
        <w:t>Miratimin e tarifave të përdorimit të kullotave dhe livadheve shtetërorë për kullotje dhe kositje, sipas tabelë</w:t>
      </w:r>
      <w:r>
        <w:rPr>
          <w:lang w:val="it-IT"/>
        </w:rPr>
        <w:t xml:space="preserve">s </w:t>
      </w:r>
      <w:r w:rsidRPr="00C2264E">
        <w:rPr>
          <w:lang w:val="it-IT"/>
        </w:rPr>
        <w:t>që i bashkëlidhet këtij vendimi.</w:t>
      </w:r>
    </w:p>
    <w:p w:rsidR="00877330" w:rsidRPr="00C2264E" w:rsidRDefault="00877330" w:rsidP="00877330">
      <w:pPr>
        <w:pStyle w:val="Paragrafi"/>
        <w:rPr>
          <w:lang w:val="it-IT"/>
        </w:rPr>
      </w:pPr>
      <w:r w:rsidRPr="00C2264E">
        <w:rPr>
          <w:lang w:val="it-IT"/>
        </w:rPr>
        <w:t>2.</w:t>
      </w:r>
      <w:r>
        <w:rPr>
          <w:lang w:val="it-IT"/>
        </w:rPr>
        <w:t xml:space="preserve"> </w:t>
      </w:r>
      <w:r w:rsidRPr="00C2264E">
        <w:rPr>
          <w:lang w:val="it-IT"/>
        </w:rPr>
        <w:t>Vendimi nr.236, d</w:t>
      </w:r>
      <w:r>
        <w:rPr>
          <w:lang w:val="it-IT"/>
        </w:rPr>
        <w:t>a</w:t>
      </w:r>
      <w:r w:rsidRPr="00C2264E">
        <w:rPr>
          <w:lang w:val="it-IT"/>
        </w:rPr>
        <w:t>të</w:t>
      </w:r>
      <w:r>
        <w:rPr>
          <w:lang w:val="it-IT"/>
        </w:rPr>
        <w:t xml:space="preserve"> 6.6.1994</w:t>
      </w:r>
      <w:r w:rsidRPr="00C2264E">
        <w:rPr>
          <w:lang w:val="it-IT"/>
        </w:rPr>
        <w:t xml:space="preserve"> i Këshillit të</w:t>
      </w:r>
      <w:r>
        <w:rPr>
          <w:lang w:val="it-IT"/>
        </w:rPr>
        <w:t xml:space="preserve"> Ministrave</w:t>
      </w:r>
      <w:r w:rsidRPr="00C2264E">
        <w:rPr>
          <w:lang w:val="it-IT"/>
        </w:rPr>
        <w:t xml:space="preserve"> “Për tarifat e kullotjes në fondin kullosor të kullotave e pyjeve në administrim të</w:t>
      </w:r>
      <w:r>
        <w:rPr>
          <w:lang w:val="it-IT"/>
        </w:rPr>
        <w:t xml:space="preserve"> d</w:t>
      </w:r>
      <w:r w:rsidRPr="00C2264E">
        <w:rPr>
          <w:lang w:val="it-IT"/>
        </w:rPr>
        <w:t>rejtorive të</w:t>
      </w:r>
      <w:r>
        <w:rPr>
          <w:lang w:val="it-IT"/>
        </w:rPr>
        <w:t xml:space="preserve"> s</w:t>
      </w:r>
      <w:r w:rsidRPr="00C2264E">
        <w:rPr>
          <w:lang w:val="it-IT"/>
        </w:rPr>
        <w:t>hë</w:t>
      </w:r>
      <w:r>
        <w:rPr>
          <w:lang w:val="it-IT"/>
        </w:rPr>
        <w:t>rbimit p</w:t>
      </w:r>
      <w:r w:rsidRPr="00C2264E">
        <w:rPr>
          <w:lang w:val="it-IT"/>
        </w:rPr>
        <w:t>yjor e të</w:t>
      </w:r>
      <w:r>
        <w:rPr>
          <w:lang w:val="it-IT"/>
        </w:rPr>
        <w:t xml:space="preserve"> k</w:t>
      </w:r>
      <w:r w:rsidRPr="00C2264E">
        <w:rPr>
          <w:lang w:val="it-IT"/>
        </w:rPr>
        <w:t>ullotave dhe të</w:t>
      </w:r>
      <w:r>
        <w:rPr>
          <w:lang w:val="it-IT"/>
        </w:rPr>
        <w:t xml:space="preserve"> komunave”,</w:t>
      </w:r>
      <w:r w:rsidRPr="00C2264E">
        <w:rPr>
          <w:lang w:val="it-IT"/>
        </w:rPr>
        <w:t xml:space="preserve"> të ndryshuar, shfuq</w:t>
      </w:r>
      <w:r>
        <w:rPr>
          <w:lang w:val="it-IT"/>
        </w:rPr>
        <w:t>i</w:t>
      </w:r>
      <w:r w:rsidRPr="00C2264E">
        <w:rPr>
          <w:lang w:val="it-IT"/>
        </w:rPr>
        <w:t>zohet.</w:t>
      </w:r>
    </w:p>
    <w:p w:rsidR="00877330" w:rsidRPr="00C2264E" w:rsidRDefault="00877330" w:rsidP="00877330">
      <w:pPr>
        <w:pStyle w:val="Paragrafi"/>
        <w:rPr>
          <w:lang w:val="it-IT"/>
        </w:rPr>
      </w:pPr>
      <w:r w:rsidRPr="00C2264E">
        <w:rPr>
          <w:lang w:val="it-IT"/>
        </w:rPr>
        <w:t>3.</w:t>
      </w:r>
      <w:r>
        <w:rPr>
          <w:lang w:val="it-IT"/>
        </w:rPr>
        <w:t xml:space="preserve"> </w:t>
      </w:r>
      <w:r w:rsidRPr="00C2264E">
        <w:rPr>
          <w:lang w:val="it-IT"/>
        </w:rPr>
        <w:t>Ngarkohen Ministria e Mjedisit, Pyjeve dhe Adminis</w:t>
      </w:r>
      <w:r>
        <w:rPr>
          <w:lang w:val="it-IT"/>
        </w:rPr>
        <w:t>t</w:t>
      </w:r>
      <w:r w:rsidRPr="00C2264E">
        <w:rPr>
          <w:lang w:val="it-IT"/>
        </w:rPr>
        <w:t>rimit të Ujërave dhe</w:t>
      </w:r>
      <w:r>
        <w:rPr>
          <w:lang w:val="it-IT"/>
        </w:rPr>
        <w:t xml:space="preserve"> organet e qeverisjes vendore p</w:t>
      </w:r>
      <w:r w:rsidRPr="00C2264E">
        <w:rPr>
          <w:lang w:val="it-IT"/>
        </w:rPr>
        <w:t>ë</w:t>
      </w:r>
      <w:r>
        <w:rPr>
          <w:lang w:val="it-IT"/>
        </w:rPr>
        <w:t>r zba</w:t>
      </w:r>
      <w:r w:rsidRPr="00C2264E">
        <w:rPr>
          <w:lang w:val="it-IT"/>
        </w:rPr>
        <w:t>timin e këtij vendimi.</w:t>
      </w:r>
    </w:p>
    <w:p w:rsidR="00877330" w:rsidRPr="00C2264E" w:rsidRDefault="00877330" w:rsidP="00877330">
      <w:pPr>
        <w:pStyle w:val="Paragrafi"/>
        <w:rPr>
          <w:lang w:val="it-IT"/>
        </w:rPr>
      </w:pPr>
      <w:r>
        <w:rPr>
          <w:lang w:val="it-IT"/>
        </w:rPr>
        <w:t>Ky vend</w:t>
      </w:r>
      <w:r w:rsidRPr="00C2264E">
        <w:rPr>
          <w:lang w:val="it-IT"/>
        </w:rPr>
        <w:t>im hyn në fuqi pas botimit në Fletoren Zyrtare.</w:t>
      </w:r>
    </w:p>
    <w:p w:rsidR="00877330" w:rsidRPr="00C2264E" w:rsidRDefault="00877330" w:rsidP="00877330">
      <w:pPr>
        <w:pStyle w:val="Paragrafi"/>
        <w:rPr>
          <w:lang w:val="it-IT"/>
        </w:rPr>
      </w:pPr>
    </w:p>
    <w:p w:rsidR="00877330" w:rsidRPr="005A7B20" w:rsidRDefault="00877330" w:rsidP="00877330">
      <w:pPr>
        <w:pStyle w:val="Autoriteti"/>
        <w:keepNext w:val="0"/>
        <w:rPr>
          <w:lang w:val="it-IT"/>
        </w:rPr>
      </w:pPr>
      <w:r w:rsidRPr="005A7B20">
        <w:rPr>
          <w:lang w:val="it-IT"/>
        </w:rPr>
        <w:t>Kryeministri</w:t>
      </w:r>
    </w:p>
    <w:p w:rsidR="00877330" w:rsidRPr="005A7B20" w:rsidRDefault="00877330" w:rsidP="00877330">
      <w:pPr>
        <w:pStyle w:val="AutoritetiEmer"/>
        <w:rPr>
          <w:lang w:val="it-IT"/>
        </w:rPr>
      </w:pPr>
      <w:r w:rsidRPr="005A7B20">
        <w:rPr>
          <w:lang w:val="it-IT"/>
        </w:rPr>
        <w:t>Sali Berisha</w:t>
      </w:r>
    </w:p>
    <w:p w:rsidR="00877330" w:rsidRDefault="00877330" w:rsidP="00877330">
      <w:pPr>
        <w:pStyle w:val="Paragrafi"/>
        <w:rPr>
          <w:lang w:val="it-IT"/>
        </w:rPr>
      </w:pPr>
    </w:p>
    <w:p w:rsidR="00877330" w:rsidRPr="00C2264E" w:rsidRDefault="00877330" w:rsidP="00877330">
      <w:pPr>
        <w:pStyle w:val="Paragrafi"/>
        <w:jc w:val="right"/>
        <w:rPr>
          <w:lang w:val="it-IT"/>
        </w:rPr>
      </w:pPr>
      <w:r w:rsidRPr="00C2264E">
        <w:rPr>
          <w:lang w:val="it-IT"/>
        </w:rPr>
        <w:t>TABELA</w:t>
      </w:r>
    </w:p>
    <w:p w:rsidR="00877330" w:rsidRPr="00C2264E" w:rsidRDefault="00877330" w:rsidP="00877330">
      <w:pPr>
        <w:pStyle w:val="Paragrafi"/>
        <w:rPr>
          <w:lang w:val="it-IT"/>
        </w:rPr>
      </w:pPr>
      <w:r w:rsidRPr="00C2264E">
        <w:rPr>
          <w:lang w:val="it-IT"/>
        </w:rPr>
        <w:t>a)</w:t>
      </w:r>
      <w:r>
        <w:rPr>
          <w:lang w:val="it-IT"/>
        </w:rPr>
        <w:t xml:space="preserve"> </w:t>
      </w:r>
      <w:r w:rsidRPr="00C2264E">
        <w:rPr>
          <w:lang w:val="it-IT"/>
        </w:rPr>
        <w:t>Tarifat e kullotjes së bagëtive:</w:t>
      </w:r>
    </w:p>
    <w:p w:rsidR="00877330" w:rsidRPr="00C2264E" w:rsidRDefault="00877330" w:rsidP="00877330">
      <w:pPr>
        <w:pStyle w:val="Paragrafi"/>
        <w:rPr>
          <w:lang w:val="it-IT"/>
        </w:rPr>
      </w:pPr>
    </w:p>
    <w:tbl>
      <w:tblPr>
        <w:tblStyle w:val="AutoritetiEmerCha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1561"/>
        <w:gridCol w:w="1994"/>
        <w:gridCol w:w="1762"/>
        <w:gridCol w:w="2581"/>
      </w:tblGrid>
      <w:tr w:rsidR="00877330">
        <w:trPr>
          <w:jc w:val="center"/>
        </w:trPr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Nr.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Lloji i bagëtive</w:t>
            </w:r>
          </w:p>
        </w:tc>
        <w:tc>
          <w:tcPr>
            <w:tcW w:w="0" w:type="auto"/>
            <w:gridSpan w:val="2"/>
          </w:tcPr>
          <w:p w:rsidR="00877330" w:rsidRDefault="00877330" w:rsidP="00877330">
            <w:pPr>
              <w:pStyle w:val="Tabele"/>
              <w:widowControl w:val="0"/>
            </w:pPr>
            <w:r>
              <w:t>Tipi i kullotës</w:t>
            </w:r>
          </w:p>
        </w:tc>
        <w:tc>
          <w:tcPr>
            <w:tcW w:w="0" w:type="auto"/>
            <w:vMerge w:val="restart"/>
          </w:tcPr>
          <w:p w:rsidR="00877330" w:rsidRDefault="00877330" w:rsidP="00877330">
            <w:pPr>
              <w:pStyle w:val="Tabele"/>
              <w:widowControl w:val="0"/>
            </w:pPr>
            <w:r>
              <w:t>Pyje që kulloten lekë/krerë</w:t>
            </w:r>
          </w:p>
        </w:tc>
      </w:tr>
      <w:tr w:rsidR="00877330">
        <w:trPr>
          <w:jc w:val="center"/>
        </w:trPr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Dimërore lekë/krerë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Verore lekë/krerë</w:t>
            </w:r>
          </w:p>
        </w:tc>
        <w:tc>
          <w:tcPr>
            <w:tcW w:w="0" w:type="auto"/>
            <w:vMerge/>
          </w:tcPr>
          <w:p w:rsidR="00877330" w:rsidRDefault="00877330" w:rsidP="00877330">
            <w:pPr>
              <w:pStyle w:val="Tabele"/>
              <w:widowControl w:val="0"/>
            </w:pPr>
          </w:p>
        </w:tc>
      </w:tr>
      <w:tr w:rsidR="00877330">
        <w:trPr>
          <w:jc w:val="center"/>
        </w:trPr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1.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Dhen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350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300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200</w:t>
            </w:r>
          </w:p>
        </w:tc>
      </w:tr>
      <w:tr w:rsidR="00877330">
        <w:trPr>
          <w:jc w:val="center"/>
        </w:trPr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2.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Dhi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350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300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200</w:t>
            </w:r>
          </w:p>
        </w:tc>
      </w:tr>
      <w:tr w:rsidR="00877330">
        <w:trPr>
          <w:jc w:val="center"/>
        </w:trPr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3.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Gjedh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1500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1300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1200</w:t>
            </w:r>
          </w:p>
        </w:tc>
      </w:tr>
      <w:tr w:rsidR="00877330">
        <w:trPr>
          <w:jc w:val="center"/>
        </w:trPr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4.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Njëthundrak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1200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1000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800</w:t>
            </w:r>
          </w:p>
        </w:tc>
      </w:tr>
    </w:tbl>
    <w:p w:rsidR="00877330" w:rsidRDefault="00877330" w:rsidP="00877330">
      <w:pPr>
        <w:pStyle w:val="Paragrafi"/>
        <w:rPr>
          <w:lang w:val="en-GB"/>
        </w:rPr>
      </w:pPr>
    </w:p>
    <w:p w:rsidR="00877330" w:rsidRDefault="00877330" w:rsidP="00877330">
      <w:pPr>
        <w:pStyle w:val="Paragrafi"/>
        <w:rPr>
          <w:lang w:val="en-GB"/>
        </w:rPr>
      </w:pPr>
    </w:p>
    <w:p w:rsidR="00877330" w:rsidRDefault="00877330" w:rsidP="00877330">
      <w:pPr>
        <w:pStyle w:val="Paragrafi"/>
        <w:rPr>
          <w:lang w:val="en-GB"/>
        </w:rPr>
      </w:pPr>
    </w:p>
    <w:p w:rsidR="00877330" w:rsidRDefault="00877330" w:rsidP="00877330">
      <w:pPr>
        <w:pStyle w:val="Paragrafi"/>
        <w:rPr>
          <w:lang w:val="en-GB"/>
        </w:rPr>
      </w:pPr>
    </w:p>
    <w:p w:rsidR="00877330" w:rsidRDefault="00877330" w:rsidP="00877330">
      <w:pPr>
        <w:pStyle w:val="Paragrafi"/>
        <w:rPr>
          <w:lang w:val="en-GB"/>
        </w:rPr>
      </w:pPr>
      <w:r>
        <w:rPr>
          <w:lang w:val="en-GB"/>
        </w:rPr>
        <w:t>b) Tarifat e kositjes së barit dhe krasitjes së drurëve pyjorë për gjethe:</w:t>
      </w:r>
    </w:p>
    <w:p w:rsidR="00877330" w:rsidRPr="003A1D71" w:rsidRDefault="00877330" w:rsidP="00877330">
      <w:pPr>
        <w:pStyle w:val="Paragrafi"/>
        <w:rPr>
          <w:lang w:val="en-GB"/>
        </w:rPr>
      </w:pPr>
    </w:p>
    <w:tbl>
      <w:tblPr>
        <w:tblStyle w:val="AutoritetiEmerCha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1469"/>
        <w:gridCol w:w="1783"/>
        <w:gridCol w:w="1551"/>
        <w:gridCol w:w="2422"/>
      </w:tblGrid>
      <w:tr w:rsidR="00877330">
        <w:trPr>
          <w:jc w:val="center"/>
        </w:trPr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Nr.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Emërtimi</w:t>
            </w:r>
          </w:p>
        </w:tc>
        <w:tc>
          <w:tcPr>
            <w:tcW w:w="0" w:type="auto"/>
            <w:gridSpan w:val="2"/>
          </w:tcPr>
          <w:p w:rsidR="00877330" w:rsidRDefault="00877330" w:rsidP="00877330">
            <w:pPr>
              <w:pStyle w:val="Tabele"/>
              <w:widowControl w:val="0"/>
            </w:pPr>
            <w:r>
              <w:t>Tipi i kullotës</w:t>
            </w:r>
          </w:p>
        </w:tc>
        <w:tc>
          <w:tcPr>
            <w:tcW w:w="0" w:type="auto"/>
            <w:vMerge w:val="restart"/>
          </w:tcPr>
          <w:p w:rsidR="00877330" w:rsidRDefault="00877330" w:rsidP="00877330">
            <w:pPr>
              <w:pStyle w:val="Tabele"/>
              <w:widowControl w:val="0"/>
            </w:pPr>
            <w:r>
              <w:t>Pyje që kulloten lekë/dru</w:t>
            </w:r>
          </w:p>
        </w:tc>
      </w:tr>
      <w:tr w:rsidR="00877330">
        <w:trPr>
          <w:jc w:val="center"/>
        </w:trPr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Dimërore lekë/m</w:t>
            </w:r>
            <w:r w:rsidRPr="00A10DFE">
              <w:rPr>
                <w:vertAlign w:val="superscript"/>
              </w:rPr>
              <w:t>2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Verore lekë/m</w:t>
            </w:r>
            <w:r w:rsidRPr="00A10DFE"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</w:tcPr>
          <w:p w:rsidR="00877330" w:rsidRDefault="00877330" w:rsidP="00877330">
            <w:pPr>
              <w:pStyle w:val="Tabele"/>
              <w:widowControl w:val="0"/>
            </w:pPr>
          </w:p>
        </w:tc>
      </w:tr>
      <w:tr w:rsidR="00877330">
        <w:trPr>
          <w:jc w:val="center"/>
        </w:trPr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1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 xml:space="preserve">Kositje </w:t>
            </w:r>
            <w:smartTag w:uri="urn:schemas-microsoft-com:office:smarttags" w:element="place">
              <w:smartTag w:uri="urn:schemas-microsoft-com:office:smarttags" w:element="City">
                <w:r>
                  <w:t>bari</w:t>
                </w:r>
              </w:smartTag>
            </w:smartTag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x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1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10</w:t>
            </w:r>
          </w:p>
        </w:tc>
      </w:tr>
      <w:tr w:rsidR="00877330">
        <w:trPr>
          <w:jc w:val="center"/>
        </w:trPr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2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Krasitje gjethi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x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x</w:t>
            </w:r>
          </w:p>
        </w:tc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10</w:t>
            </w:r>
          </w:p>
        </w:tc>
      </w:tr>
    </w:tbl>
    <w:p w:rsidR="00877330" w:rsidRPr="003A1D71" w:rsidRDefault="00877330" w:rsidP="00877330">
      <w:pPr>
        <w:pStyle w:val="Paragrafi"/>
        <w:rPr>
          <w:lang w:val="en-GB"/>
        </w:rPr>
      </w:pPr>
    </w:p>
    <w:p w:rsidR="00877330" w:rsidRDefault="00877330" w:rsidP="00877330">
      <w:pPr>
        <w:pStyle w:val="Paragrafi"/>
        <w:rPr>
          <w:lang w:val="en-GB"/>
        </w:rPr>
      </w:pPr>
      <w:r>
        <w:rPr>
          <w:lang w:val="en-GB"/>
        </w:rPr>
        <w:t>c) Tarifat vjetore të përdorimit të sipërfaqes së tokës për ndërtimet provizore në fondin kullosor nga fermerët që mbarështojnë bagëti:</w:t>
      </w:r>
    </w:p>
    <w:p w:rsidR="00877330" w:rsidRDefault="00877330" w:rsidP="00877330">
      <w:pPr>
        <w:pStyle w:val="Paragrafi"/>
        <w:rPr>
          <w:lang w:val="en-GB"/>
        </w:rPr>
      </w:pPr>
    </w:p>
    <w:tbl>
      <w:tblPr>
        <w:tblStyle w:val="AutoritetiEmerChar"/>
        <w:tblW w:w="90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660"/>
        <w:gridCol w:w="1683"/>
        <w:gridCol w:w="2120"/>
        <w:gridCol w:w="2087"/>
      </w:tblGrid>
      <w:tr w:rsidR="00877330">
        <w:trPr>
          <w:jc w:val="center"/>
        </w:trPr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  <w:jc w:val="center"/>
            </w:pPr>
            <w:r>
              <w:t>Nr.</w:t>
            </w:r>
          </w:p>
        </w:tc>
        <w:tc>
          <w:tcPr>
            <w:tcW w:w="2660" w:type="dxa"/>
          </w:tcPr>
          <w:p w:rsidR="00877330" w:rsidRDefault="00877330" w:rsidP="00877330">
            <w:pPr>
              <w:pStyle w:val="Tabele"/>
              <w:widowControl w:val="0"/>
              <w:jc w:val="center"/>
            </w:pPr>
            <w:r>
              <w:t>Lloji i ndërtimit</w:t>
            </w:r>
          </w:p>
        </w:tc>
        <w:tc>
          <w:tcPr>
            <w:tcW w:w="0" w:type="auto"/>
            <w:gridSpan w:val="2"/>
          </w:tcPr>
          <w:p w:rsidR="00877330" w:rsidRDefault="00877330" w:rsidP="00877330">
            <w:pPr>
              <w:pStyle w:val="Tabele"/>
              <w:widowControl w:val="0"/>
              <w:jc w:val="center"/>
            </w:pPr>
            <w:r>
              <w:t>Tipi i kullotës</w:t>
            </w:r>
          </w:p>
        </w:tc>
        <w:tc>
          <w:tcPr>
            <w:tcW w:w="2087" w:type="dxa"/>
            <w:vMerge w:val="restart"/>
          </w:tcPr>
          <w:p w:rsidR="00877330" w:rsidRDefault="00877330" w:rsidP="00877330">
            <w:pPr>
              <w:pStyle w:val="Tabele"/>
              <w:widowControl w:val="0"/>
              <w:jc w:val="center"/>
            </w:pPr>
            <w:r>
              <w:t>Pyje që kulloten lekë/m</w:t>
            </w:r>
            <w:r w:rsidRPr="00A10DFE">
              <w:rPr>
                <w:vertAlign w:val="superscript"/>
              </w:rPr>
              <w:t>2</w:t>
            </w:r>
            <w:r>
              <w:t>/vit</w:t>
            </w:r>
          </w:p>
        </w:tc>
      </w:tr>
      <w:tr w:rsidR="00877330">
        <w:trPr>
          <w:jc w:val="center"/>
        </w:trPr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</w:p>
        </w:tc>
        <w:tc>
          <w:tcPr>
            <w:tcW w:w="2660" w:type="dxa"/>
          </w:tcPr>
          <w:p w:rsidR="00877330" w:rsidRDefault="00877330" w:rsidP="00877330">
            <w:pPr>
              <w:pStyle w:val="Tabele"/>
              <w:widowControl w:val="0"/>
            </w:pPr>
          </w:p>
        </w:tc>
        <w:tc>
          <w:tcPr>
            <w:tcW w:w="1683" w:type="dxa"/>
          </w:tcPr>
          <w:p w:rsidR="00877330" w:rsidRPr="00B027E6" w:rsidRDefault="00877330" w:rsidP="00877330">
            <w:pPr>
              <w:pStyle w:val="Tabele"/>
              <w:widowControl w:val="0"/>
              <w:rPr>
                <w:lang w:val="it-IT"/>
              </w:rPr>
            </w:pPr>
            <w:r w:rsidRPr="00B027E6">
              <w:rPr>
                <w:lang w:val="it-IT"/>
              </w:rPr>
              <w:t>Dim</w:t>
            </w:r>
            <w:r>
              <w:rPr>
                <w:lang w:val="it-IT"/>
              </w:rPr>
              <w:t>ë</w:t>
            </w:r>
            <w:r w:rsidRPr="00B027E6">
              <w:rPr>
                <w:lang w:val="it-IT"/>
              </w:rPr>
              <w:t>rore lek</w:t>
            </w:r>
            <w:r>
              <w:rPr>
                <w:lang w:val="it-IT"/>
              </w:rPr>
              <w:t>ë</w:t>
            </w:r>
            <w:r w:rsidRPr="00B027E6">
              <w:rPr>
                <w:lang w:val="it-IT"/>
              </w:rPr>
              <w:t>/m</w:t>
            </w:r>
            <w:r w:rsidRPr="0000217A">
              <w:rPr>
                <w:vertAlign w:val="superscript"/>
                <w:lang w:val="it-IT"/>
              </w:rPr>
              <w:t>2</w:t>
            </w:r>
            <w:r w:rsidRPr="00B027E6">
              <w:rPr>
                <w:lang w:val="it-IT"/>
              </w:rPr>
              <w:t>/vit</w:t>
            </w:r>
          </w:p>
        </w:tc>
        <w:tc>
          <w:tcPr>
            <w:tcW w:w="2120" w:type="dxa"/>
          </w:tcPr>
          <w:p w:rsidR="00877330" w:rsidRDefault="00877330" w:rsidP="00877330">
            <w:pPr>
              <w:pStyle w:val="Tabele"/>
              <w:widowControl w:val="0"/>
            </w:pPr>
            <w:r>
              <w:t>Verore lekë/m</w:t>
            </w:r>
            <w:r w:rsidRPr="00A10DFE">
              <w:rPr>
                <w:vertAlign w:val="superscript"/>
              </w:rPr>
              <w:t>2</w:t>
            </w:r>
            <w:r>
              <w:t>/vit</w:t>
            </w:r>
          </w:p>
        </w:tc>
        <w:tc>
          <w:tcPr>
            <w:tcW w:w="2087" w:type="dxa"/>
            <w:vMerge/>
          </w:tcPr>
          <w:p w:rsidR="00877330" w:rsidRDefault="00877330" w:rsidP="00877330">
            <w:pPr>
              <w:pStyle w:val="Tabele"/>
              <w:widowControl w:val="0"/>
            </w:pPr>
          </w:p>
        </w:tc>
      </w:tr>
      <w:tr w:rsidR="00877330" w:rsidRPr="00B027E6">
        <w:trPr>
          <w:jc w:val="center"/>
        </w:trPr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1</w:t>
            </w:r>
          </w:p>
        </w:tc>
        <w:tc>
          <w:tcPr>
            <w:tcW w:w="2660" w:type="dxa"/>
          </w:tcPr>
          <w:p w:rsidR="00877330" w:rsidRPr="00B027E6" w:rsidRDefault="00877330" w:rsidP="00877330">
            <w:pPr>
              <w:pStyle w:val="Tabele"/>
              <w:widowControl w:val="0"/>
              <w:rPr>
                <w:lang w:val="it-IT"/>
              </w:rPr>
            </w:pPr>
            <w:r w:rsidRPr="00B027E6">
              <w:rPr>
                <w:lang w:val="it-IT"/>
              </w:rPr>
              <w:t>Qend</w:t>
            </w:r>
            <w:r>
              <w:rPr>
                <w:lang w:val="it-IT"/>
              </w:rPr>
              <w:t>ë</w:t>
            </w:r>
            <w:r w:rsidRPr="00B027E6">
              <w:rPr>
                <w:lang w:val="it-IT"/>
              </w:rPr>
              <w:t>r stani e rrethuar</w:t>
            </w:r>
          </w:p>
        </w:tc>
        <w:tc>
          <w:tcPr>
            <w:tcW w:w="1683" w:type="dxa"/>
          </w:tcPr>
          <w:p w:rsidR="00877330" w:rsidRPr="00B027E6" w:rsidRDefault="00877330" w:rsidP="00877330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50</w:t>
            </w:r>
          </w:p>
        </w:tc>
        <w:tc>
          <w:tcPr>
            <w:tcW w:w="2120" w:type="dxa"/>
          </w:tcPr>
          <w:p w:rsidR="00877330" w:rsidRPr="00B027E6" w:rsidRDefault="00877330" w:rsidP="00877330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50</w:t>
            </w:r>
          </w:p>
        </w:tc>
        <w:tc>
          <w:tcPr>
            <w:tcW w:w="2087" w:type="dxa"/>
          </w:tcPr>
          <w:p w:rsidR="00877330" w:rsidRPr="00B027E6" w:rsidRDefault="00877330" w:rsidP="00877330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50</w:t>
            </w:r>
          </w:p>
        </w:tc>
      </w:tr>
      <w:tr w:rsidR="00877330">
        <w:trPr>
          <w:jc w:val="center"/>
        </w:trPr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2</w:t>
            </w:r>
          </w:p>
        </w:tc>
        <w:tc>
          <w:tcPr>
            <w:tcW w:w="2660" w:type="dxa"/>
          </w:tcPr>
          <w:p w:rsidR="00877330" w:rsidRDefault="00877330" w:rsidP="00877330">
            <w:pPr>
              <w:pStyle w:val="Tabele"/>
              <w:widowControl w:val="0"/>
            </w:pPr>
            <w:r>
              <w:t>Qendër përpunim bulmeti</w:t>
            </w:r>
          </w:p>
        </w:tc>
        <w:tc>
          <w:tcPr>
            <w:tcW w:w="1683" w:type="dxa"/>
          </w:tcPr>
          <w:p w:rsidR="00877330" w:rsidRDefault="00877330" w:rsidP="00877330">
            <w:pPr>
              <w:pStyle w:val="Tabele"/>
              <w:widowControl w:val="0"/>
            </w:pPr>
            <w:r>
              <w:t>600</w:t>
            </w:r>
          </w:p>
        </w:tc>
        <w:tc>
          <w:tcPr>
            <w:tcW w:w="2120" w:type="dxa"/>
          </w:tcPr>
          <w:p w:rsidR="00877330" w:rsidRDefault="00877330" w:rsidP="00877330">
            <w:pPr>
              <w:pStyle w:val="Tabele"/>
              <w:widowControl w:val="0"/>
            </w:pPr>
            <w:r>
              <w:t>500</w:t>
            </w:r>
          </w:p>
        </w:tc>
        <w:tc>
          <w:tcPr>
            <w:tcW w:w="2087" w:type="dxa"/>
          </w:tcPr>
          <w:p w:rsidR="00877330" w:rsidRDefault="00877330" w:rsidP="00877330">
            <w:pPr>
              <w:pStyle w:val="Tabele"/>
              <w:widowControl w:val="0"/>
            </w:pPr>
            <w:r>
              <w:t>500</w:t>
            </w:r>
          </w:p>
        </w:tc>
      </w:tr>
      <w:tr w:rsidR="00877330">
        <w:trPr>
          <w:jc w:val="center"/>
        </w:trPr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3</w:t>
            </w:r>
          </w:p>
        </w:tc>
        <w:tc>
          <w:tcPr>
            <w:tcW w:w="2660" w:type="dxa"/>
          </w:tcPr>
          <w:p w:rsidR="00877330" w:rsidRDefault="00877330" w:rsidP="00877330">
            <w:pPr>
              <w:pStyle w:val="Tabele"/>
              <w:widowControl w:val="0"/>
            </w:pPr>
            <w:r>
              <w:t>Ngrehinë banimi për barinj</w:t>
            </w:r>
          </w:p>
        </w:tc>
        <w:tc>
          <w:tcPr>
            <w:tcW w:w="1683" w:type="dxa"/>
          </w:tcPr>
          <w:p w:rsidR="00877330" w:rsidRDefault="00877330" w:rsidP="00877330">
            <w:pPr>
              <w:pStyle w:val="Tabele"/>
              <w:widowControl w:val="0"/>
            </w:pPr>
            <w:r>
              <w:t>400</w:t>
            </w:r>
          </w:p>
        </w:tc>
        <w:tc>
          <w:tcPr>
            <w:tcW w:w="2120" w:type="dxa"/>
          </w:tcPr>
          <w:p w:rsidR="00877330" w:rsidRDefault="00877330" w:rsidP="00877330">
            <w:pPr>
              <w:pStyle w:val="Tabele"/>
              <w:widowControl w:val="0"/>
            </w:pPr>
            <w:r>
              <w:t>200</w:t>
            </w:r>
          </w:p>
        </w:tc>
        <w:tc>
          <w:tcPr>
            <w:tcW w:w="2087" w:type="dxa"/>
          </w:tcPr>
          <w:p w:rsidR="00877330" w:rsidRDefault="00877330" w:rsidP="00877330">
            <w:pPr>
              <w:pStyle w:val="Tabele"/>
              <w:widowControl w:val="0"/>
            </w:pPr>
            <w:r>
              <w:t>200</w:t>
            </w:r>
          </w:p>
        </w:tc>
      </w:tr>
      <w:tr w:rsidR="00877330">
        <w:trPr>
          <w:jc w:val="center"/>
        </w:trPr>
        <w:tc>
          <w:tcPr>
            <w:tcW w:w="0" w:type="auto"/>
          </w:tcPr>
          <w:p w:rsidR="00877330" w:rsidRDefault="00877330" w:rsidP="00877330">
            <w:pPr>
              <w:pStyle w:val="Tabele"/>
              <w:widowControl w:val="0"/>
            </w:pPr>
            <w:r>
              <w:t>4</w:t>
            </w:r>
          </w:p>
        </w:tc>
        <w:tc>
          <w:tcPr>
            <w:tcW w:w="2660" w:type="dxa"/>
          </w:tcPr>
          <w:p w:rsidR="00877330" w:rsidRDefault="00877330" w:rsidP="00877330">
            <w:pPr>
              <w:pStyle w:val="Tabele"/>
              <w:widowControl w:val="0"/>
            </w:pPr>
            <w:r>
              <w:t>Mullinj, magazina</w:t>
            </w:r>
          </w:p>
        </w:tc>
        <w:tc>
          <w:tcPr>
            <w:tcW w:w="1683" w:type="dxa"/>
          </w:tcPr>
          <w:p w:rsidR="00877330" w:rsidRDefault="00877330" w:rsidP="00877330">
            <w:pPr>
              <w:pStyle w:val="Tabele"/>
              <w:widowControl w:val="0"/>
            </w:pPr>
            <w:r>
              <w:t>300</w:t>
            </w:r>
          </w:p>
        </w:tc>
        <w:tc>
          <w:tcPr>
            <w:tcW w:w="2120" w:type="dxa"/>
          </w:tcPr>
          <w:p w:rsidR="00877330" w:rsidRDefault="00877330" w:rsidP="00877330">
            <w:pPr>
              <w:pStyle w:val="Tabele"/>
              <w:widowControl w:val="0"/>
            </w:pPr>
            <w:r>
              <w:t>300</w:t>
            </w:r>
          </w:p>
        </w:tc>
        <w:tc>
          <w:tcPr>
            <w:tcW w:w="2087" w:type="dxa"/>
          </w:tcPr>
          <w:p w:rsidR="00877330" w:rsidRDefault="00877330" w:rsidP="00877330">
            <w:pPr>
              <w:pStyle w:val="Tabele"/>
              <w:widowControl w:val="0"/>
            </w:pPr>
            <w:r>
              <w:t>300</w:t>
            </w:r>
          </w:p>
        </w:tc>
      </w:tr>
    </w:tbl>
    <w:p w:rsidR="00877330" w:rsidRDefault="00877330" w:rsidP="00877330">
      <w:pPr>
        <w:pStyle w:val="Paragrafi"/>
        <w:rPr>
          <w:lang w:val="sq-AL"/>
        </w:rPr>
      </w:pPr>
    </w:p>
    <w:p w:rsidR="000178C2" w:rsidRPr="00C84B66" w:rsidRDefault="000178C2" w:rsidP="0087733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HBKF N+ Times New Roman Base">
    <w:altName w:val="Times New Roman Bas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7330"/>
    <w:rsid w:val="000178C2"/>
    <w:rsid w:val="006830E3"/>
    <w:rsid w:val="0074596D"/>
    <w:rsid w:val="00877330"/>
    <w:rsid w:val="00B747F9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9FA821-1651-4898-86D9-B5EAFFCA1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7330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74596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arattereCarattere">
    <w:name w:val=" Carattere Carattere"/>
    <w:basedOn w:val="DefaultParagraphFont"/>
    <w:rsid w:val="0074596D"/>
    <w:rPr>
      <w:rFonts w:ascii="Tahoma" w:eastAsia="MS Mincho" w:hAnsi="Tahoma" w:cs="Arial"/>
      <w:b/>
      <w:bCs/>
      <w:smallCaps/>
      <w:kern w:val="32"/>
      <w:sz w:val="24"/>
      <w:szCs w:val="24"/>
      <w:lang w:val="it-IT" w:eastAsia="it-IT" w:bidi="ar-SA"/>
    </w:rPr>
  </w:style>
  <w:style w:type="paragraph" w:customStyle="1" w:styleId="ADDRESS">
    <w:name w:val="ADDRESS"/>
    <w:basedOn w:val="Normal"/>
    <w:rsid w:val="0074596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74596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4596D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4596D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rticleCarattere">
    <w:name w:val="Article Carattere"/>
    <w:basedOn w:val="Normal"/>
    <w:rsid w:val="0074596D"/>
    <w:pPr>
      <w:jc w:val="both"/>
    </w:pPr>
    <w:rPr>
      <w:rFonts w:ascii="Tahoma" w:eastAsia="MS Mincho" w:hAnsi="Tahoma" w:cs="Tahoma"/>
      <w:b/>
      <w:sz w:val="18"/>
      <w:szCs w:val="18"/>
    </w:rPr>
  </w:style>
  <w:style w:type="paragraph" w:customStyle="1" w:styleId="Autoriteti">
    <w:name w:val="Autoriteti"/>
    <w:next w:val="Normal"/>
    <w:rsid w:val="0074596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4596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4596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4596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74596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74596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74596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74596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74596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ULLETUDHEZIM">
    <w:name w:val="BULLET UDHEZIM"/>
    <w:basedOn w:val="Normal"/>
    <w:rsid w:val="0074596D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M43">
    <w:name w:val="CM43"/>
    <w:basedOn w:val="Normal"/>
    <w:next w:val="Normal"/>
    <w:rsid w:val="0074596D"/>
    <w:pPr>
      <w:autoSpaceDE w:val="0"/>
      <w:autoSpaceDN w:val="0"/>
      <w:adjustRightInd w:val="0"/>
      <w:spacing w:after="125"/>
    </w:pPr>
    <w:rPr>
      <w:rFonts w:ascii="CHBKF N+ Times New Roman Base" w:hAnsi="CHBKF N+ Times New Roman Base" w:cs="CHBKF N+ Times New Roman Base"/>
      <w:lang w:val="en-GB" w:eastAsia="en-GB"/>
    </w:rPr>
  </w:style>
  <w:style w:type="paragraph" w:customStyle="1" w:styleId="Default">
    <w:name w:val="Default"/>
    <w:rsid w:val="0074596D"/>
    <w:pPr>
      <w:widowControl w:val="0"/>
      <w:autoSpaceDE w:val="0"/>
      <w:autoSpaceDN w:val="0"/>
      <w:adjustRightInd w:val="0"/>
    </w:pPr>
    <w:rPr>
      <w:rFonts w:ascii="CHBKF N+ Times New Roman Base" w:hAnsi="CHBKF N+ Times New Roman Base" w:cs="CHBKF N+ Times New Roman Base"/>
      <w:color w:val="000000"/>
      <w:sz w:val="24"/>
      <w:szCs w:val="24"/>
      <w:lang w:val="en-GB" w:eastAsia="en-GB"/>
    </w:rPr>
  </w:style>
  <w:style w:type="paragraph" w:customStyle="1" w:styleId="extraclauses">
    <w:name w:val="extra_clauses"/>
    <w:basedOn w:val="Normal"/>
    <w:rsid w:val="007459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74596D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459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4596D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4596D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4596D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4596D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4596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4596D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4596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74596D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4596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4596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fiChar">
    <w:name w:val="Paragrafi Char"/>
    <w:rsid w:val="0074596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74596D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4596D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4596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Lparagraph">
    <w:name w:val="SL paragraph"/>
    <w:basedOn w:val="BodyText"/>
    <w:rsid w:val="0074596D"/>
    <w:pPr>
      <w:jc w:val="both"/>
    </w:pPr>
    <w:rPr>
      <w:rFonts w:ascii="Bookman Old Style" w:eastAsia="MS Mincho" w:hAnsi="Bookman Old Style"/>
      <w:b/>
    </w:rPr>
  </w:style>
  <w:style w:type="paragraph" w:styleId="BodyText">
    <w:name w:val="Body Text"/>
    <w:basedOn w:val="Normal"/>
    <w:rsid w:val="0074596D"/>
    <w:pPr>
      <w:spacing w:after="120"/>
    </w:pPr>
  </w:style>
  <w:style w:type="paragraph" w:customStyle="1" w:styleId="subparaCarattere">
    <w:name w:val="subpara Carattere"/>
    <w:basedOn w:val="Normal"/>
    <w:rsid w:val="0074596D"/>
    <w:pPr>
      <w:tabs>
        <w:tab w:val="num" w:pos="720"/>
      </w:tabs>
      <w:spacing w:after="120"/>
      <w:ind w:left="720" w:hanging="720"/>
      <w:jc w:val="both"/>
    </w:pPr>
    <w:rPr>
      <w:rFonts w:ascii="Bookman Old Style" w:hAnsi="Bookman Old Style"/>
      <w:b/>
    </w:rPr>
  </w:style>
  <w:style w:type="paragraph" w:customStyle="1" w:styleId="Tabele">
    <w:name w:val="Tabele"/>
    <w:rsid w:val="0074596D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74596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74596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4596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4596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87733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7733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77330"/>
    <w:rPr>
      <w:rFonts w:ascii="CG Times" w:hAnsi="CG Times"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877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2019-04-03T13:21:00Z</dcterms:created>
  <dcterms:modified xsi:type="dcterms:W3CDTF">2019-04-03T13:21:00Z</dcterms:modified>
</cp:coreProperties>
</file>