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B33" w:rsidRPr="00DD5688" w:rsidRDefault="00EC0B33" w:rsidP="00EC0B33">
      <w:pPr>
        <w:pStyle w:val="Akti"/>
        <w:rPr>
          <w:lang w:val="sq-AL"/>
        </w:rPr>
      </w:pPr>
      <w:bookmarkStart w:id="0" w:name="_GoBack"/>
      <w:bookmarkEnd w:id="0"/>
      <w:r w:rsidRPr="00DD5688">
        <w:rPr>
          <w:lang w:val="sq-AL"/>
        </w:rPr>
        <w:t>VENDIM</w:t>
      </w:r>
    </w:p>
    <w:p w:rsidR="00EC0B33" w:rsidRPr="00DD5688" w:rsidRDefault="00EC0B33" w:rsidP="00EC0B33">
      <w:pPr>
        <w:pStyle w:val="NumriData"/>
        <w:rPr>
          <w:lang w:val="sq-AL"/>
        </w:rPr>
      </w:pPr>
      <w:r w:rsidRPr="00DD5688">
        <w:rPr>
          <w:lang w:val="sq-AL"/>
        </w:rPr>
        <w:t>Nr.889, datë 19.12.2007</w:t>
      </w:r>
    </w:p>
    <w:p w:rsidR="00EC0B33" w:rsidRPr="00F61C24" w:rsidRDefault="00EC0B33" w:rsidP="00EC0B33">
      <w:pPr>
        <w:pStyle w:val="Paragrafi"/>
        <w:rPr>
          <w:lang w:val="fr-FR"/>
        </w:rPr>
      </w:pPr>
    </w:p>
    <w:p w:rsidR="00EC0B33" w:rsidRDefault="00EC0B33" w:rsidP="00EC0B33">
      <w:pPr>
        <w:pStyle w:val="Titulli"/>
        <w:rPr>
          <w:lang w:val="sq-AL"/>
        </w:rPr>
      </w:pPr>
      <w:r w:rsidRPr="00DD5688">
        <w:rPr>
          <w:lang w:val="sq-AL"/>
        </w:rPr>
        <w:t>PËR MIRATIMIN E RREGULLAVE TEKNIK</w:t>
      </w:r>
      <w:r>
        <w:rPr>
          <w:lang w:val="sq-AL"/>
        </w:rPr>
        <w:t>e</w:t>
      </w:r>
      <w:r w:rsidRPr="00DD5688">
        <w:rPr>
          <w:lang w:val="sq-AL"/>
        </w:rPr>
        <w:t xml:space="preserve"> “PË</w:t>
      </w:r>
      <w:r>
        <w:rPr>
          <w:lang w:val="sq-AL"/>
        </w:rPr>
        <w:t>R PËRCAKTIMIN E KËRKESAVE THELBË</w:t>
      </w:r>
      <w:r w:rsidRPr="00DD5688">
        <w:rPr>
          <w:lang w:val="sq-AL"/>
        </w:rPr>
        <w:t>SORE DHE VLERËSIMIN E KO</w:t>
      </w:r>
      <w:r>
        <w:rPr>
          <w:lang w:val="sq-AL"/>
        </w:rPr>
        <w:t>NFORMITETIT TË EnË</w:t>
      </w:r>
      <w:r w:rsidRPr="00DD5688">
        <w:rPr>
          <w:lang w:val="sq-AL"/>
        </w:rPr>
        <w:t xml:space="preserve">ve tË thjeshta </w:t>
      </w:r>
    </w:p>
    <w:p w:rsidR="00EC0B33" w:rsidRPr="00DD5688" w:rsidRDefault="00EC0B33" w:rsidP="00EC0B33">
      <w:pPr>
        <w:pStyle w:val="Titulli"/>
        <w:rPr>
          <w:lang w:val="sq-AL"/>
        </w:rPr>
      </w:pPr>
      <w:r w:rsidRPr="00DD5688">
        <w:rPr>
          <w:lang w:val="sq-AL"/>
        </w:rPr>
        <w:t>nËn presion”</w:t>
      </w:r>
    </w:p>
    <w:p w:rsidR="00EC0B33" w:rsidRPr="00980297" w:rsidRDefault="00EC0B33" w:rsidP="00EC0B33">
      <w:pPr>
        <w:pStyle w:val="Paragrafi"/>
        <w:rPr>
          <w:lang w:val="fr-FR"/>
        </w:rPr>
      </w:pPr>
    </w:p>
    <w:p w:rsidR="00EC0B33" w:rsidRPr="00980297" w:rsidRDefault="00EC0B33" w:rsidP="00EC0B33">
      <w:pPr>
        <w:pStyle w:val="Paragrafi"/>
        <w:rPr>
          <w:lang w:val="fr-FR"/>
        </w:rPr>
      </w:pPr>
      <w:r w:rsidRPr="00980297">
        <w:rPr>
          <w:lang w:val="fr-FR"/>
        </w:rPr>
        <w:t>Në mb</w:t>
      </w:r>
      <w:r>
        <w:rPr>
          <w:lang w:val="fr-FR"/>
        </w:rPr>
        <w:t>ë</w:t>
      </w:r>
      <w:r w:rsidRPr="00980297">
        <w:rPr>
          <w:lang w:val="fr-FR"/>
        </w:rPr>
        <w:t>shtetje të nenit 100 të Kushtetutë</w:t>
      </w:r>
      <w:r>
        <w:rPr>
          <w:lang w:val="fr-FR"/>
        </w:rPr>
        <w:t xml:space="preserve">s </w:t>
      </w:r>
      <w:r w:rsidRPr="00980297">
        <w:rPr>
          <w:lang w:val="fr-FR"/>
        </w:rPr>
        <w:t>dhe të nenit 8 të ligjit nr.9779, datë 16.7.2007 “Për sigurinë e përgjithshme, kërkesat thelbësore dhe vlerësimin e konformitetit të produkteve joushqimore”, me propozimin e Ministrit të Ekonomisë, Tregtisë dhe Energjetikës, Këshilli i Ministrave</w:t>
      </w:r>
    </w:p>
    <w:p w:rsidR="00EC0B33" w:rsidRPr="00980297" w:rsidRDefault="00EC0B33" w:rsidP="00EC0B33">
      <w:pPr>
        <w:pStyle w:val="Paragrafi"/>
        <w:rPr>
          <w:lang w:val="fr-FR"/>
        </w:rPr>
      </w:pPr>
    </w:p>
    <w:p w:rsidR="00EC0B33" w:rsidRPr="00DD5688" w:rsidRDefault="00EC0B33" w:rsidP="00EC0B33">
      <w:pPr>
        <w:pStyle w:val="VENDOSI"/>
        <w:rPr>
          <w:lang w:val="fr-FR"/>
        </w:rPr>
      </w:pPr>
      <w:r w:rsidRPr="00DD5688">
        <w:rPr>
          <w:lang w:val="fr-FR"/>
        </w:rPr>
        <w:t>VENDOSI:</w:t>
      </w:r>
    </w:p>
    <w:p w:rsidR="00EC0B33" w:rsidRPr="00980297" w:rsidRDefault="00EC0B33" w:rsidP="00EC0B33">
      <w:pPr>
        <w:pStyle w:val="Paragrafi"/>
        <w:rPr>
          <w:lang w:val="fr-FR"/>
        </w:rPr>
      </w:pPr>
    </w:p>
    <w:p w:rsidR="00EC0B33" w:rsidRPr="00980297" w:rsidRDefault="00EC0B33" w:rsidP="00EC0B33">
      <w:pPr>
        <w:pStyle w:val="Paragrafi"/>
        <w:rPr>
          <w:lang w:val="fr-FR"/>
        </w:rPr>
      </w:pPr>
      <w:r w:rsidRPr="00980297">
        <w:rPr>
          <w:lang w:val="fr-FR"/>
        </w:rPr>
        <w:t>Miratimin e rregullave teknik</w:t>
      </w:r>
      <w:r>
        <w:rPr>
          <w:lang w:val="fr-FR"/>
        </w:rPr>
        <w:t>e</w:t>
      </w:r>
      <w:r w:rsidRPr="00980297">
        <w:rPr>
          <w:lang w:val="fr-FR"/>
        </w:rPr>
        <w:t xml:space="preserve"> “Për </w:t>
      </w:r>
      <w:r>
        <w:rPr>
          <w:lang w:val="fr-FR"/>
        </w:rPr>
        <w:t>përcaktimin e kërkesave</w:t>
      </w:r>
      <w:r w:rsidRPr="00980297">
        <w:rPr>
          <w:lang w:val="fr-FR"/>
        </w:rPr>
        <w:t xml:space="preserve"> thelbësore dhe vlerësimin e konformitetit të</w:t>
      </w:r>
      <w:r>
        <w:rPr>
          <w:lang w:val="fr-FR"/>
        </w:rPr>
        <w:t xml:space="preserve"> enë</w:t>
      </w:r>
      <w:r w:rsidRPr="00980297">
        <w:rPr>
          <w:lang w:val="fr-FR"/>
        </w:rPr>
        <w:t>ve të thjeshta nën presion”, sipas tekstit që i bashkëlidhet këtij vendimi.</w:t>
      </w:r>
    </w:p>
    <w:p w:rsidR="00EC0B33" w:rsidRPr="00A73CF4" w:rsidRDefault="00EC0B33" w:rsidP="00EC0B33">
      <w:pPr>
        <w:pStyle w:val="Paragrafi"/>
        <w:rPr>
          <w:lang w:val="fr-FR"/>
        </w:rPr>
      </w:pPr>
      <w:r w:rsidRPr="00A73CF4">
        <w:rPr>
          <w:lang w:val="fr-FR"/>
        </w:rPr>
        <w:t>Ky vendim hyn në fuqi pas botimit në Fletoren Zyrtare.</w:t>
      </w:r>
    </w:p>
    <w:p w:rsidR="00EC0B33" w:rsidRPr="00A73CF4" w:rsidRDefault="00EC0B33" w:rsidP="00EC0B33">
      <w:pPr>
        <w:pStyle w:val="Paragrafi"/>
        <w:rPr>
          <w:lang w:val="fr-FR"/>
        </w:rPr>
      </w:pPr>
    </w:p>
    <w:p w:rsidR="00EC0B33" w:rsidRPr="00DD5688" w:rsidRDefault="00EC0B33" w:rsidP="00EC0B33">
      <w:pPr>
        <w:pStyle w:val="Autoriteti"/>
        <w:rPr>
          <w:lang w:val="fr-FR"/>
        </w:rPr>
      </w:pPr>
      <w:r w:rsidRPr="00DD5688">
        <w:rPr>
          <w:lang w:val="fr-FR"/>
        </w:rPr>
        <w:t>KRYEMINISTRI</w:t>
      </w:r>
    </w:p>
    <w:p w:rsidR="00EC0B33" w:rsidRPr="00DD5688" w:rsidRDefault="00EC0B33" w:rsidP="00EC0B33">
      <w:pPr>
        <w:pStyle w:val="AutoritetiEmer"/>
        <w:rPr>
          <w:lang w:val="fr-FR"/>
        </w:rPr>
      </w:pPr>
      <w:r w:rsidRPr="00DD5688">
        <w:rPr>
          <w:lang w:val="fr-FR"/>
        </w:rPr>
        <w:t>Sali  Berisha</w:t>
      </w:r>
    </w:p>
    <w:p w:rsidR="00EC0B33" w:rsidRPr="00A73CF4" w:rsidRDefault="00EC0B33" w:rsidP="00EC0B33">
      <w:pPr>
        <w:pStyle w:val="Paragrafi"/>
        <w:rPr>
          <w:lang w:val="fr-FR"/>
        </w:rPr>
      </w:pPr>
      <w:r w:rsidRPr="00A73CF4">
        <w:rPr>
          <w:lang w:val="fr-FR"/>
        </w:rPr>
        <w:t xml:space="preserve">      </w:t>
      </w:r>
    </w:p>
    <w:p w:rsidR="00EC0B33" w:rsidRPr="00A73CF4" w:rsidRDefault="00EC0B33" w:rsidP="00EC0B33">
      <w:pPr>
        <w:pStyle w:val="Paragrafi"/>
        <w:rPr>
          <w:lang w:val="fr-FR"/>
        </w:rPr>
      </w:pPr>
      <w:r w:rsidRPr="00A73CF4">
        <w:rPr>
          <w:lang w:val="fr-FR"/>
        </w:rPr>
        <w:t xml:space="preserve">                                        </w:t>
      </w:r>
    </w:p>
    <w:p w:rsidR="00EC0B33" w:rsidRPr="00EC0B33" w:rsidRDefault="00EC0B33" w:rsidP="00EC0B33">
      <w:pPr>
        <w:pStyle w:val="Titulli"/>
        <w:rPr>
          <w:lang w:val="fr-FR"/>
        </w:rPr>
      </w:pPr>
      <w:r w:rsidRPr="00EC0B33">
        <w:rPr>
          <w:lang w:val="fr-FR"/>
        </w:rPr>
        <w:t xml:space="preserve">  RREGULLI TEKNIK </w:t>
      </w:r>
    </w:p>
    <w:p w:rsidR="00EC0B33" w:rsidRPr="00DD5688" w:rsidRDefault="00EC0B33" w:rsidP="00EC0B33">
      <w:pPr>
        <w:pStyle w:val="TitulliTitull"/>
        <w:rPr>
          <w:lang w:val="fr-FR"/>
        </w:rPr>
      </w:pPr>
      <w:r w:rsidRPr="00DD5688">
        <w:rPr>
          <w:lang w:val="fr-FR"/>
        </w:rPr>
        <w:t xml:space="preserve">PËR KËRKESAT THELBËSORE DHE VLERËSIMIN E KONFORMITETIT </w:t>
      </w:r>
    </w:p>
    <w:p w:rsidR="00EC0B33" w:rsidRPr="00DD5688" w:rsidRDefault="00EC0B33" w:rsidP="00EC0B33">
      <w:pPr>
        <w:pStyle w:val="TitulliTitull"/>
        <w:rPr>
          <w:lang w:val="fr-FR"/>
        </w:rPr>
      </w:pPr>
      <w:r w:rsidRPr="00DD5688">
        <w:rPr>
          <w:lang w:val="fr-FR"/>
        </w:rPr>
        <w:t>TË ENËVE TË THJESHTA NËN PRESION</w:t>
      </w:r>
    </w:p>
    <w:p w:rsidR="00EC0B33" w:rsidRPr="0060135A" w:rsidRDefault="00EC0B33" w:rsidP="00EC0B33">
      <w:pPr>
        <w:pStyle w:val="Paragrafi"/>
        <w:rPr>
          <w:lang w:val="sq-AL"/>
        </w:rPr>
      </w:pPr>
    </w:p>
    <w:p w:rsidR="00EC0B33" w:rsidRPr="0060135A" w:rsidRDefault="00EC0B33" w:rsidP="00EC0B33">
      <w:pPr>
        <w:pStyle w:val="Paragrafi"/>
        <w:rPr>
          <w:lang w:val="sq-AL"/>
        </w:rPr>
      </w:pPr>
      <w:r w:rsidRPr="0060135A">
        <w:rPr>
          <w:lang w:val="sq-AL"/>
        </w:rPr>
        <w:t>1. Ky rregull teknik zbatohet për enë të thjeshta nën presion, të prodhuara në seri</w:t>
      </w:r>
      <w:r>
        <w:rPr>
          <w:lang w:val="sq-AL"/>
        </w:rPr>
        <w:t>.</w:t>
      </w:r>
      <w:r w:rsidRPr="0060135A">
        <w:rPr>
          <w:lang w:val="sq-AL"/>
        </w:rPr>
        <w:t xml:space="preserve"> </w:t>
      </w:r>
    </w:p>
    <w:p w:rsidR="00EC0B33" w:rsidRPr="0060135A" w:rsidRDefault="00EC0B33" w:rsidP="00EC0B33">
      <w:pPr>
        <w:pStyle w:val="Paragrafi"/>
        <w:rPr>
          <w:lang w:val="sq-AL"/>
        </w:rPr>
      </w:pPr>
      <w:r w:rsidRPr="0060135A">
        <w:rPr>
          <w:lang w:val="sq-AL"/>
        </w:rPr>
        <w:t xml:space="preserve">2. Sipas këtij rregulli teknik termat e mëposhtëm kuptohen: </w:t>
      </w:r>
    </w:p>
    <w:p w:rsidR="00EC0B33" w:rsidRPr="0060135A" w:rsidRDefault="00EC0B33" w:rsidP="00EC0B33">
      <w:pPr>
        <w:pStyle w:val="Paragrafi"/>
        <w:rPr>
          <w:lang w:val="sq-AL"/>
        </w:rPr>
      </w:pPr>
      <w:r w:rsidRPr="0060135A">
        <w:rPr>
          <w:lang w:val="sq-AL"/>
        </w:rPr>
        <w:t>a) Enë e thjeshtë nën presion (më poshtë ena), është çdo enë e salduar që i nënshtrohet një presioni të brendshëm manometrik më të madh se 0.5 bar, që është e përcaktuar të mbajë ajër ose azot dhe nuk është e pë</w:t>
      </w:r>
      <w:r>
        <w:rPr>
          <w:lang w:val="sq-AL"/>
        </w:rPr>
        <w:t>rcaktuar t’</w:t>
      </w:r>
      <w:r w:rsidRPr="0060135A">
        <w:rPr>
          <w:lang w:val="sq-AL"/>
        </w:rPr>
        <w:t>i ekspozohet flakë</w:t>
      </w:r>
      <w:r>
        <w:rPr>
          <w:lang w:val="sq-AL"/>
        </w:rPr>
        <w:t>s.</w:t>
      </w:r>
    </w:p>
    <w:p w:rsidR="00EC0B33" w:rsidRPr="0060135A" w:rsidRDefault="00EC0B33" w:rsidP="00EC0B33">
      <w:pPr>
        <w:pStyle w:val="Paragrafi"/>
        <w:rPr>
          <w:lang w:val="sq-AL"/>
        </w:rPr>
      </w:pPr>
      <w:r w:rsidRPr="0060135A">
        <w:rPr>
          <w:lang w:val="sq-AL"/>
        </w:rPr>
        <w:t>b) Prodhim në seri, konsiderohet rasti, kur më shumë se një enë e të njëjtit tip prodhohen gjatë një periudhe të caktuar kohe, nëpërmjet një procesi të pandërprerë prodhimi, sipas një projekti të përbashkët dhe duke përdorur të njëjtin proces prodhimi.</w:t>
      </w:r>
    </w:p>
    <w:p w:rsidR="00EC0B33" w:rsidRPr="0060135A" w:rsidRDefault="00EC0B33" w:rsidP="00EC0B33">
      <w:pPr>
        <w:pStyle w:val="Paragrafi"/>
        <w:rPr>
          <w:lang w:val="sq-AL"/>
        </w:rPr>
      </w:pPr>
      <w:r w:rsidRPr="0060135A">
        <w:rPr>
          <w:lang w:val="sq-AL"/>
        </w:rPr>
        <w:t>c) Një parti e enëve përbëhet më e shumta nga 3000 enë me model të të njëjtit tip.</w:t>
      </w:r>
    </w:p>
    <w:p w:rsidR="00EC0B33" w:rsidRPr="0060135A" w:rsidRDefault="00EC0B33" w:rsidP="00EC0B33">
      <w:pPr>
        <w:pStyle w:val="Paragrafi"/>
        <w:rPr>
          <w:lang w:val="sq-AL"/>
        </w:rPr>
      </w:pPr>
      <w:r w:rsidRPr="0060135A">
        <w:rPr>
          <w:lang w:val="sq-AL"/>
        </w:rPr>
        <w:t>d) Presioni i projektimit “P”</w:t>
      </w:r>
      <w:r>
        <w:rPr>
          <w:lang w:val="sq-AL"/>
        </w:rPr>
        <w:t>,</w:t>
      </w:r>
      <w:r w:rsidRPr="0060135A">
        <w:rPr>
          <w:lang w:val="sq-AL"/>
        </w:rPr>
        <w:t xml:space="preserve"> është</w:t>
      </w:r>
      <w:r>
        <w:rPr>
          <w:lang w:val="sq-AL"/>
        </w:rPr>
        <w:t xml:space="preserve"> presioni manometrik i </w:t>
      </w:r>
      <w:r w:rsidRPr="0060135A">
        <w:rPr>
          <w:lang w:val="sq-AL"/>
        </w:rPr>
        <w:t>zgjedhur nga fabrikuesi dhe i përdorur për të përcaktuar trashësinë e pjesëve nën presion.</w:t>
      </w:r>
    </w:p>
    <w:p w:rsidR="00EC0B33" w:rsidRPr="0060135A" w:rsidRDefault="00EC0B33" w:rsidP="00EC0B33">
      <w:pPr>
        <w:pStyle w:val="Paragrafi"/>
        <w:rPr>
          <w:lang w:val="sq-AL"/>
        </w:rPr>
      </w:pPr>
      <w:r w:rsidRPr="0060135A">
        <w:rPr>
          <w:lang w:val="sq-AL"/>
        </w:rPr>
        <w:t>e) Presioni maksimal i punës “PS” është presioni manometrik maksimal</w:t>
      </w:r>
      <w:r>
        <w:rPr>
          <w:lang w:val="sq-AL"/>
        </w:rPr>
        <w:t>,</w:t>
      </w:r>
      <w:r w:rsidRPr="0060135A">
        <w:rPr>
          <w:lang w:val="sq-AL"/>
        </w:rPr>
        <w:t xml:space="preserve"> i cili mund të shfaqet në</w:t>
      </w:r>
      <w:r>
        <w:rPr>
          <w:lang w:val="sq-AL"/>
        </w:rPr>
        <w:t xml:space="preserve"> kushte normale</w:t>
      </w:r>
      <w:r w:rsidRPr="0060135A">
        <w:rPr>
          <w:lang w:val="sq-AL"/>
        </w:rPr>
        <w:t xml:space="preserve"> të përdorimit.</w:t>
      </w:r>
    </w:p>
    <w:p w:rsidR="00EC0B33" w:rsidRPr="0060135A" w:rsidRDefault="00EC0B33" w:rsidP="00EC0B33">
      <w:pPr>
        <w:pStyle w:val="Paragrafi"/>
        <w:rPr>
          <w:lang w:val="sq-AL"/>
        </w:rPr>
      </w:pPr>
      <w:r w:rsidRPr="0060135A">
        <w:rPr>
          <w:lang w:val="sq-AL"/>
        </w:rPr>
        <w:t>f) Temperatura minimale e punës “Tmin”</w:t>
      </w:r>
      <w:r>
        <w:rPr>
          <w:lang w:val="sq-AL"/>
        </w:rPr>
        <w:t>,</w:t>
      </w:r>
      <w:r w:rsidRPr="0060135A">
        <w:rPr>
          <w:lang w:val="sq-AL"/>
        </w:rPr>
        <w:t xml:space="preserve"> është temperatura më e ulët e stabilizuar në paretin e enës në</w:t>
      </w:r>
      <w:r>
        <w:rPr>
          <w:lang w:val="sq-AL"/>
        </w:rPr>
        <w:t xml:space="preserve"> kushte normale</w:t>
      </w:r>
      <w:r w:rsidRPr="0060135A">
        <w:rPr>
          <w:lang w:val="sq-AL"/>
        </w:rPr>
        <w:t xml:space="preserve"> të përdorimit.</w:t>
      </w:r>
    </w:p>
    <w:p w:rsidR="00EC0B33" w:rsidRPr="0060135A" w:rsidRDefault="00EC0B33" w:rsidP="00EC0B33">
      <w:pPr>
        <w:pStyle w:val="Paragrafi"/>
        <w:rPr>
          <w:lang w:val="sq-AL"/>
        </w:rPr>
      </w:pPr>
      <w:r w:rsidRPr="0060135A">
        <w:rPr>
          <w:lang w:val="sq-AL"/>
        </w:rPr>
        <w:t xml:space="preserve">g) Temperatura maksimale e punës </w:t>
      </w:r>
      <w:r>
        <w:rPr>
          <w:lang w:val="sq-AL"/>
        </w:rPr>
        <w:t>“</w:t>
      </w:r>
      <w:r w:rsidRPr="0060135A">
        <w:rPr>
          <w:lang w:val="sq-AL"/>
        </w:rPr>
        <w:t>Tmax</w:t>
      </w:r>
      <w:r>
        <w:rPr>
          <w:lang w:val="sq-AL"/>
        </w:rPr>
        <w:t>”,</w:t>
      </w:r>
      <w:r w:rsidRPr="0060135A">
        <w:rPr>
          <w:lang w:val="sq-AL"/>
        </w:rPr>
        <w:t xml:space="preserve"> është temperatura më e lartë e stabilizuar, që mund të arrihet në paretin e enës në kushte normale të përdorimit.</w:t>
      </w:r>
    </w:p>
    <w:p w:rsidR="00EC0B33" w:rsidRPr="0060135A" w:rsidRDefault="00EC0B33" w:rsidP="00EC0B33">
      <w:pPr>
        <w:pStyle w:val="Paragrafi"/>
        <w:rPr>
          <w:lang w:val="sq-AL"/>
        </w:rPr>
      </w:pPr>
      <w:r w:rsidRPr="0060135A">
        <w:rPr>
          <w:lang w:val="sq-AL"/>
        </w:rPr>
        <w:t xml:space="preserve">h) </w:t>
      </w:r>
      <w:r>
        <w:rPr>
          <w:lang w:val="sq-AL"/>
        </w:rPr>
        <w:t>Kufiri i elasticitetit</w:t>
      </w:r>
      <w:r w:rsidRPr="0060135A">
        <w:rPr>
          <w:lang w:val="sq-AL"/>
        </w:rPr>
        <w:t xml:space="preserve"> R</w:t>
      </w:r>
      <w:r w:rsidRPr="00882362">
        <w:rPr>
          <w:vertAlign w:val="subscript"/>
          <w:lang w:val="sq-AL"/>
        </w:rPr>
        <w:t>ET</w:t>
      </w:r>
      <w:r w:rsidRPr="0060135A">
        <w:rPr>
          <w:lang w:val="sq-AL"/>
        </w:rPr>
        <w:t xml:space="preserve"> është vlera në temperaturën maksimale të punë</w:t>
      </w:r>
      <w:r>
        <w:rPr>
          <w:lang w:val="sq-AL"/>
        </w:rPr>
        <w:t>s Tmax:</w:t>
      </w:r>
    </w:p>
    <w:p w:rsidR="00EC0B33" w:rsidRPr="0060135A" w:rsidRDefault="00EC0B33" w:rsidP="00EC0B33">
      <w:pPr>
        <w:pStyle w:val="Paragrafi"/>
        <w:rPr>
          <w:lang w:val="sq-AL"/>
        </w:rPr>
      </w:pPr>
      <w:r w:rsidRPr="0060135A">
        <w:rPr>
          <w:lang w:val="sq-AL"/>
        </w:rPr>
        <w:t>i) e kufirit të sipërm të rrjedhshmërisë ReH  për një material me kufij të poshtëm e të sipë</w:t>
      </w:r>
      <w:r>
        <w:rPr>
          <w:lang w:val="sq-AL"/>
        </w:rPr>
        <w:t>rm;</w:t>
      </w:r>
    </w:p>
    <w:p w:rsidR="00EC0B33" w:rsidRPr="0060135A" w:rsidRDefault="00EC0B33" w:rsidP="00EC0B33">
      <w:pPr>
        <w:pStyle w:val="Paragrafi"/>
        <w:rPr>
          <w:lang w:val="sq-AL"/>
        </w:rPr>
      </w:pPr>
      <w:r w:rsidRPr="0060135A">
        <w:rPr>
          <w:lang w:val="sq-AL"/>
        </w:rPr>
        <w:t>ii) ose e tensionit të provë</w:t>
      </w:r>
      <w:r>
        <w:rPr>
          <w:lang w:val="sq-AL"/>
        </w:rPr>
        <w:t>s</w:t>
      </w:r>
      <w:r w:rsidRPr="0060135A">
        <w:rPr>
          <w:lang w:val="sq-AL"/>
        </w:rPr>
        <w:t xml:space="preserve"> Rp 0.2</w:t>
      </w:r>
      <w:r>
        <w:rPr>
          <w:lang w:val="sq-AL"/>
        </w:rPr>
        <w:t>;</w:t>
      </w:r>
    </w:p>
    <w:p w:rsidR="00EC0B33" w:rsidRPr="0060135A" w:rsidRDefault="00EC0B33" w:rsidP="00EC0B33">
      <w:pPr>
        <w:pStyle w:val="Paragrafi"/>
        <w:rPr>
          <w:lang w:val="sq-AL"/>
        </w:rPr>
      </w:pPr>
      <w:r w:rsidRPr="0060135A">
        <w:rPr>
          <w:lang w:val="sq-AL"/>
        </w:rPr>
        <w:t>iii) e tensionit të provë</w:t>
      </w:r>
      <w:r>
        <w:rPr>
          <w:lang w:val="sq-AL"/>
        </w:rPr>
        <w:t>s</w:t>
      </w:r>
      <w:r w:rsidRPr="0060135A">
        <w:rPr>
          <w:lang w:val="sq-AL"/>
        </w:rPr>
        <w:t xml:space="preserve"> Rp 1,0  në rastin e aluminit të palidhur. </w:t>
      </w:r>
    </w:p>
    <w:p w:rsidR="00EC0B33" w:rsidRPr="0060135A" w:rsidRDefault="00EC0B33" w:rsidP="00EC0B33">
      <w:pPr>
        <w:pStyle w:val="Paragrafi"/>
        <w:rPr>
          <w:lang w:val="sq-AL"/>
        </w:rPr>
      </w:pPr>
      <w:r w:rsidRPr="0060135A">
        <w:rPr>
          <w:lang w:val="sq-AL"/>
        </w:rPr>
        <w:t>i) Familjet e enëve: Enët janë pjesë të së njëjtës familje, nëse ato ndryshojnë nga prototipi vetëm në diametër, me kusht që të plotësohen kërkesat e pranueshme të pikë</w:t>
      </w:r>
      <w:r>
        <w:rPr>
          <w:lang w:val="sq-AL"/>
        </w:rPr>
        <w:t>s 6.2.1.1 ose 6.2.1.2</w:t>
      </w:r>
      <w:r w:rsidRPr="0060135A">
        <w:rPr>
          <w:lang w:val="sq-AL"/>
        </w:rPr>
        <w:t xml:space="preserve"> dhe/ose në gjatësinë e pjesës së tyre cilindrike brenda kufirit të mëposhtëm:</w:t>
      </w:r>
    </w:p>
    <w:p w:rsidR="00EC0B33" w:rsidRPr="0060135A" w:rsidRDefault="00EC0B33" w:rsidP="00EC0B33">
      <w:pPr>
        <w:pStyle w:val="Paragrafi"/>
        <w:rPr>
          <w:lang w:val="sq-AL"/>
        </w:rPr>
      </w:pPr>
      <w:r w:rsidRPr="0060135A">
        <w:rPr>
          <w:lang w:val="sq-AL"/>
        </w:rPr>
        <w:t>i)</w:t>
      </w:r>
      <w:r>
        <w:rPr>
          <w:lang w:val="sq-AL"/>
        </w:rPr>
        <w:t xml:space="preserve"> k</w:t>
      </w:r>
      <w:r w:rsidRPr="0060135A">
        <w:rPr>
          <w:lang w:val="sq-AL"/>
        </w:rPr>
        <w:t>ur prototipi ka një ose më shumë unaza të cilindrit</w:t>
      </w:r>
      <w:r>
        <w:rPr>
          <w:lang w:val="sq-AL"/>
        </w:rPr>
        <w:t>,</w:t>
      </w:r>
      <w:r w:rsidRPr="0060135A">
        <w:rPr>
          <w:lang w:val="sq-AL"/>
        </w:rPr>
        <w:t xml:space="preserve"> përveç pjesëve fundore, variantet e kësaj familjeje duhet të kenë së paku një unazë; </w:t>
      </w:r>
    </w:p>
    <w:p w:rsidR="00EC0B33" w:rsidRPr="0060135A" w:rsidRDefault="00EC0B33" w:rsidP="00EC0B33">
      <w:pPr>
        <w:pStyle w:val="Paragrafi"/>
        <w:rPr>
          <w:lang w:val="sq-AL"/>
        </w:rPr>
      </w:pPr>
      <w:r w:rsidRPr="0060135A">
        <w:rPr>
          <w:lang w:val="sq-AL"/>
        </w:rPr>
        <w:t>ii)</w:t>
      </w:r>
      <w:r>
        <w:rPr>
          <w:lang w:val="sq-AL"/>
        </w:rPr>
        <w:t xml:space="preserve"> k</w:t>
      </w:r>
      <w:r w:rsidRPr="0060135A">
        <w:rPr>
          <w:lang w:val="sq-AL"/>
        </w:rPr>
        <w:t>ur prototipi ka vetëm dy pjesë fundore konkave, variantet në familje nuk duhet të kenë unaza të</w:t>
      </w:r>
      <w:r>
        <w:rPr>
          <w:lang w:val="sq-AL"/>
        </w:rPr>
        <w:t xml:space="preserve"> cilindrit;</w:t>
      </w:r>
      <w:r w:rsidRPr="0060135A">
        <w:rPr>
          <w:lang w:val="sq-AL"/>
        </w:rPr>
        <w:t xml:space="preserve"> </w:t>
      </w:r>
    </w:p>
    <w:p w:rsidR="00EC0B33" w:rsidRPr="0060135A" w:rsidRDefault="00EC0B33" w:rsidP="00EC0B33">
      <w:pPr>
        <w:pStyle w:val="Paragrafi"/>
        <w:rPr>
          <w:lang w:val="sq-AL"/>
        </w:rPr>
      </w:pPr>
      <w:r w:rsidRPr="0060135A">
        <w:rPr>
          <w:lang w:val="sq-AL"/>
        </w:rPr>
        <w:t>iii)</w:t>
      </w:r>
      <w:r>
        <w:rPr>
          <w:lang w:val="sq-AL"/>
        </w:rPr>
        <w:t xml:space="preserve"> n</w:t>
      </w:r>
      <w:r w:rsidRPr="0060135A">
        <w:rPr>
          <w:lang w:val="sq-AL"/>
        </w:rPr>
        <w:t>dryshimet në gjatësi që sjellin hapje dhe/ose depërtime për t</w:t>
      </w:r>
      <w:r>
        <w:rPr>
          <w:lang w:val="sq-AL"/>
        </w:rPr>
        <w:t>’</w:t>
      </w:r>
      <w:r w:rsidRPr="0060135A">
        <w:rPr>
          <w:lang w:val="sq-AL"/>
        </w:rPr>
        <w:t xml:space="preserve">u modifikuar  paraqiten në </w:t>
      </w:r>
      <w:r w:rsidRPr="0060135A">
        <w:rPr>
          <w:lang w:val="sq-AL"/>
        </w:rPr>
        <w:lastRenderedPageBreak/>
        <w:t>vizatimet e secilit variant.</w:t>
      </w:r>
    </w:p>
    <w:p w:rsidR="00EC0B33" w:rsidRPr="0060135A" w:rsidRDefault="00EC0B33" w:rsidP="00EC0B33">
      <w:pPr>
        <w:pStyle w:val="Paragrafi"/>
        <w:rPr>
          <w:lang w:val="sq-AL"/>
        </w:rPr>
      </w:pPr>
      <w:r w:rsidRPr="0060135A">
        <w:rPr>
          <w:lang w:val="sq-AL"/>
        </w:rPr>
        <w:t>j) Fletë inspektimi: Dokumenti me anë të të cilit prodhuesi certifikon që produktet e dorëzuara plotësojnë kërkesat e porosisë dhe</w:t>
      </w:r>
      <w:r>
        <w:rPr>
          <w:lang w:val="sq-AL"/>
        </w:rPr>
        <w:t>,</w:t>
      </w:r>
      <w:r w:rsidRPr="0060135A">
        <w:rPr>
          <w:lang w:val="sq-AL"/>
        </w:rPr>
        <w:t xml:space="preserve"> në të cilën ai ekspozon rezultatet e testeve të zakonshme të inspektimit në fabrikë, në mënyrë të veçantë përbërjen kimike dhe karakteristikat mekanike. Këto teste kryhen mbi produktet e prodhuara me të njëjtin proces</w:t>
      </w:r>
      <w:r>
        <w:rPr>
          <w:lang w:val="sq-AL"/>
        </w:rPr>
        <w:t xml:space="preserve"> prodhimi, të</w:t>
      </w:r>
      <w:r w:rsidRPr="0060135A">
        <w:rPr>
          <w:lang w:val="sq-AL"/>
        </w:rPr>
        <w:t xml:space="preserve"> furnizimit, por jo detyrimisht mbi produktet e dorëzuara.</w:t>
      </w:r>
    </w:p>
    <w:p w:rsidR="00EC0B33" w:rsidRPr="0060135A" w:rsidRDefault="00EC0B33" w:rsidP="00EC0B33">
      <w:pPr>
        <w:pStyle w:val="Paragrafi"/>
        <w:rPr>
          <w:lang w:val="sq-AL"/>
        </w:rPr>
      </w:pPr>
      <w:r w:rsidRPr="0060135A">
        <w:rPr>
          <w:lang w:val="sq-AL"/>
        </w:rPr>
        <w:t>k) Simbolet:</w:t>
      </w:r>
    </w:p>
    <w:p w:rsidR="00EC0B33" w:rsidRDefault="00EC0B33" w:rsidP="00EC0B33">
      <w:pPr>
        <w:pStyle w:val="Paragrafi"/>
        <w:rPr>
          <w:lang w:val="sq-AL"/>
        </w:rPr>
      </w:pPr>
    </w:p>
    <w:tbl>
      <w:tblPr>
        <w:tblStyle w:val="AutoritetiEmerChar"/>
        <w:tblW w:w="0" w:type="auto"/>
        <w:tblInd w:w="108" w:type="dxa"/>
        <w:tblLook w:val="01E0" w:firstRow="1" w:lastRow="1" w:firstColumn="1" w:lastColumn="1" w:noHBand="0" w:noVBand="0"/>
      </w:tblPr>
      <w:tblGrid>
        <w:gridCol w:w="583"/>
        <w:gridCol w:w="1048"/>
        <w:gridCol w:w="5134"/>
        <w:gridCol w:w="849"/>
      </w:tblGrid>
      <w:tr w:rsidR="00EC0B33" w:rsidRPr="0060135A">
        <w:trPr>
          <w:trHeight w:val="404"/>
        </w:trPr>
        <w:tc>
          <w:tcPr>
            <w:tcW w:w="0" w:type="auto"/>
          </w:tcPr>
          <w:p w:rsidR="00EC0B33" w:rsidRPr="0060135A" w:rsidRDefault="00EC0B33" w:rsidP="00EC0B33">
            <w:pPr>
              <w:pStyle w:val="Paragrafi"/>
              <w:rPr>
                <w:lang w:val="sq-AL"/>
              </w:rPr>
            </w:pPr>
            <w:r w:rsidRPr="0060135A">
              <w:rPr>
                <w:lang w:val="sq-AL"/>
              </w:rPr>
              <w:t>i)</w:t>
            </w:r>
          </w:p>
        </w:tc>
        <w:tc>
          <w:tcPr>
            <w:tcW w:w="0" w:type="auto"/>
          </w:tcPr>
          <w:p w:rsidR="00EC0B33" w:rsidRPr="0060135A" w:rsidRDefault="00EC0B33" w:rsidP="00EC0B33">
            <w:pPr>
              <w:pStyle w:val="Paragrafi"/>
              <w:ind w:firstLine="0"/>
              <w:rPr>
                <w:lang w:val="sq-AL"/>
              </w:rPr>
            </w:pPr>
            <w:r w:rsidRPr="0060135A">
              <w:rPr>
                <w:lang w:val="sq-AL"/>
              </w:rPr>
              <w:t>A</w:t>
            </w:r>
          </w:p>
        </w:tc>
        <w:tc>
          <w:tcPr>
            <w:tcW w:w="0" w:type="auto"/>
          </w:tcPr>
          <w:p w:rsidR="00EC0B33" w:rsidRPr="0060135A" w:rsidRDefault="00EC0B33" w:rsidP="00EC0B33">
            <w:pPr>
              <w:pStyle w:val="Paragrafi"/>
              <w:ind w:firstLine="0"/>
              <w:rPr>
                <w:lang w:val="sq-AL"/>
              </w:rPr>
            </w:pPr>
            <w:r w:rsidRPr="0060135A">
              <w:rPr>
                <w:lang w:val="sq-AL"/>
              </w:rPr>
              <w:t>Zgjatimi mbas këputjes (Lo=5,65So)</w:t>
            </w:r>
          </w:p>
        </w:tc>
        <w:tc>
          <w:tcPr>
            <w:tcW w:w="0" w:type="auto"/>
          </w:tcPr>
          <w:p w:rsidR="00EC0B33" w:rsidRPr="0060135A" w:rsidRDefault="00EC0B33" w:rsidP="00EC0B33">
            <w:pPr>
              <w:pStyle w:val="Paragrafi"/>
              <w:ind w:firstLine="0"/>
              <w:rPr>
                <w:lang w:val="sq-AL"/>
              </w:rPr>
            </w:pPr>
            <w:r w:rsidRPr="0060135A">
              <w:rPr>
                <w:lang w:val="sq-AL"/>
              </w:rPr>
              <w:t>%</w:t>
            </w:r>
          </w:p>
        </w:tc>
      </w:tr>
      <w:tr w:rsidR="00EC0B33" w:rsidRPr="0060135A">
        <w:tc>
          <w:tcPr>
            <w:tcW w:w="0" w:type="auto"/>
          </w:tcPr>
          <w:p w:rsidR="00EC0B33" w:rsidRPr="0060135A" w:rsidRDefault="00EC0B33" w:rsidP="00EC0B33">
            <w:pPr>
              <w:pStyle w:val="Paragrafi"/>
              <w:rPr>
                <w:lang w:val="sq-AL"/>
              </w:rPr>
            </w:pPr>
            <w:r w:rsidRPr="0060135A">
              <w:rPr>
                <w:lang w:val="sq-AL"/>
              </w:rPr>
              <w:t xml:space="preserve">ii) </w:t>
            </w:r>
          </w:p>
        </w:tc>
        <w:tc>
          <w:tcPr>
            <w:tcW w:w="0" w:type="auto"/>
          </w:tcPr>
          <w:p w:rsidR="00EC0B33" w:rsidRPr="0060135A" w:rsidRDefault="00EC0B33" w:rsidP="00EC0B33">
            <w:pPr>
              <w:pStyle w:val="Paragrafi"/>
              <w:ind w:firstLine="0"/>
              <w:rPr>
                <w:lang w:val="sq-AL"/>
              </w:rPr>
            </w:pPr>
            <w:r w:rsidRPr="0060135A">
              <w:rPr>
                <w:lang w:val="sq-AL"/>
              </w:rPr>
              <w:t>A 80 mm</w:t>
            </w:r>
          </w:p>
        </w:tc>
        <w:tc>
          <w:tcPr>
            <w:tcW w:w="0" w:type="auto"/>
          </w:tcPr>
          <w:p w:rsidR="00EC0B33" w:rsidRPr="0060135A" w:rsidRDefault="00EC0B33" w:rsidP="00EC0B33">
            <w:pPr>
              <w:pStyle w:val="Paragrafi"/>
              <w:ind w:firstLine="0"/>
              <w:rPr>
                <w:lang w:val="sq-AL"/>
              </w:rPr>
            </w:pPr>
            <w:r w:rsidRPr="0060135A">
              <w:rPr>
                <w:lang w:val="sq-AL"/>
              </w:rPr>
              <w:t>Zgjatimi mbas këputjes (L</w:t>
            </w:r>
            <w:r w:rsidRPr="0060135A">
              <w:rPr>
                <w:vertAlign w:val="subscript"/>
                <w:lang w:val="sq-AL"/>
              </w:rPr>
              <w:t>o</w:t>
            </w:r>
            <w:r w:rsidRPr="0060135A">
              <w:rPr>
                <w:lang w:val="sq-AL"/>
              </w:rPr>
              <w:t xml:space="preserve"> = 80 mm)</w:t>
            </w:r>
          </w:p>
        </w:tc>
        <w:tc>
          <w:tcPr>
            <w:tcW w:w="0" w:type="auto"/>
          </w:tcPr>
          <w:p w:rsidR="00EC0B33" w:rsidRPr="0060135A" w:rsidRDefault="00EC0B33" w:rsidP="00EC0B33">
            <w:pPr>
              <w:pStyle w:val="Paragrafi"/>
              <w:ind w:firstLine="0"/>
              <w:rPr>
                <w:lang w:val="sq-AL"/>
              </w:rPr>
            </w:pPr>
            <w:r w:rsidRPr="0060135A">
              <w:rPr>
                <w:lang w:val="sq-AL"/>
              </w:rPr>
              <w:t>%</w:t>
            </w:r>
          </w:p>
        </w:tc>
      </w:tr>
      <w:tr w:rsidR="00EC0B33" w:rsidRPr="0060135A">
        <w:tc>
          <w:tcPr>
            <w:tcW w:w="0" w:type="auto"/>
          </w:tcPr>
          <w:p w:rsidR="00EC0B33" w:rsidRPr="0060135A" w:rsidRDefault="00EC0B33" w:rsidP="00EC0B33">
            <w:pPr>
              <w:pStyle w:val="Paragrafi"/>
              <w:rPr>
                <w:lang w:val="sq-AL"/>
              </w:rPr>
            </w:pPr>
            <w:r w:rsidRPr="0060135A">
              <w:rPr>
                <w:lang w:val="sq-AL"/>
              </w:rPr>
              <w:t>iii)</w:t>
            </w:r>
          </w:p>
        </w:tc>
        <w:tc>
          <w:tcPr>
            <w:tcW w:w="0" w:type="auto"/>
          </w:tcPr>
          <w:p w:rsidR="00EC0B33" w:rsidRPr="0060135A" w:rsidRDefault="00EC0B33" w:rsidP="00EC0B33">
            <w:pPr>
              <w:pStyle w:val="Paragrafi"/>
              <w:ind w:firstLine="0"/>
              <w:rPr>
                <w:lang w:val="sq-AL"/>
              </w:rPr>
            </w:pPr>
            <w:r w:rsidRPr="0060135A">
              <w:rPr>
                <w:lang w:val="sq-AL"/>
              </w:rPr>
              <w:t>KCV</w:t>
            </w:r>
          </w:p>
        </w:tc>
        <w:tc>
          <w:tcPr>
            <w:tcW w:w="0" w:type="auto"/>
          </w:tcPr>
          <w:p w:rsidR="00EC0B33" w:rsidRPr="0060135A" w:rsidRDefault="00EC0B33" w:rsidP="00EC0B33">
            <w:pPr>
              <w:pStyle w:val="Paragrafi"/>
              <w:ind w:firstLine="0"/>
              <w:rPr>
                <w:lang w:val="sq-AL"/>
              </w:rPr>
            </w:pPr>
            <w:r w:rsidRPr="0060135A">
              <w:rPr>
                <w:lang w:val="sq-AL"/>
              </w:rPr>
              <w:t>Energjia e këputjes</w:t>
            </w:r>
          </w:p>
        </w:tc>
        <w:tc>
          <w:tcPr>
            <w:tcW w:w="0" w:type="auto"/>
          </w:tcPr>
          <w:p w:rsidR="00EC0B33" w:rsidRPr="0060135A" w:rsidRDefault="00EC0B33" w:rsidP="00EC0B33">
            <w:pPr>
              <w:pStyle w:val="Paragrafi"/>
              <w:ind w:firstLine="0"/>
              <w:rPr>
                <w:lang w:val="sq-AL"/>
              </w:rPr>
            </w:pPr>
            <w:r w:rsidRPr="0060135A">
              <w:rPr>
                <w:lang w:val="sq-AL"/>
              </w:rPr>
              <w:t>J/cm</w:t>
            </w:r>
            <w:r w:rsidRPr="00882362">
              <w:rPr>
                <w:vertAlign w:val="superscript"/>
                <w:lang w:val="sq-AL"/>
              </w:rPr>
              <w:t>2</w:t>
            </w:r>
          </w:p>
        </w:tc>
      </w:tr>
      <w:tr w:rsidR="00EC0B33" w:rsidRPr="0060135A">
        <w:tc>
          <w:tcPr>
            <w:tcW w:w="0" w:type="auto"/>
          </w:tcPr>
          <w:p w:rsidR="00EC0B33" w:rsidRPr="0060135A" w:rsidRDefault="00EC0B33" w:rsidP="00EC0B33">
            <w:pPr>
              <w:pStyle w:val="Paragrafi"/>
              <w:rPr>
                <w:lang w:val="sq-AL"/>
              </w:rPr>
            </w:pPr>
            <w:r w:rsidRPr="0060135A">
              <w:rPr>
                <w:lang w:val="sq-AL"/>
              </w:rPr>
              <w:t>iv)</w:t>
            </w:r>
          </w:p>
        </w:tc>
        <w:tc>
          <w:tcPr>
            <w:tcW w:w="0" w:type="auto"/>
          </w:tcPr>
          <w:p w:rsidR="00EC0B33" w:rsidRPr="0060135A" w:rsidRDefault="00EC0B33" w:rsidP="00EC0B33">
            <w:pPr>
              <w:pStyle w:val="Paragrafi"/>
              <w:ind w:firstLine="0"/>
              <w:rPr>
                <w:lang w:val="sq-AL"/>
              </w:rPr>
            </w:pPr>
            <w:r w:rsidRPr="0060135A">
              <w:rPr>
                <w:lang w:val="sq-AL"/>
              </w:rPr>
              <w:t>P</w:t>
            </w:r>
          </w:p>
        </w:tc>
        <w:tc>
          <w:tcPr>
            <w:tcW w:w="0" w:type="auto"/>
          </w:tcPr>
          <w:p w:rsidR="00EC0B33" w:rsidRPr="0060135A" w:rsidRDefault="00EC0B33" w:rsidP="00EC0B33">
            <w:pPr>
              <w:pStyle w:val="Paragrafi"/>
              <w:ind w:firstLine="0"/>
              <w:rPr>
                <w:lang w:val="sq-AL"/>
              </w:rPr>
            </w:pPr>
            <w:r w:rsidRPr="0060135A">
              <w:rPr>
                <w:lang w:val="sq-AL"/>
              </w:rPr>
              <w:t>Presioni i projektimit</w:t>
            </w:r>
          </w:p>
        </w:tc>
        <w:tc>
          <w:tcPr>
            <w:tcW w:w="0" w:type="auto"/>
          </w:tcPr>
          <w:p w:rsidR="00EC0B33" w:rsidRPr="0060135A" w:rsidRDefault="00EC0B33" w:rsidP="00EC0B33">
            <w:pPr>
              <w:pStyle w:val="Paragrafi"/>
              <w:ind w:firstLine="0"/>
              <w:rPr>
                <w:lang w:val="sq-AL"/>
              </w:rPr>
            </w:pPr>
            <w:r w:rsidRPr="0060135A">
              <w:rPr>
                <w:lang w:val="sq-AL"/>
              </w:rPr>
              <w:t>bar</w:t>
            </w:r>
          </w:p>
        </w:tc>
      </w:tr>
      <w:tr w:rsidR="00EC0B33" w:rsidRPr="0060135A">
        <w:tc>
          <w:tcPr>
            <w:tcW w:w="0" w:type="auto"/>
          </w:tcPr>
          <w:p w:rsidR="00EC0B33" w:rsidRPr="0060135A" w:rsidRDefault="00EC0B33" w:rsidP="00EC0B33">
            <w:pPr>
              <w:pStyle w:val="Paragrafi"/>
              <w:rPr>
                <w:lang w:val="sq-AL"/>
              </w:rPr>
            </w:pPr>
            <w:r w:rsidRPr="0060135A">
              <w:rPr>
                <w:lang w:val="sq-AL"/>
              </w:rPr>
              <w:t>v)</w:t>
            </w:r>
          </w:p>
        </w:tc>
        <w:tc>
          <w:tcPr>
            <w:tcW w:w="0" w:type="auto"/>
          </w:tcPr>
          <w:p w:rsidR="00EC0B33" w:rsidRPr="0060135A" w:rsidRDefault="00EC0B33" w:rsidP="00EC0B33">
            <w:pPr>
              <w:pStyle w:val="Paragrafi"/>
              <w:ind w:firstLine="0"/>
              <w:rPr>
                <w:lang w:val="sq-AL"/>
              </w:rPr>
            </w:pPr>
            <w:r w:rsidRPr="0060135A">
              <w:rPr>
                <w:lang w:val="sq-AL"/>
              </w:rPr>
              <w:t>PS</w:t>
            </w:r>
          </w:p>
        </w:tc>
        <w:tc>
          <w:tcPr>
            <w:tcW w:w="0" w:type="auto"/>
          </w:tcPr>
          <w:p w:rsidR="00EC0B33" w:rsidRPr="0060135A" w:rsidRDefault="00EC0B33" w:rsidP="00EC0B33">
            <w:pPr>
              <w:pStyle w:val="Paragrafi"/>
              <w:ind w:firstLine="0"/>
              <w:rPr>
                <w:lang w:val="sq-AL"/>
              </w:rPr>
            </w:pPr>
            <w:r w:rsidRPr="0060135A">
              <w:rPr>
                <w:lang w:val="sq-AL"/>
              </w:rPr>
              <w:t>Presioni i punës</w:t>
            </w:r>
          </w:p>
        </w:tc>
        <w:tc>
          <w:tcPr>
            <w:tcW w:w="0" w:type="auto"/>
          </w:tcPr>
          <w:p w:rsidR="00EC0B33" w:rsidRPr="0060135A" w:rsidRDefault="00EC0B33" w:rsidP="00EC0B33">
            <w:pPr>
              <w:pStyle w:val="Paragrafi"/>
              <w:ind w:firstLine="0"/>
              <w:rPr>
                <w:lang w:val="sq-AL"/>
              </w:rPr>
            </w:pPr>
            <w:r w:rsidRPr="0060135A">
              <w:rPr>
                <w:lang w:val="sq-AL"/>
              </w:rPr>
              <w:t>bar</w:t>
            </w:r>
          </w:p>
        </w:tc>
      </w:tr>
      <w:tr w:rsidR="00EC0B33" w:rsidRPr="0060135A">
        <w:trPr>
          <w:trHeight w:val="275"/>
        </w:trPr>
        <w:tc>
          <w:tcPr>
            <w:tcW w:w="0" w:type="auto"/>
          </w:tcPr>
          <w:p w:rsidR="00EC0B33" w:rsidRPr="0060135A" w:rsidRDefault="00EC0B33" w:rsidP="00EC0B33">
            <w:pPr>
              <w:pStyle w:val="Paragrafi"/>
              <w:rPr>
                <w:lang w:val="sq-AL"/>
              </w:rPr>
            </w:pPr>
            <w:r w:rsidRPr="0060135A">
              <w:rPr>
                <w:lang w:val="sq-AL"/>
              </w:rPr>
              <w:t>vi)</w:t>
            </w:r>
          </w:p>
        </w:tc>
        <w:tc>
          <w:tcPr>
            <w:tcW w:w="0" w:type="auto"/>
          </w:tcPr>
          <w:p w:rsidR="00EC0B33" w:rsidRPr="0060135A" w:rsidRDefault="00EC0B33" w:rsidP="00EC0B33">
            <w:pPr>
              <w:pStyle w:val="Paragrafi"/>
              <w:ind w:firstLine="0"/>
              <w:rPr>
                <w:lang w:val="sq-AL"/>
              </w:rPr>
            </w:pPr>
            <w:r w:rsidRPr="0060135A">
              <w:rPr>
                <w:lang w:val="sq-AL"/>
              </w:rPr>
              <w:t>P</w:t>
            </w:r>
            <w:r w:rsidRPr="0060135A">
              <w:rPr>
                <w:vertAlign w:val="subscript"/>
                <w:lang w:val="sq-AL"/>
              </w:rPr>
              <w:t>h</w:t>
            </w:r>
          </w:p>
        </w:tc>
        <w:tc>
          <w:tcPr>
            <w:tcW w:w="0" w:type="auto"/>
          </w:tcPr>
          <w:p w:rsidR="00EC0B33" w:rsidRPr="0060135A" w:rsidRDefault="00EC0B33" w:rsidP="00EC0B33">
            <w:pPr>
              <w:pStyle w:val="Paragrafi"/>
              <w:ind w:firstLine="0"/>
              <w:rPr>
                <w:lang w:val="sq-AL"/>
              </w:rPr>
            </w:pPr>
            <w:r w:rsidRPr="0060135A">
              <w:rPr>
                <w:lang w:val="sq-AL"/>
              </w:rPr>
              <w:t>Presioni i testit hidrostatik ose pneumatik</w:t>
            </w:r>
          </w:p>
        </w:tc>
        <w:tc>
          <w:tcPr>
            <w:tcW w:w="0" w:type="auto"/>
          </w:tcPr>
          <w:p w:rsidR="00EC0B33" w:rsidRPr="0060135A" w:rsidRDefault="00EC0B33" w:rsidP="00EC0B33">
            <w:pPr>
              <w:pStyle w:val="Paragrafi"/>
              <w:ind w:firstLine="0"/>
              <w:rPr>
                <w:lang w:val="sq-AL"/>
              </w:rPr>
            </w:pPr>
            <w:r w:rsidRPr="0060135A">
              <w:rPr>
                <w:lang w:val="sq-AL"/>
              </w:rPr>
              <w:t xml:space="preserve">bar </w:t>
            </w:r>
          </w:p>
          <w:p w:rsidR="00EC0B33" w:rsidRPr="0060135A" w:rsidRDefault="00EC0B33" w:rsidP="00EC0B33">
            <w:pPr>
              <w:pStyle w:val="Paragrafi"/>
              <w:rPr>
                <w:lang w:val="sq-AL"/>
              </w:rPr>
            </w:pPr>
          </w:p>
        </w:tc>
      </w:tr>
      <w:tr w:rsidR="00EC0B33" w:rsidRPr="0060135A">
        <w:trPr>
          <w:trHeight w:val="297"/>
        </w:trPr>
        <w:tc>
          <w:tcPr>
            <w:tcW w:w="0" w:type="auto"/>
          </w:tcPr>
          <w:p w:rsidR="00EC0B33" w:rsidRPr="0060135A" w:rsidRDefault="00EC0B33" w:rsidP="00EC0B33">
            <w:pPr>
              <w:pStyle w:val="Paragrafi"/>
              <w:rPr>
                <w:lang w:val="sq-AL"/>
              </w:rPr>
            </w:pPr>
            <w:r w:rsidRPr="0060135A">
              <w:rPr>
                <w:lang w:val="sq-AL"/>
              </w:rPr>
              <w:t>vii)</w:t>
            </w:r>
          </w:p>
        </w:tc>
        <w:tc>
          <w:tcPr>
            <w:tcW w:w="0" w:type="auto"/>
          </w:tcPr>
          <w:p w:rsidR="00EC0B33" w:rsidRPr="0060135A" w:rsidRDefault="00EC0B33" w:rsidP="00EC0B33">
            <w:pPr>
              <w:pStyle w:val="Paragrafi"/>
              <w:ind w:firstLine="0"/>
              <w:rPr>
                <w:lang w:val="sq-AL"/>
              </w:rPr>
            </w:pPr>
            <w:r w:rsidRPr="0060135A">
              <w:rPr>
                <w:lang w:val="sq-AL"/>
              </w:rPr>
              <w:t>R</w:t>
            </w:r>
            <w:r w:rsidRPr="0060135A">
              <w:rPr>
                <w:vertAlign w:val="subscript"/>
                <w:lang w:val="sq-AL"/>
              </w:rPr>
              <w:t>p</w:t>
            </w:r>
            <w:r w:rsidRPr="0060135A">
              <w:rPr>
                <w:lang w:val="sq-AL"/>
              </w:rPr>
              <w:t>0,2</w:t>
            </w:r>
          </w:p>
        </w:tc>
        <w:tc>
          <w:tcPr>
            <w:tcW w:w="0" w:type="auto"/>
          </w:tcPr>
          <w:p w:rsidR="00EC0B33" w:rsidRPr="0060135A" w:rsidRDefault="00EC0B33" w:rsidP="00EC0B33">
            <w:pPr>
              <w:pStyle w:val="Paragrafi"/>
              <w:ind w:firstLine="0"/>
              <w:rPr>
                <w:lang w:val="sq-AL"/>
              </w:rPr>
            </w:pPr>
            <w:r w:rsidRPr="0060135A">
              <w:rPr>
                <w:lang w:val="sq-AL"/>
              </w:rPr>
              <w:t xml:space="preserve">Tensioni i provës në 0,2 % </w:t>
            </w:r>
            <w:r w:rsidRPr="0060135A">
              <w:rPr>
                <w:lang w:val="sq-AL"/>
              </w:rPr>
              <w:tab/>
            </w:r>
          </w:p>
        </w:tc>
        <w:tc>
          <w:tcPr>
            <w:tcW w:w="0" w:type="auto"/>
          </w:tcPr>
          <w:p w:rsidR="00EC0B33" w:rsidRPr="0060135A" w:rsidRDefault="00EC0B33" w:rsidP="00EC0B33">
            <w:pPr>
              <w:pStyle w:val="Paragrafi"/>
              <w:ind w:firstLine="0"/>
              <w:rPr>
                <w:lang w:val="sq-AL"/>
              </w:rPr>
            </w:pPr>
            <w:r w:rsidRPr="0060135A">
              <w:rPr>
                <w:lang w:val="sq-AL"/>
              </w:rPr>
              <w:t>N/mm</w:t>
            </w:r>
            <w:r w:rsidRPr="0060135A">
              <w:rPr>
                <w:vertAlign w:val="superscript"/>
                <w:lang w:val="sq-AL"/>
              </w:rPr>
              <w:t>2</w:t>
            </w:r>
          </w:p>
        </w:tc>
      </w:tr>
      <w:tr w:rsidR="00EC0B33" w:rsidRPr="0060135A">
        <w:tc>
          <w:tcPr>
            <w:tcW w:w="0" w:type="auto"/>
          </w:tcPr>
          <w:p w:rsidR="00EC0B33" w:rsidRPr="0060135A" w:rsidRDefault="00EC0B33" w:rsidP="00EC0B33">
            <w:pPr>
              <w:pStyle w:val="Paragrafi"/>
              <w:rPr>
                <w:lang w:val="sq-AL"/>
              </w:rPr>
            </w:pPr>
            <w:r w:rsidRPr="0060135A">
              <w:rPr>
                <w:lang w:val="sq-AL"/>
              </w:rPr>
              <w:t>viii)</w:t>
            </w:r>
          </w:p>
        </w:tc>
        <w:tc>
          <w:tcPr>
            <w:tcW w:w="0" w:type="auto"/>
          </w:tcPr>
          <w:p w:rsidR="00EC0B33" w:rsidRPr="0060135A" w:rsidRDefault="00EC0B33" w:rsidP="00EC0B33">
            <w:pPr>
              <w:pStyle w:val="Paragrafi"/>
              <w:ind w:firstLine="0"/>
              <w:rPr>
                <w:lang w:val="sq-AL"/>
              </w:rPr>
            </w:pPr>
            <w:r w:rsidRPr="0060135A">
              <w:rPr>
                <w:lang w:val="sq-AL"/>
              </w:rPr>
              <w:t>R</w:t>
            </w:r>
            <w:r w:rsidRPr="0060135A">
              <w:rPr>
                <w:vertAlign w:val="subscript"/>
                <w:lang w:val="sq-AL"/>
              </w:rPr>
              <w:t>ET</w:t>
            </w:r>
          </w:p>
        </w:tc>
        <w:tc>
          <w:tcPr>
            <w:tcW w:w="0" w:type="auto"/>
          </w:tcPr>
          <w:p w:rsidR="00EC0B33" w:rsidRPr="0060135A" w:rsidRDefault="00EC0B33" w:rsidP="00EC0B33">
            <w:pPr>
              <w:pStyle w:val="Paragrafi"/>
              <w:ind w:firstLine="0"/>
              <w:rPr>
                <w:lang w:val="sq-AL"/>
              </w:rPr>
            </w:pPr>
            <w:r w:rsidRPr="0060135A">
              <w:rPr>
                <w:lang w:val="sq-AL"/>
              </w:rPr>
              <w:t xml:space="preserve">Fortësia e këputjes në temperaturën maksimale të punës </w:t>
            </w:r>
          </w:p>
        </w:tc>
        <w:tc>
          <w:tcPr>
            <w:tcW w:w="0" w:type="auto"/>
          </w:tcPr>
          <w:p w:rsidR="00EC0B33" w:rsidRPr="0060135A" w:rsidRDefault="00EC0B33" w:rsidP="00EC0B33">
            <w:pPr>
              <w:pStyle w:val="Paragrafi"/>
              <w:ind w:firstLine="0"/>
              <w:rPr>
                <w:lang w:val="sq-AL"/>
              </w:rPr>
            </w:pPr>
            <w:r w:rsidRPr="0060135A">
              <w:rPr>
                <w:lang w:val="sq-AL"/>
              </w:rPr>
              <w:t>N/mm</w:t>
            </w:r>
            <w:r w:rsidRPr="0060135A">
              <w:rPr>
                <w:vertAlign w:val="superscript"/>
                <w:lang w:val="sq-AL"/>
              </w:rPr>
              <w:t>2</w:t>
            </w:r>
          </w:p>
        </w:tc>
      </w:tr>
      <w:tr w:rsidR="00EC0B33" w:rsidRPr="0060135A">
        <w:tc>
          <w:tcPr>
            <w:tcW w:w="0" w:type="auto"/>
          </w:tcPr>
          <w:p w:rsidR="00EC0B33" w:rsidRPr="0060135A" w:rsidRDefault="00EC0B33" w:rsidP="00EC0B33">
            <w:pPr>
              <w:pStyle w:val="Paragrafi"/>
              <w:rPr>
                <w:lang w:val="sq-AL"/>
              </w:rPr>
            </w:pPr>
            <w:r w:rsidRPr="0060135A">
              <w:rPr>
                <w:lang w:val="sq-AL"/>
              </w:rPr>
              <w:t>ix)</w:t>
            </w:r>
          </w:p>
        </w:tc>
        <w:tc>
          <w:tcPr>
            <w:tcW w:w="0" w:type="auto"/>
          </w:tcPr>
          <w:p w:rsidR="00EC0B33" w:rsidRPr="0060135A" w:rsidRDefault="00EC0B33" w:rsidP="00EC0B33">
            <w:pPr>
              <w:pStyle w:val="Paragrafi"/>
              <w:ind w:firstLine="0"/>
              <w:rPr>
                <w:lang w:val="sq-AL"/>
              </w:rPr>
            </w:pPr>
            <w:r w:rsidRPr="0060135A">
              <w:rPr>
                <w:lang w:val="sq-AL"/>
              </w:rPr>
              <w:t>R</w:t>
            </w:r>
            <w:r w:rsidRPr="0060135A">
              <w:rPr>
                <w:vertAlign w:val="subscript"/>
                <w:lang w:val="sq-AL"/>
              </w:rPr>
              <w:t>eH</w:t>
            </w:r>
          </w:p>
        </w:tc>
        <w:tc>
          <w:tcPr>
            <w:tcW w:w="0" w:type="auto"/>
          </w:tcPr>
          <w:p w:rsidR="00EC0B33" w:rsidRPr="0060135A" w:rsidRDefault="00EC0B33" w:rsidP="00EC0B33">
            <w:pPr>
              <w:pStyle w:val="Paragrafi"/>
              <w:ind w:firstLine="0"/>
              <w:rPr>
                <w:lang w:val="sq-AL"/>
              </w:rPr>
            </w:pPr>
            <w:r w:rsidRPr="0060135A">
              <w:rPr>
                <w:lang w:val="sq-AL"/>
              </w:rPr>
              <w:t>Pika e sipërme e këputjes</w:t>
            </w:r>
          </w:p>
        </w:tc>
        <w:tc>
          <w:tcPr>
            <w:tcW w:w="0" w:type="auto"/>
          </w:tcPr>
          <w:p w:rsidR="00EC0B33" w:rsidRPr="0060135A" w:rsidRDefault="00EC0B33" w:rsidP="00EC0B33">
            <w:pPr>
              <w:pStyle w:val="Paragrafi"/>
              <w:ind w:firstLine="0"/>
              <w:rPr>
                <w:lang w:val="sq-AL"/>
              </w:rPr>
            </w:pPr>
            <w:r w:rsidRPr="0060135A">
              <w:rPr>
                <w:lang w:val="sq-AL"/>
              </w:rPr>
              <w:t>N/mm</w:t>
            </w:r>
            <w:r w:rsidRPr="0060135A">
              <w:rPr>
                <w:vertAlign w:val="superscript"/>
                <w:lang w:val="sq-AL"/>
              </w:rPr>
              <w:t>2</w:t>
            </w:r>
          </w:p>
        </w:tc>
      </w:tr>
      <w:tr w:rsidR="00EC0B33" w:rsidRPr="0060135A">
        <w:tc>
          <w:tcPr>
            <w:tcW w:w="0" w:type="auto"/>
          </w:tcPr>
          <w:p w:rsidR="00EC0B33" w:rsidRPr="0060135A" w:rsidRDefault="00EC0B33" w:rsidP="00EC0B33">
            <w:pPr>
              <w:pStyle w:val="Paragrafi"/>
              <w:rPr>
                <w:lang w:val="sq-AL"/>
              </w:rPr>
            </w:pPr>
            <w:r w:rsidRPr="0060135A">
              <w:rPr>
                <w:lang w:val="sq-AL"/>
              </w:rPr>
              <w:t>x)</w:t>
            </w:r>
          </w:p>
        </w:tc>
        <w:tc>
          <w:tcPr>
            <w:tcW w:w="0" w:type="auto"/>
          </w:tcPr>
          <w:p w:rsidR="00EC0B33" w:rsidRPr="0060135A" w:rsidRDefault="00EC0B33" w:rsidP="00EC0B33">
            <w:pPr>
              <w:pStyle w:val="Paragrafi"/>
              <w:ind w:firstLine="0"/>
              <w:rPr>
                <w:lang w:val="sq-AL"/>
              </w:rPr>
            </w:pPr>
            <w:r w:rsidRPr="0060135A">
              <w:rPr>
                <w:lang w:val="sq-AL"/>
              </w:rPr>
              <w:t xml:space="preserve">R </w:t>
            </w:r>
            <w:r w:rsidRPr="0060135A">
              <w:rPr>
                <w:vertAlign w:val="subscript"/>
                <w:lang w:val="sq-AL"/>
              </w:rPr>
              <w:t>m</w:t>
            </w:r>
          </w:p>
        </w:tc>
        <w:tc>
          <w:tcPr>
            <w:tcW w:w="0" w:type="auto"/>
          </w:tcPr>
          <w:p w:rsidR="00EC0B33" w:rsidRPr="0060135A" w:rsidRDefault="00EC0B33" w:rsidP="00EC0B33">
            <w:pPr>
              <w:pStyle w:val="Paragrafi"/>
              <w:ind w:firstLine="0"/>
              <w:rPr>
                <w:lang w:val="sq-AL"/>
              </w:rPr>
            </w:pPr>
            <w:r w:rsidRPr="0060135A">
              <w:rPr>
                <w:lang w:val="sq-AL"/>
              </w:rPr>
              <w:t>Rezistenca në këputje</w:t>
            </w:r>
          </w:p>
        </w:tc>
        <w:tc>
          <w:tcPr>
            <w:tcW w:w="0" w:type="auto"/>
          </w:tcPr>
          <w:p w:rsidR="00EC0B33" w:rsidRPr="0060135A" w:rsidRDefault="00EC0B33" w:rsidP="00EC0B33">
            <w:pPr>
              <w:pStyle w:val="Paragrafi"/>
              <w:ind w:firstLine="0"/>
              <w:rPr>
                <w:lang w:val="sq-AL"/>
              </w:rPr>
            </w:pPr>
            <w:r w:rsidRPr="0060135A">
              <w:rPr>
                <w:lang w:val="sq-AL"/>
              </w:rPr>
              <w:t>N/mm</w:t>
            </w:r>
            <w:r w:rsidRPr="0060135A">
              <w:rPr>
                <w:vertAlign w:val="superscript"/>
                <w:lang w:val="sq-AL"/>
              </w:rPr>
              <w:t>2</w:t>
            </w:r>
          </w:p>
        </w:tc>
      </w:tr>
      <w:tr w:rsidR="00EC0B33" w:rsidRPr="0060135A">
        <w:tc>
          <w:tcPr>
            <w:tcW w:w="0" w:type="auto"/>
          </w:tcPr>
          <w:p w:rsidR="00EC0B33" w:rsidRPr="0060135A" w:rsidRDefault="00EC0B33" w:rsidP="00EC0B33">
            <w:pPr>
              <w:pStyle w:val="Paragrafi"/>
              <w:rPr>
                <w:lang w:val="sq-AL"/>
              </w:rPr>
            </w:pPr>
            <w:r w:rsidRPr="0060135A">
              <w:rPr>
                <w:lang w:val="sq-AL"/>
              </w:rPr>
              <w:t>xi)</w:t>
            </w:r>
          </w:p>
        </w:tc>
        <w:tc>
          <w:tcPr>
            <w:tcW w:w="0" w:type="auto"/>
          </w:tcPr>
          <w:p w:rsidR="00EC0B33" w:rsidRPr="0060135A" w:rsidRDefault="00EC0B33" w:rsidP="00EC0B33">
            <w:pPr>
              <w:pStyle w:val="Paragrafi"/>
              <w:ind w:firstLine="0"/>
              <w:rPr>
                <w:lang w:val="sq-AL"/>
              </w:rPr>
            </w:pPr>
            <w:r w:rsidRPr="0060135A">
              <w:rPr>
                <w:lang w:val="sq-AL"/>
              </w:rPr>
              <w:t xml:space="preserve">T </w:t>
            </w:r>
            <w:r w:rsidRPr="0060135A">
              <w:rPr>
                <w:vertAlign w:val="subscript"/>
                <w:lang w:val="sq-AL"/>
              </w:rPr>
              <w:t>max</w:t>
            </w:r>
          </w:p>
        </w:tc>
        <w:tc>
          <w:tcPr>
            <w:tcW w:w="0" w:type="auto"/>
          </w:tcPr>
          <w:p w:rsidR="00EC0B33" w:rsidRPr="0060135A" w:rsidRDefault="00EC0B33" w:rsidP="00EC0B33">
            <w:pPr>
              <w:pStyle w:val="Paragrafi"/>
              <w:ind w:firstLine="0"/>
              <w:rPr>
                <w:lang w:val="sq-AL"/>
              </w:rPr>
            </w:pPr>
            <w:r w:rsidRPr="0060135A">
              <w:rPr>
                <w:lang w:val="sq-AL"/>
              </w:rPr>
              <w:t>Temperatura maksimale e punës</w:t>
            </w:r>
          </w:p>
        </w:tc>
        <w:tc>
          <w:tcPr>
            <w:tcW w:w="0" w:type="auto"/>
          </w:tcPr>
          <w:p w:rsidR="00EC0B33" w:rsidRPr="0060135A" w:rsidRDefault="00EC0B33" w:rsidP="00EC0B33">
            <w:pPr>
              <w:pStyle w:val="Paragrafi"/>
              <w:ind w:firstLine="0"/>
              <w:rPr>
                <w:lang w:val="sq-AL"/>
              </w:rPr>
            </w:pPr>
            <w:r w:rsidRPr="0060135A">
              <w:rPr>
                <w:lang w:val="sq-AL"/>
              </w:rPr>
              <w:t>ºC</w:t>
            </w:r>
          </w:p>
        </w:tc>
      </w:tr>
      <w:tr w:rsidR="00EC0B33" w:rsidRPr="0060135A">
        <w:tc>
          <w:tcPr>
            <w:tcW w:w="0" w:type="auto"/>
          </w:tcPr>
          <w:p w:rsidR="00EC0B33" w:rsidRPr="0060135A" w:rsidRDefault="00EC0B33" w:rsidP="00EC0B33">
            <w:pPr>
              <w:pStyle w:val="Paragrafi"/>
              <w:rPr>
                <w:lang w:val="sq-AL"/>
              </w:rPr>
            </w:pPr>
            <w:r w:rsidRPr="0060135A">
              <w:rPr>
                <w:lang w:val="sq-AL"/>
              </w:rPr>
              <w:t>xii)</w:t>
            </w:r>
          </w:p>
        </w:tc>
        <w:tc>
          <w:tcPr>
            <w:tcW w:w="0" w:type="auto"/>
          </w:tcPr>
          <w:p w:rsidR="00EC0B33" w:rsidRPr="0060135A" w:rsidRDefault="00EC0B33" w:rsidP="00EC0B33">
            <w:pPr>
              <w:pStyle w:val="Paragrafi"/>
              <w:ind w:firstLine="0"/>
              <w:rPr>
                <w:lang w:val="sq-AL"/>
              </w:rPr>
            </w:pPr>
            <w:r w:rsidRPr="0060135A">
              <w:rPr>
                <w:lang w:val="sq-AL"/>
              </w:rPr>
              <w:t>T</w:t>
            </w:r>
            <w:r w:rsidRPr="0060135A">
              <w:rPr>
                <w:vertAlign w:val="subscript"/>
                <w:lang w:val="sq-AL"/>
              </w:rPr>
              <w:t>min</w:t>
            </w:r>
          </w:p>
        </w:tc>
        <w:tc>
          <w:tcPr>
            <w:tcW w:w="0" w:type="auto"/>
          </w:tcPr>
          <w:p w:rsidR="00EC0B33" w:rsidRPr="0060135A" w:rsidRDefault="00EC0B33" w:rsidP="00EC0B33">
            <w:pPr>
              <w:pStyle w:val="Paragrafi"/>
              <w:ind w:firstLine="0"/>
              <w:rPr>
                <w:lang w:val="sq-AL"/>
              </w:rPr>
            </w:pPr>
            <w:r w:rsidRPr="0060135A">
              <w:rPr>
                <w:lang w:val="sq-AL"/>
              </w:rPr>
              <w:t>Temperatura minimale e punës</w:t>
            </w:r>
          </w:p>
        </w:tc>
        <w:tc>
          <w:tcPr>
            <w:tcW w:w="0" w:type="auto"/>
          </w:tcPr>
          <w:p w:rsidR="00EC0B33" w:rsidRPr="0060135A" w:rsidRDefault="00EC0B33" w:rsidP="00EC0B33">
            <w:pPr>
              <w:pStyle w:val="Paragrafi"/>
              <w:ind w:firstLine="0"/>
              <w:rPr>
                <w:lang w:val="sq-AL"/>
              </w:rPr>
            </w:pPr>
            <w:r w:rsidRPr="0060135A">
              <w:rPr>
                <w:lang w:val="sq-AL"/>
              </w:rPr>
              <w:t>ºC</w:t>
            </w:r>
          </w:p>
        </w:tc>
      </w:tr>
      <w:tr w:rsidR="00EC0B33" w:rsidRPr="0060135A">
        <w:tc>
          <w:tcPr>
            <w:tcW w:w="0" w:type="auto"/>
          </w:tcPr>
          <w:p w:rsidR="00EC0B33" w:rsidRPr="0060135A" w:rsidRDefault="00EC0B33" w:rsidP="00EC0B33">
            <w:pPr>
              <w:pStyle w:val="Paragrafi"/>
              <w:rPr>
                <w:lang w:val="sq-AL"/>
              </w:rPr>
            </w:pPr>
            <w:r w:rsidRPr="0060135A">
              <w:rPr>
                <w:lang w:val="sq-AL"/>
              </w:rPr>
              <w:t>xiii)</w:t>
            </w:r>
          </w:p>
        </w:tc>
        <w:tc>
          <w:tcPr>
            <w:tcW w:w="0" w:type="auto"/>
          </w:tcPr>
          <w:p w:rsidR="00EC0B33" w:rsidRPr="0060135A" w:rsidRDefault="00EC0B33" w:rsidP="00EC0B33">
            <w:pPr>
              <w:pStyle w:val="Paragrafi"/>
              <w:ind w:firstLine="0"/>
              <w:rPr>
                <w:lang w:val="sq-AL"/>
              </w:rPr>
            </w:pPr>
            <w:r w:rsidRPr="0060135A">
              <w:rPr>
                <w:lang w:val="sq-AL"/>
              </w:rPr>
              <w:t>V</w:t>
            </w:r>
          </w:p>
        </w:tc>
        <w:tc>
          <w:tcPr>
            <w:tcW w:w="0" w:type="auto"/>
          </w:tcPr>
          <w:p w:rsidR="00EC0B33" w:rsidRPr="0060135A" w:rsidRDefault="00EC0B33" w:rsidP="00EC0B33">
            <w:pPr>
              <w:pStyle w:val="Paragrafi"/>
              <w:ind w:firstLine="0"/>
              <w:rPr>
                <w:lang w:val="sq-AL"/>
              </w:rPr>
            </w:pPr>
            <w:r w:rsidRPr="0060135A">
              <w:rPr>
                <w:lang w:val="sq-AL"/>
              </w:rPr>
              <w:t>Vëllimi i enës</w:t>
            </w:r>
          </w:p>
        </w:tc>
        <w:tc>
          <w:tcPr>
            <w:tcW w:w="0" w:type="auto"/>
          </w:tcPr>
          <w:p w:rsidR="00EC0B33" w:rsidRPr="0060135A" w:rsidRDefault="00EC0B33" w:rsidP="00EC0B33">
            <w:pPr>
              <w:pStyle w:val="Paragrafi"/>
              <w:ind w:firstLine="0"/>
              <w:rPr>
                <w:lang w:val="sq-AL"/>
              </w:rPr>
            </w:pPr>
            <w:r w:rsidRPr="0060135A">
              <w:rPr>
                <w:lang w:val="sq-AL"/>
              </w:rPr>
              <w:t>L</w:t>
            </w:r>
          </w:p>
        </w:tc>
      </w:tr>
      <w:tr w:rsidR="00EC0B33" w:rsidRPr="0060135A">
        <w:tc>
          <w:tcPr>
            <w:tcW w:w="0" w:type="auto"/>
          </w:tcPr>
          <w:p w:rsidR="00EC0B33" w:rsidRPr="0060135A" w:rsidRDefault="00EC0B33" w:rsidP="00EC0B33">
            <w:pPr>
              <w:pStyle w:val="Paragrafi"/>
              <w:rPr>
                <w:lang w:val="sq-AL"/>
              </w:rPr>
            </w:pPr>
            <w:r w:rsidRPr="0060135A">
              <w:rPr>
                <w:lang w:val="sq-AL"/>
              </w:rPr>
              <w:t>xiv)</w:t>
            </w:r>
          </w:p>
        </w:tc>
        <w:tc>
          <w:tcPr>
            <w:tcW w:w="0" w:type="auto"/>
          </w:tcPr>
          <w:p w:rsidR="00EC0B33" w:rsidRPr="0060135A" w:rsidRDefault="00EC0B33" w:rsidP="00EC0B33">
            <w:pPr>
              <w:pStyle w:val="Paragrafi"/>
              <w:ind w:firstLine="0"/>
              <w:rPr>
                <w:lang w:val="sq-AL"/>
              </w:rPr>
            </w:pPr>
            <w:r w:rsidRPr="0060135A">
              <w:rPr>
                <w:lang w:val="sq-AL"/>
              </w:rPr>
              <w:t xml:space="preserve">R </w:t>
            </w:r>
            <w:r w:rsidRPr="0060135A">
              <w:rPr>
                <w:vertAlign w:val="subscript"/>
                <w:lang w:val="sq-AL"/>
              </w:rPr>
              <w:t>m max</w:t>
            </w:r>
          </w:p>
        </w:tc>
        <w:tc>
          <w:tcPr>
            <w:tcW w:w="0" w:type="auto"/>
          </w:tcPr>
          <w:p w:rsidR="00EC0B33" w:rsidRPr="0060135A" w:rsidRDefault="00EC0B33" w:rsidP="00EC0B33">
            <w:pPr>
              <w:pStyle w:val="Paragrafi"/>
              <w:ind w:firstLine="0"/>
              <w:rPr>
                <w:lang w:val="sq-AL"/>
              </w:rPr>
            </w:pPr>
            <w:r w:rsidRPr="0060135A">
              <w:rPr>
                <w:lang w:val="sq-AL"/>
              </w:rPr>
              <w:t>Rezistenca maksimale në këputje</w:t>
            </w:r>
          </w:p>
        </w:tc>
        <w:tc>
          <w:tcPr>
            <w:tcW w:w="0" w:type="auto"/>
          </w:tcPr>
          <w:p w:rsidR="00EC0B33" w:rsidRPr="0060135A" w:rsidRDefault="00EC0B33" w:rsidP="00EC0B33">
            <w:pPr>
              <w:pStyle w:val="Paragrafi"/>
              <w:ind w:firstLine="0"/>
              <w:rPr>
                <w:lang w:val="sq-AL"/>
              </w:rPr>
            </w:pPr>
            <w:r w:rsidRPr="0060135A">
              <w:rPr>
                <w:lang w:val="sq-AL"/>
              </w:rPr>
              <w:t>N/mm</w:t>
            </w:r>
            <w:r w:rsidRPr="0060135A">
              <w:rPr>
                <w:vertAlign w:val="superscript"/>
                <w:lang w:val="sq-AL"/>
              </w:rPr>
              <w:t>2</w:t>
            </w:r>
          </w:p>
        </w:tc>
      </w:tr>
      <w:tr w:rsidR="00EC0B33" w:rsidRPr="0060135A">
        <w:trPr>
          <w:trHeight w:val="343"/>
        </w:trPr>
        <w:tc>
          <w:tcPr>
            <w:tcW w:w="0" w:type="auto"/>
          </w:tcPr>
          <w:p w:rsidR="00EC0B33" w:rsidRPr="0060135A" w:rsidRDefault="00EC0B33" w:rsidP="00EC0B33">
            <w:pPr>
              <w:pStyle w:val="Paragrafi"/>
              <w:rPr>
                <w:lang w:val="sq-AL"/>
              </w:rPr>
            </w:pPr>
            <w:r w:rsidRPr="0060135A">
              <w:rPr>
                <w:lang w:val="sq-AL"/>
              </w:rPr>
              <w:t>xv)</w:t>
            </w:r>
          </w:p>
        </w:tc>
        <w:tc>
          <w:tcPr>
            <w:tcW w:w="0" w:type="auto"/>
          </w:tcPr>
          <w:p w:rsidR="00EC0B33" w:rsidRPr="0060135A" w:rsidRDefault="00EC0B33" w:rsidP="00EC0B33">
            <w:pPr>
              <w:pStyle w:val="Paragrafi"/>
              <w:ind w:firstLine="0"/>
              <w:rPr>
                <w:lang w:val="sq-AL"/>
              </w:rPr>
            </w:pPr>
            <w:r w:rsidRPr="0060135A">
              <w:rPr>
                <w:lang w:val="sq-AL"/>
              </w:rPr>
              <w:t xml:space="preserve">R </w:t>
            </w:r>
            <w:r w:rsidRPr="0060135A">
              <w:rPr>
                <w:vertAlign w:val="subscript"/>
                <w:lang w:val="sq-AL"/>
              </w:rPr>
              <w:t>p</w:t>
            </w:r>
            <w:r w:rsidRPr="0060135A">
              <w:rPr>
                <w:lang w:val="sq-AL"/>
              </w:rPr>
              <w:t>1,0</w:t>
            </w:r>
          </w:p>
        </w:tc>
        <w:tc>
          <w:tcPr>
            <w:tcW w:w="0" w:type="auto"/>
          </w:tcPr>
          <w:p w:rsidR="00EC0B33" w:rsidRPr="0060135A" w:rsidRDefault="00EC0B33" w:rsidP="00EC0B33">
            <w:pPr>
              <w:pStyle w:val="Paragrafi"/>
              <w:ind w:firstLine="0"/>
              <w:rPr>
                <w:lang w:val="sq-AL"/>
              </w:rPr>
            </w:pPr>
            <w:r w:rsidRPr="0060135A">
              <w:rPr>
                <w:lang w:val="sq-AL"/>
              </w:rPr>
              <w:t xml:space="preserve">Tension i provës në 1,0 % </w:t>
            </w:r>
            <w:r w:rsidRPr="0060135A">
              <w:rPr>
                <w:lang w:val="sq-AL"/>
              </w:rPr>
              <w:tab/>
            </w:r>
          </w:p>
        </w:tc>
        <w:tc>
          <w:tcPr>
            <w:tcW w:w="0" w:type="auto"/>
          </w:tcPr>
          <w:p w:rsidR="00EC0B33" w:rsidRPr="0060135A" w:rsidRDefault="00EC0B33" w:rsidP="00EC0B33">
            <w:pPr>
              <w:pStyle w:val="Paragrafi"/>
              <w:ind w:firstLine="0"/>
              <w:rPr>
                <w:lang w:val="sq-AL"/>
              </w:rPr>
            </w:pPr>
            <w:r w:rsidRPr="0060135A">
              <w:rPr>
                <w:lang w:val="sq-AL"/>
              </w:rPr>
              <w:t>N/mm</w:t>
            </w:r>
            <w:r w:rsidRPr="0060135A">
              <w:rPr>
                <w:vertAlign w:val="superscript"/>
                <w:lang w:val="sq-AL"/>
              </w:rPr>
              <w:t>2</w:t>
            </w:r>
          </w:p>
        </w:tc>
      </w:tr>
    </w:tbl>
    <w:p w:rsidR="00EC0B33" w:rsidRPr="0060135A" w:rsidRDefault="00EC0B33" w:rsidP="00EC0B33">
      <w:pPr>
        <w:pStyle w:val="Paragrafi"/>
        <w:rPr>
          <w:lang w:val="sq-AL"/>
        </w:rPr>
      </w:pPr>
    </w:p>
    <w:p w:rsidR="00EC0B33" w:rsidRPr="0060135A" w:rsidRDefault="00EC0B33" w:rsidP="00EC0B33">
      <w:pPr>
        <w:pStyle w:val="Paragrafi"/>
        <w:rPr>
          <w:lang w:val="sq-AL"/>
        </w:rPr>
      </w:pPr>
      <w:r w:rsidRPr="0060135A">
        <w:rPr>
          <w:lang w:val="sq-AL"/>
        </w:rPr>
        <w:t xml:space="preserve">3. Enët kanë karakteristikat e mëposhtme: </w:t>
      </w:r>
    </w:p>
    <w:p w:rsidR="00EC0B33" w:rsidRPr="0060135A" w:rsidRDefault="00EC0B33" w:rsidP="00EC0B33">
      <w:pPr>
        <w:pStyle w:val="Paragrafi"/>
        <w:rPr>
          <w:lang w:val="sq-AL"/>
        </w:rPr>
      </w:pPr>
      <w:r w:rsidRPr="0060135A">
        <w:rPr>
          <w:lang w:val="sq-AL"/>
        </w:rPr>
        <w:t>a) Pjesët dhe bashkimet që ndihmojnë në forcimin e enës nën presion prodhohen  prej çeliqeve cilë</w:t>
      </w:r>
      <w:r>
        <w:rPr>
          <w:lang w:val="sq-AL"/>
        </w:rPr>
        <w:t>sor jo të lidhur; prej aluminit</w:t>
      </w:r>
      <w:r w:rsidRPr="0060135A">
        <w:rPr>
          <w:lang w:val="sq-AL"/>
        </w:rPr>
        <w:t xml:space="preserve"> jo të lidhur, si dhe prej lidhjeve të aluminit jo të vjetruar.</w:t>
      </w:r>
    </w:p>
    <w:p w:rsidR="00EC0B33" w:rsidRPr="0060135A" w:rsidRDefault="00EC0B33" w:rsidP="00EC0B33">
      <w:pPr>
        <w:pStyle w:val="Paragrafi"/>
        <w:rPr>
          <w:lang w:val="sq-AL"/>
        </w:rPr>
      </w:pPr>
      <w:r w:rsidRPr="0060135A">
        <w:rPr>
          <w:lang w:val="sq-AL"/>
        </w:rPr>
        <w:t>b) Ena përbëhet prej:</w:t>
      </w:r>
    </w:p>
    <w:p w:rsidR="00EC0B33" w:rsidRPr="0060135A" w:rsidRDefault="00EC0B33" w:rsidP="00EC0B33">
      <w:pPr>
        <w:pStyle w:val="Paragrafi"/>
        <w:rPr>
          <w:lang w:val="sq-AL"/>
        </w:rPr>
      </w:pPr>
      <w:r w:rsidRPr="0060135A">
        <w:rPr>
          <w:lang w:val="sq-AL"/>
        </w:rPr>
        <w:t xml:space="preserve">i) nga pjesa cilindrike e prerjes rrethore e mbyllur nga ana e jashtme, ose/dhe </w:t>
      </w:r>
      <w:r>
        <w:rPr>
          <w:lang w:val="sq-AL"/>
        </w:rPr>
        <w:t>nga pjesët e sheshta fundore, të</w:t>
      </w:r>
      <w:r w:rsidRPr="0060135A">
        <w:rPr>
          <w:lang w:val="sq-AL"/>
        </w:rPr>
        <w:t xml:space="preserve"> cilat kanë të njëjtin aks rrotullimi me pjesën cilindrike;</w:t>
      </w:r>
    </w:p>
    <w:p w:rsidR="00EC0B33" w:rsidRPr="0060135A" w:rsidRDefault="00EC0B33" w:rsidP="00EC0B33">
      <w:pPr>
        <w:pStyle w:val="Paragrafi"/>
        <w:rPr>
          <w:lang w:val="sq-AL"/>
        </w:rPr>
      </w:pPr>
      <w:r w:rsidRPr="0060135A">
        <w:rPr>
          <w:lang w:val="sq-AL"/>
        </w:rPr>
        <w:t xml:space="preserve">ii) </w:t>
      </w:r>
      <w:r>
        <w:rPr>
          <w:lang w:val="sq-AL"/>
        </w:rPr>
        <w:t xml:space="preserve">ose nga pjesët </w:t>
      </w:r>
      <w:r w:rsidRPr="0060135A">
        <w:rPr>
          <w:lang w:val="sq-AL"/>
        </w:rPr>
        <w:t>fundore konkave, të cilat kanë të njëjtin aks rrotullimi.</w:t>
      </w:r>
    </w:p>
    <w:p w:rsidR="00EC0B33" w:rsidRPr="0060135A" w:rsidRDefault="00EC0B33" w:rsidP="00EC0B33">
      <w:pPr>
        <w:pStyle w:val="Paragrafi"/>
        <w:rPr>
          <w:lang w:val="sq-AL"/>
        </w:rPr>
      </w:pPr>
      <w:r w:rsidRPr="0060135A">
        <w:rPr>
          <w:lang w:val="sq-AL"/>
        </w:rPr>
        <w:t>c) Presioni maksimal i punës së enës nuk duhet të kalojë 30 bar dhe prodhimi i këtij presioni me vëllimin e enës (PS</w:t>
      </w:r>
      <w:r>
        <w:rPr>
          <w:lang w:val="sq-AL"/>
        </w:rPr>
        <w:t>.V) nuk duhet të kalojë 10 000 b</w:t>
      </w:r>
      <w:r w:rsidRPr="0060135A">
        <w:rPr>
          <w:lang w:val="sq-AL"/>
        </w:rPr>
        <w:t>ar L.</w:t>
      </w:r>
    </w:p>
    <w:p w:rsidR="00EC0B33" w:rsidRPr="0060135A" w:rsidRDefault="00EC0B33" w:rsidP="00EC0B33">
      <w:pPr>
        <w:pStyle w:val="Paragrafi"/>
        <w:rPr>
          <w:lang w:val="sq-AL"/>
        </w:rPr>
      </w:pPr>
      <w:r w:rsidRPr="0060135A">
        <w:rPr>
          <w:lang w:val="sq-AL"/>
        </w:rPr>
        <w:t>d) Temperatura minimale e punës nuk duhet të jetë më e ulë</w:t>
      </w:r>
      <w:r>
        <w:rPr>
          <w:lang w:val="sq-AL"/>
        </w:rPr>
        <w:t>t se -50°C</w:t>
      </w:r>
      <w:r w:rsidRPr="0060135A">
        <w:rPr>
          <w:lang w:val="sq-AL"/>
        </w:rPr>
        <w:t xml:space="preserve"> dhe temperatura maksimale e punës nuk duhet të jetë më e lartë se 300°C për çelikun dhe 100°C për aluminin ose lidhje alumini.</w:t>
      </w:r>
    </w:p>
    <w:p w:rsidR="00EC0B33" w:rsidRPr="0060135A" w:rsidRDefault="00EC0B33" w:rsidP="00EC0B33">
      <w:pPr>
        <w:pStyle w:val="Paragrafi"/>
        <w:rPr>
          <w:lang w:val="sq-AL"/>
        </w:rPr>
      </w:pPr>
      <w:r w:rsidRPr="0060135A">
        <w:rPr>
          <w:lang w:val="sq-AL"/>
        </w:rPr>
        <w:t>4. Përjashtohen nga fusha e zbatimit të këtij rregulli teknik enët e mëposhtme:</w:t>
      </w:r>
    </w:p>
    <w:p w:rsidR="00EC0B33" w:rsidRPr="0060135A" w:rsidRDefault="00EC0B33" w:rsidP="00EC0B33">
      <w:pPr>
        <w:pStyle w:val="Paragrafi"/>
        <w:rPr>
          <w:lang w:val="sq-AL"/>
        </w:rPr>
      </w:pPr>
      <w:r w:rsidRPr="0060135A">
        <w:rPr>
          <w:lang w:val="sq-AL"/>
        </w:rPr>
        <w:t xml:space="preserve">a) </w:t>
      </w:r>
      <w:r>
        <w:rPr>
          <w:lang w:val="sq-AL"/>
        </w:rPr>
        <w:t>e</w:t>
      </w:r>
      <w:r w:rsidRPr="0060135A">
        <w:rPr>
          <w:lang w:val="sq-AL"/>
        </w:rPr>
        <w:t>nët specifikisht të projektuara për përdorim bërthamor, dëmtimi i të cilave mund të shkaktojë përhapjen e radioaktivitetit;</w:t>
      </w:r>
    </w:p>
    <w:p w:rsidR="00EC0B33" w:rsidRPr="0060135A" w:rsidRDefault="00EC0B33" w:rsidP="00EC0B33">
      <w:pPr>
        <w:pStyle w:val="Paragrafi"/>
        <w:rPr>
          <w:lang w:val="sq-AL"/>
        </w:rPr>
      </w:pPr>
      <w:r w:rsidRPr="0060135A">
        <w:rPr>
          <w:lang w:val="sq-AL"/>
        </w:rPr>
        <w:t xml:space="preserve">b) </w:t>
      </w:r>
      <w:r>
        <w:rPr>
          <w:lang w:val="sq-AL"/>
        </w:rPr>
        <w:t>e</w:t>
      </w:r>
      <w:r w:rsidRPr="0060135A">
        <w:rPr>
          <w:lang w:val="sq-AL"/>
        </w:rPr>
        <w:t>nët specifikisht të parashikuara për instalimin në</w:t>
      </w:r>
      <w:r>
        <w:rPr>
          <w:lang w:val="sq-AL"/>
        </w:rPr>
        <w:t xml:space="preserve"> anije dhe avione</w:t>
      </w:r>
      <w:r w:rsidRPr="0060135A">
        <w:rPr>
          <w:lang w:val="sq-AL"/>
        </w:rPr>
        <w:t xml:space="preserve"> ose si shtytëse në to;</w:t>
      </w:r>
    </w:p>
    <w:p w:rsidR="00EC0B33" w:rsidRPr="0060135A" w:rsidRDefault="00EC0B33" w:rsidP="00EC0B33">
      <w:pPr>
        <w:pStyle w:val="Paragrafi"/>
        <w:rPr>
          <w:lang w:val="sq-AL"/>
        </w:rPr>
      </w:pPr>
      <w:r w:rsidRPr="0060135A">
        <w:rPr>
          <w:lang w:val="sq-AL"/>
        </w:rPr>
        <w:lastRenderedPageBreak/>
        <w:t xml:space="preserve">c) </w:t>
      </w:r>
      <w:r>
        <w:rPr>
          <w:lang w:val="sq-AL"/>
        </w:rPr>
        <w:t>shuajtë</w:t>
      </w:r>
      <w:r w:rsidRPr="0060135A">
        <w:rPr>
          <w:lang w:val="sq-AL"/>
        </w:rPr>
        <w:t>set e zjarrit</w:t>
      </w:r>
      <w:r>
        <w:rPr>
          <w:lang w:val="sq-AL"/>
        </w:rPr>
        <w:t>.</w:t>
      </w:r>
    </w:p>
    <w:p w:rsidR="00EC0B33" w:rsidRPr="0060135A" w:rsidRDefault="00EC0B33" w:rsidP="00EC0B33">
      <w:pPr>
        <w:pStyle w:val="Paragrafi"/>
        <w:rPr>
          <w:lang w:val="sq-AL"/>
        </w:rPr>
      </w:pPr>
      <w:r w:rsidRPr="0060135A">
        <w:rPr>
          <w:lang w:val="sq-AL"/>
        </w:rPr>
        <w:t>5. Dispozitat e këtij rregulli teknik, nuk prekin akte të tjera ligjore dhe nënligjore, që garantojnë mbrojtjen e punonjësve kur përdorin enët. Kjo nuk nënkupton që ena të modifikohet në mënyrë të pa përcaktuar në këtë rregull teknik.</w:t>
      </w:r>
    </w:p>
    <w:p w:rsidR="00EC0B33" w:rsidRDefault="00EC0B33" w:rsidP="00EC0B33">
      <w:pPr>
        <w:pStyle w:val="Paragrafi"/>
        <w:rPr>
          <w:lang w:val="sq-AL"/>
        </w:rPr>
      </w:pPr>
      <w:r w:rsidRPr="0060135A">
        <w:rPr>
          <w:lang w:val="sq-AL"/>
        </w:rPr>
        <w:t xml:space="preserve">6. Ena, në të cilën prodhimi i PS me V i kalon 50 </w:t>
      </w:r>
      <w:r>
        <w:rPr>
          <w:lang w:val="sq-AL"/>
        </w:rPr>
        <w:t>b</w:t>
      </w:r>
      <w:r w:rsidRPr="0060135A">
        <w:rPr>
          <w:lang w:val="sq-AL"/>
        </w:rPr>
        <w:t>ar L, duhet të plotësojë kërkesat thelbësore të përcaktuara si më poshtë</w:t>
      </w:r>
      <w:r>
        <w:rPr>
          <w:lang w:val="sq-AL"/>
        </w:rPr>
        <w:t>:</w:t>
      </w:r>
      <w:r w:rsidRPr="0060135A">
        <w:rPr>
          <w:lang w:val="sq-AL"/>
        </w:rPr>
        <w:t xml:space="preserve"> </w:t>
      </w:r>
    </w:p>
    <w:p w:rsidR="00EC0B33" w:rsidRDefault="00EC0B33" w:rsidP="00EC0B33">
      <w:pPr>
        <w:pStyle w:val="Paragrafi"/>
        <w:rPr>
          <w:lang w:val="sq-AL"/>
        </w:rPr>
      </w:pPr>
    </w:p>
    <w:p w:rsidR="00EC0B33" w:rsidRPr="0060135A" w:rsidRDefault="00EC0B33" w:rsidP="00EC0B33">
      <w:pPr>
        <w:pStyle w:val="Paragrafi"/>
        <w:rPr>
          <w:lang w:val="sq-AL"/>
        </w:rPr>
      </w:pPr>
    </w:p>
    <w:p w:rsidR="00EC0B33" w:rsidRPr="0060135A" w:rsidRDefault="00EC0B33" w:rsidP="00EC0B33">
      <w:pPr>
        <w:pStyle w:val="Paragrafi"/>
        <w:rPr>
          <w:lang w:val="sq-AL"/>
        </w:rPr>
      </w:pPr>
      <w:r w:rsidRPr="0060135A">
        <w:rPr>
          <w:lang w:val="sq-AL"/>
        </w:rPr>
        <w:t>6.1 Materialet</w:t>
      </w:r>
    </w:p>
    <w:p w:rsidR="00EC0B33" w:rsidRPr="0060135A" w:rsidRDefault="00EC0B33" w:rsidP="00EC0B33">
      <w:pPr>
        <w:pStyle w:val="Paragrafi"/>
        <w:rPr>
          <w:lang w:val="sq-AL"/>
        </w:rPr>
      </w:pPr>
      <w:r w:rsidRPr="0060135A">
        <w:rPr>
          <w:lang w:val="sq-AL"/>
        </w:rPr>
        <w:t xml:space="preserve"> Materialet zgjidhen në përshtatje me përdorimin përcaktuar të enëve dhe në përputhje me pikat 6.1.1 deri 6.1.4.</w:t>
      </w:r>
    </w:p>
    <w:p w:rsidR="00EC0B33" w:rsidRPr="0060135A" w:rsidRDefault="00EC0B33" w:rsidP="00EC0B33">
      <w:pPr>
        <w:pStyle w:val="Paragrafi"/>
        <w:rPr>
          <w:lang w:val="sq-AL"/>
        </w:rPr>
      </w:pPr>
      <w:r w:rsidRPr="0060135A">
        <w:rPr>
          <w:lang w:val="sq-AL"/>
        </w:rPr>
        <w:t>6.1.1 Pjesët në</w:t>
      </w:r>
      <w:r>
        <w:rPr>
          <w:lang w:val="sq-AL"/>
        </w:rPr>
        <w:t>n presion</w:t>
      </w:r>
    </w:p>
    <w:p w:rsidR="00EC0B33" w:rsidRPr="0060135A" w:rsidRDefault="00EC0B33" w:rsidP="00EC0B33">
      <w:pPr>
        <w:pStyle w:val="Paragrafi"/>
        <w:rPr>
          <w:lang w:val="sq-AL"/>
        </w:rPr>
      </w:pPr>
      <w:r w:rsidRPr="0060135A">
        <w:rPr>
          <w:lang w:val="sq-AL"/>
        </w:rPr>
        <w:t>a) Materialet, sipas pikë</w:t>
      </w:r>
      <w:r>
        <w:rPr>
          <w:lang w:val="sq-AL"/>
        </w:rPr>
        <w:t>s 1</w:t>
      </w:r>
      <w:r w:rsidRPr="0060135A">
        <w:rPr>
          <w:lang w:val="sq-AL"/>
        </w:rPr>
        <w:t xml:space="preserve"> të përdorura për prodhimin e pjesëve nën presion, duhet të jenë:  </w:t>
      </w:r>
    </w:p>
    <w:p w:rsidR="00EC0B33" w:rsidRPr="0060135A" w:rsidRDefault="00EC0B33" w:rsidP="00EC0B33">
      <w:pPr>
        <w:pStyle w:val="Paragrafi"/>
        <w:rPr>
          <w:lang w:val="sq-AL"/>
        </w:rPr>
      </w:pPr>
      <w:r w:rsidRPr="0060135A">
        <w:rPr>
          <w:lang w:val="sq-AL"/>
        </w:rPr>
        <w:t>i)</w:t>
      </w:r>
      <w:r>
        <w:rPr>
          <w:lang w:val="sq-AL"/>
        </w:rPr>
        <w:t xml:space="preserve"> t</w:t>
      </w:r>
      <w:r w:rsidRPr="0060135A">
        <w:rPr>
          <w:lang w:val="sq-AL"/>
        </w:rPr>
        <w:t>ë përshtatshme për t</w:t>
      </w:r>
      <w:r>
        <w:rPr>
          <w:lang w:val="sq-AL"/>
        </w:rPr>
        <w:t>’</w:t>
      </w:r>
      <w:r w:rsidRPr="0060135A">
        <w:rPr>
          <w:lang w:val="sq-AL"/>
        </w:rPr>
        <w:t>u salduar;</w:t>
      </w:r>
    </w:p>
    <w:p w:rsidR="00EC0B33" w:rsidRPr="0060135A" w:rsidRDefault="00EC0B33" w:rsidP="00EC0B33">
      <w:pPr>
        <w:pStyle w:val="Paragrafi"/>
        <w:rPr>
          <w:lang w:val="sq-AL"/>
        </w:rPr>
      </w:pPr>
      <w:r w:rsidRPr="0060135A">
        <w:rPr>
          <w:lang w:val="sq-AL"/>
        </w:rPr>
        <w:t xml:space="preserve">ii) </w:t>
      </w:r>
      <w:r>
        <w:rPr>
          <w:lang w:val="sq-AL"/>
        </w:rPr>
        <w:t>r</w:t>
      </w:r>
      <w:r w:rsidRPr="0060135A">
        <w:rPr>
          <w:lang w:val="sq-AL"/>
        </w:rPr>
        <w:t xml:space="preserve">ezistent dhe plastik (të epshëm), në mënyrë që një çarje ose një krisje në një temperaturë minimale të punës të mos çojë në copëzimin ose në frakturat e tipit thyerje; </w:t>
      </w:r>
    </w:p>
    <w:p w:rsidR="00EC0B33" w:rsidRPr="0060135A" w:rsidRDefault="00EC0B33" w:rsidP="00EC0B33">
      <w:pPr>
        <w:pStyle w:val="Paragrafi"/>
        <w:rPr>
          <w:lang w:val="sq-AL"/>
        </w:rPr>
      </w:pPr>
      <w:r w:rsidRPr="0060135A">
        <w:rPr>
          <w:lang w:val="sq-AL"/>
        </w:rPr>
        <w:t>iii)</w:t>
      </w:r>
      <w:r>
        <w:rPr>
          <w:lang w:val="sq-AL"/>
        </w:rPr>
        <w:t xml:space="preserve"> t</w:t>
      </w:r>
      <w:r w:rsidRPr="0060135A">
        <w:rPr>
          <w:lang w:val="sq-AL"/>
        </w:rPr>
        <w:t xml:space="preserve">ë mos pësojnë efekte të kundërt nga vjetrimi. </w:t>
      </w:r>
    </w:p>
    <w:p w:rsidR="00EC0B33" w:rsidRPr="0060135A" w:rsidRDefault="00EC0B33" w:rsidP="00EC0B33">
      <w:pPr>
        <w:pStyle w:val="Paragrafi"/>
        <w:rPr>
          <w:lang w:val="sq-AL"/>
        </w:rPr>
      </w:pPr>
      <w:r w:rsidRPr="0060135A">
        <w:rPr>
          <w:lang w:val="sq-AL"/>
        </w:rPr>
        <w:t>b) Materialet e enëve të çelikut duhet të plotësojnë kërkesat e përcaktuara në paragrafin 6.1.1.1 dhe të enë</w:t>
      </w:r>
      <w:r>
        <w:rPr>
          <w:lang w:val="sq-AL"/>
        </w:rPr>
        <w:t>ve prej alumin</w:t>
      </w:r>
      <w:r w:rsidRPr="0060135A">
        <w:rPr>
          <w:lang w:val="sq-AL"/>
        </w:rPr>
        <w:t xml:space="preserve"> ose lidhjet e aluminit ato të përcaktuara në pikë</w:t>
      </w:r>
      <w:r>
        <w:rPr>
          <w:lang w:val="sq-AL"/>
        </w:rPr>
        <w:t xml:space="preserve">n </w:t>
      </w:r>
      <w:r w:rsidRPr="0060135A">
        <w:rPr>
          <w:lang w:val="sq-AL"/>
        </w:rPr>
        <w:t>6.1.1.2.</w:t>
      </w:r>
    </w:p>
    <w:p w:rsidR="00EC0B33" w:rsidRPr="0060135A" w:rsidRDefault="00EC0B33" w:rsidP="00EC0B33">
      <w:pPr>
        <w:pStyle w:val="Paragrafi"/>
        <w:rPr>
          <w:lang w:val="sq-AL"/>
        </w:rPr>
      </w:pPr>
      <w:r w:rsidRPr="0060135A">
        <w:rPr>
          <w:lang w:val="sq-AL"/>
        </w:rPr>
        <w:t>c) Ato shoqërohen me një fletë inspektimi të hartuar nga prodhuesi i materialeve siç përshkruhet në pikën 28.</w:t>
      </w:r>
    </w:p>
    <w:p w:rsidR="00EC0B33" w:rsidRPr="0060135A" w:rsidRDefault="00EC0B33" w:rsidP="00EC0B33">
      <w:pPr>
        <w:pStyle w:val="Paragrafi"/>
        <w:rPr>
          <w:lang w:val="sq-AL"/>
        </w:rPr>
      </w:pPr>
      <w:r w:rsidRPr="0060135A">
        <w:rPr>
          <w:lang w:val="sq-AL"/>
        </w:rPr>
        <w:t xml:space="preserve">6.1.1.1 Enët e çelikut </w:t>
      </w:r>
    </w:p>
    <w:p w:rsidR="00EC0B33" w:rsidRPr="0060135A" w:rsidRDefault="00EC0B33" w:rsidP="00EC0B33">
      <w:pPr>
        <w:pStyle w:val="Paragrafi"/>
        <w:rPr>
          <w:lang w:val="sq-AL"/>
        </w:rPr>
      </w:pPr>
      <w:r w:rsidRPr="0060135A">
        <w:rPr>
          <w:lang w:val="sq-AL"/>
        </w:rPr>
        <w:t>Çeliqet e palidhur duhet të plotësojnë kërkesat e mëposhtme:</w:t>
      </w:r>
    </w:p>
    <w:p w:rsidR="00EC0B33" w:rsidRPr="0060135A" w:rsidRDefault="00EC0B33" w:rsidP="00EC0B33">
      <w:pPr>
        <w:pStyle w:val="Paragrafi"/>
        <w:rPr>
          <w:lang w:val="sq-AL"/>
        </w:rPr>
      </w:pPr>
      <w:r w:rsidRPr="0060135A">
        <w:rPr>
          <w:lang w:val="sq-AL"/>
        </w:rPr>
        <w:t xml:space="preserve">a) </w:t>
      </w:r>
      <w:r>
        <w:rPr>
          <w:lang w:val="sq-AL"/>
        </w:rPr>
        <w:t>d</w:t>
      </w:r>
      <w:r w:rsidRPr="0060135A">
        <w:rPr>
          <w:lang w:val="sq-AL"/>
        </w:rPr>
        <w:t>uhet të jenë jo flluskues dhe të bëhen të disponueshëm pas një trajtimi normalizues ose të një gjendje</w:t>
      </w:r>
      <w:r>
        <w:rPr>
          <w:lang w:val="sq-AL"/>
        </w:rPr>
        <w:t>je</w:t>
      </w:r>
      <w:r w:rsidRPr="0060135A">
        <w:rPr>
          <w:lang w:val="sq-AL"/>
        </w:rPr>
        <w:t xml:space="preserve"> ekuivalente;</w:t>
      </w:r>
    </w:p>
    <w:p w:rsidR="00EC0B33" w:rsidRPr="0060135A" w:rsidRDefault="00EC0B33" w:rsidP="00EC0B33">
      <w:pPr>
        <w:pStyle w:val="Paragrafi"/>
        <w:rPr>
          <w:lang w:val="sq-AL"/>
        </w:rPr>
      </w:pPr>
      <w:r w:rsidRPr="0060135A">
        <w:rPr>
          <w:lang w:val="sq-AL"/>
        </w:rPr>
        <w:t xml:space="preserve">b) </w:t>
      </w:r>
      <w:r>
        <w:rPr>
          <w:lang w:val="sq-AL"/>
        </w:rPr>
        <w:t>p</w:t>
      </w:r>
      <w:r w:rsidRPr="0060135A">
        <w:rPr>
          <w:lang w:val="sq-AL"/>
        </w:rPr>
        <w:t>ërmbajtja në produkt e karbonit duhet të jetë më e vogël se 0.25 % dhe ajo e sulfurit dhe e fosforit duhet të jenë më</w:t>
      </w:r>
      <w:r>
        <w:rPr>
          <w:lang w:val="sq-AL"/>
        </w:rPr>
        <w:t xml:space="preserve"> pak se 0.05% secila;</w:t>
      </w:r>
    </w:p>
    <w:p w:rsidR="00EC0B33" w:rsidRPr="0060135A" w:rsidRDefault="00EC0B33" w:rsidP="00EC0B33">
      <w:pPr>
        <w:pStyle w:val="Paragrafi"/>
        <w:rPr>
          <w:lang w:val="sq-AL"/>
        </w:rPr>
      </w:pPr>
      <w:r w:rsidRPr="0060135A">
        <w:rPr>
          <w:lang w:val="sq-AL"/>
        </w:rPr>
        <w:t xml:space="preserve">c) </w:t>
      </w:r>
      <w:r>
        <w:rPr>
          <w:lang w:val="sq-AL"/>
        </w:rPr>
        <w:t>t</w:t>
      </w:r>
      <w:r w:rsidRPr="0060135A">
        <w:rPr>
          <w:lang w:val="sq-AL"/>
        </w:rPr>
        <w:t>ë kenë vetitë</w:t>
      </w:r>
      <w:r>
        <w:rPr>
          <w:lang w:val="sq-AL"/>
        </w:rPr>
        <w:t xml:space="preserve"> mekanike të</w:t>
      </w:r>
      <w:r w:rsidRPr="0060135A">
        <w:rPr>
          <w:lang w:val="sq-AL"/>
        </w:rPr>
        <w:t xml:space="preserve"> mëposhtme:</w:t>
      </w:r>
    </w:p>
    <w:p w:rsidR="00EC0B33" w:rsidRPr="0060135A" w:rsidRDefault="00EC0B33" w:rsidP="00EC0B33">
      <w:pPr>
        <w:pStyle w:val="Paragrafi"/>
        <w:rPr>
          <w:lang w:val="sq-AL"/>
        </w:rPr>
      </w:pPr>
      <w:r w:rsidRPr="0060135A">
        <w:rPr>
          <w:lang w:val="sq-AL"/>
        </w:rPr>
        <w:t xml:space="preserve">i) </w:t>
      </w:r>
      <w:r>
        <w:rPr>
          <w:lang w:val="sq-AL"/>
        </w:rPr>
        <w:t>r</w:t>
      </w:r>
      <w:r w:rsidRPr="0060135A">
        <w:rPr>
          <w:lang w:val="sq-AL"/>
        </w:rPr>
        <w:t xml:space="preserve">ezistenca maksimale në këputje R </w:t>
      </w:r>
      <w:r w:rsidRPr="00ED62A3">
        <w:rPr>
          <w:vertAlign w:val="subscript"/>
          <w:lang w:val="sq-AL"/>
        </w:rPr>
        <w:t xml:space="preserve">m max </w:t>
      </w:r>
      <w:r w:rsidRPr="0060135A">
        <w:rPr>
          <w:lang w:val="sq-AL"/>
        </w:rPr>
        <w:t>duhet të jetë më pak sa 580 N/mm</w:t>
      </w:r>
      <w:r w:rsidRPr="00ED62A3">
        <w:rPr>
          <w:vertAlign w:val="superscript"/>
          <w:lang w:val="sq-AL"/>
        </w:rPr>
        <w:t>2</w:t>
      </w:r>
      <w:r>
        <w:rPr>
          <w:lang w:val="sq-AL"/>
        </w:rPr>
        <w:t>;</w:t>
      </w:r>
    </w:p>
    <w:p w:rsidR="00EC0B33" w:rsidRPr="0060135A" w:rsidRDefault="00EC0B33" w:rsidP="00EC0B33">
      <w:pPr>
        <w:pStyle w:val="Paragrafi"/>
        <w:rPr>
          <w:lang w:val="sq-AL"/>
        </w:rPr>
      </w:pPr>
      <w:r w:rsidRPr="0060135A">
        <w:rPr>
          <w:lang w:val="sq-AL"/>
        </w:rPr>
        <w:t xml:space="preserve">ii) </w:t>
      </w:r>
      <w:r>
        <w:rPr>
          <w:lang w:val="sq-AL"/>
        </w:rPr>
        <w:t>z</w:t>
      </w:r>
      <w:r w:rsidRPr="0060135A">
        <w:rPr>
          <w:lang w:val="sq-AL"/>
        </w:rPr>
        <w:t>gjatimi mbas këputjes të jetë:</w:t>
      </w:r>
    </w:p>
    <w:p w:rsidR="00EC0B33" w:rsidRPr="0060135A" w:rsidRDefault="00EC0B33" w:rsidP="00EC0B33">
      <w:pPr>
        <w:pStyle w:val="Paragrafi"/>
        <w:rPr>
          <w:lang w:val="sq-AL"/>
        </w:rPr>
      </w:pPr>
      <w:r w:rsidRPr="0060135A">
        <w:rPr>
          <w:lang w:val="sq-AL"/>
        </w:rPr>
        <w:t>- në qoftë se kampionet për testim marren paralelisht me drejtimin e petëzimit:</w:t>
      </w:r>
    </w:p>
    <w:p w:rsidR="00EC0B33" w:rsidRPr="0060135A" w:rsidRDefault="00EC0B33" w:rsidP="00EC0B33">
      <w:pPr>
        <w:pStyle w:val="Paragrafi"/>
        <w:rPr>
          <w:lang w:val="sq-AL"/>
        </w:rPr>
      </w:pPr>
      <w:r>
        <w:rPr>
          <w:lang w:val="sq-AL"/>
        </w:rPr>
        <w:t>t</w:t>
      </w:r>
      <w:r w:rsidRPr="0060135A">
        <w:rPr>
          <w:lang w:val="sq-AL"/>
        </w:rPr>
        <w:t xml:space="preserve">rashësia </w:t>
      </w:r>
      <w:r w:rsidRPr="0060135A">
        <w:rPr>
          <w:rFonts w:ascii="Times New Roman" w:hAnsi="Times New Roman"/>
          <w:lang w:val="sq-AL"/>
        </w:rPr>
        <w:t>≥</w:t>
      </w:r>
      <w:r w:rsidRPr="0060135A">
        <w:rPr>
          <w:lang w:val="sq-AL"/>
        </w:rPr>
        <w:t xml:space="preserve"> 3 mm; </w:t>
      </w:r>
      <w:r w:rsidRPr="0060135A">
        <w:rPr>
          <w:lang w:val="sq-AL"/>
        </w:rPr>
        <w:tab/>
        <w:t xml:space="preserve">A </w:t>
      </w:r>
      <w:r w:rsidRPr="0060135A">
        <w:rPr>
          <w:rFonts w:ascii="Times New Roman" w:hAnsi="Times New Roman"/>
          <w:lang w:val="sq-AL"/>
        </w:rPr>
        <w:t>≥</w:t>
      </w:r>
      <w:r w:rsidRPr="0060135A">
        <w:rPr>
          <w:lang w:val="sq-AL"/>
        </w:rPr>
        <w:t xml:space="preserve"> 22%</w:t>
      </w:r>
    </w:p>
    <w:p w:rsidR="00EC0B33" w:rsidRPr="0060135A" w:rsidRDefault="00EC0B33" w:rsidP="00EC0B33">
      <w:pPr>
        <w:pStyle w:val="Paragrafi"/>
        <w:rPr>
          <w:lang w:val="sq-AL"/>
        </w:rPr>
      </w:pPr>
      <w:r>
        <w:rPr>
          <w:lang w:val="sq-AL"/>
        </w:rPr>
        <w:t xml:space="preserve">trashësia&lt;3mm; </w:t>
      </w:r>
      <w:r>
        <w:rPr>
          <w:lang w:val="sq-AL"/>
        </w:rPr>
        <w:tab/>
        <w:t>A80</w:t>
      </w:r>
      <w:r w:rsidRPr="0060135A">
        <w:rPr>
          <w:lang w:val="sq-AL"/>
        </w:rPr>
        <w:t xml:space="preserve">mm </w:t>
      </w:r>
      <w:r w:rsidRPr="0060135A">
        <w:rPr>
          <w:rFonts w:ascii="Times New Roman" w:hAnsi="Times New Roman"/>
          <w:lang w:val="sq-AL"/>
        </w:rPr>
        <w:t>≥</w:t>
      </w:r>
      <w:r w:rsidRPr="0060135A">
        <w:rPr>
          <w:lang w:val="sq-AL"/>
        </w:rPr>
        <w:t xml:space="preserve">17% </w:t>
      </w:r>
    </w:p>
    <w:p w:rsidR="00EC0B33" w:rsidRPr="0060135A" w:rsidRDefault="00EC0B33" w:rsidP="00EC0B33">
      <w:pPr>
        <w:pStyle w:val="Paragrafi"/>
        <w:rPr>
          <w:lang w:val="sq-AL"/>
        </w:rPr>
      </w:pPr>
      <w:r w:rsidRPr="0060135A">
        <w:rPr>
          <w:lang w:val="sq-AL"/>
        </w:rPr>
        <w:t>- nëse kampionet janë marrë  vertikalisht me drejtimin e petëzimit:</w:t>
      </w:r>
    </w:p>
    <w:p w:rsidR="00EC0B33" w:rsidRPr="0060135A" w:rsidRDefault="00EC0B33" w:rsidP="00EC0B33">
      <w:pPr>
        <w:pStyle w:val="Paragrafi"/>
        <w:rPr>
          <w:lang w:val="sq-AL"/>
        </w:rPr>
      </w:pPr>
      <w:r>
        <w:rPr>
          <w:lang w:val="sq-AL"/>
        </w:rPr>
        <w:t>t</w:t>
      </w:r>
      <w:r w:rsidRPr="0060135A">
        <w:rPr>
          <w:lang w:val="sq-AL"/>
        </w:rPr>
        <w:t xml:space="preserve">rashësia </w:t>
      </w:r>
      <w:r w:rsidRPr="0060135A">
        <w:rPr>
          <w:rFonts w:ascii="Times New Roman" w:hAnsi="Times New Roman"/>
          <w:lang w:val="sq-AL"/>
        </w:rPr>
        <w:t>≥</w:t>
      </w:r>
      <w:r w:rsidRPr="0060135A">
        <w:rPr>
          <w:lang w:val="sq-AL"/>
        </w:rPr>
        <w:t xml:space="preserve"> 3 mm </w:t>
      </w:r>
      <w:r w:rsidRPr="0060135A">
        <w:rPr>
          <w:lang w:val="sq-AL"/>
        </w:rPr>
        <w:tab/>
        <w:t xml:space="preserve">A </w:t>
      </w:r>
      <w:r w:rsidRPr="0060135A">
        <w:rPr>
          <w:rFonts w:ascii="Times New Roman" w:hAnsi="Times New Roman"/>
          <w:lang w:val="sq-AL"/>
        </w:rPr>
        <w:t>≥</w:t>
      </w:r>
      <w:r w:rsidRPr="0060135A">
        <w:rPr>
          <w:lang w:val="sq-AL"/>
        </w:rPr>
        <w:t xml:space="preserve"> 20%</w:t>
      </w:r>
    </w:p>
    <w:p w:rsidR="00EC0B33" w:rsidRPr="0060135A" w:rsidRDefault="00EC0B33" w:rsidP="00EC0B33">
      <w:pPr>
        <w:pStyle w:val="Paragrafi"/>
        <w:rPr>
          <w:lang w:val="sq-AL"/>
        </w:rPr>
      </w:pPr>
      <w:r>
        <w:rPr>
          <w:lang w:val="sq-AL"/>
        </w:rPr>
        <w:t>t</w:t>
      </w:r>
      <w:r w:rsidRPr="0060135A">
        <w:rPr>
          <w:lang w:val="sq-AL"/>
        </w:rPr>
        <w:t>rashë</w:t>
      </w:r>
      <w:r>
        <w:rPr>
          <w:lang w:val="sq-AL"/>
        </w:rPr>
        <w:t xml:space="preserve">sia &lt;3 mm  </w:t>
      </w:r>
      <w:r>
        <w:rPr>
          <w:lang w:val="sq-AL"/>
        </w:rPr>
        <w:tab/>
        <w:t>A80</w:t>
      </w:r>
      <w:r w:rsidRPr="0060135A">
        <w:rPr>
          <w:lang w:val="sq-AL"/>
        </w:rPr>
        <w:t xml:space="preserve">mm </w:t>
      </w:r>
      <w:r w:rsidRPr="0060135A">
        <w:rPr>
          <w:rFonts w:ascii="Times New Roman" w:hAnsi="Times New Roman"/>
          <w:lang w:val="sq-AL"/>
        </w:rPr>
        <w:t>≥</w:t>
      </w:r>
      <w:r w:rsidRPr="0060135A">
        <w:rPr>
          <w:lang w:val="sq-AL"/>
        </w:rPr>
        <w:t>15%</w:t>
      </w:r>
    </w:p>
    <w:p w:rsidR="00EC0B33" w:rsidRPr="0060135A" w:rsidRDefault="00EC0B33" w:rsidP="00EC0B33">
      <w:pPr>
        <w:pStyle w:val="Paragrafi"/>
        <w:rPr>
          <w:lang w:val="sq-AL"/>
        </w:rPr>
      </w:pPr>
      <w:r w:rsidRPr="0060135A">
        <w:rPr>
          <w:lang w:val="sq-AL"/>
        </w:rPr>
        <w:t>iii) vlera mesatare e e</w:t>
      </w:r>
      <w:r>
        <w:rPr>
          <w:lang w:val="sq-AL"/>
        </w:rPr>
        <w:t>nergjisë së këputjes KCV për tri</w:t>
      </w:r>
      <w:r w:rsidRPr="0060135A">
        <w:rPr>
          <w:lang w:val="sq-AL"/>
        </w:rPr>
        <w:t xml:space="preserve"> kampione në drejtimin gjatësor dhe në temperaturë</w:t>
      </w:r>
      <w:r>
        <w:rPr>
          <w:lang w:val="sq-AL"/>
        </w:rPr>
        <w:t xml:space="preserve">n </w:t>
      </w:r>
      <w:r w:rsidRPr="0060135A">
        <w:rPr>
          <w:lang w:val="sq-AL"/>
        </w:rPr>
        <w:t>minimale të punë</w:t>
      </w:r>
      <w:r>
        <w:rPr>
          <w:lang w:val="sq-AL"/>
        </w:rPr>
        <w:t>s</w:t>
      </w:r>
      <w:r w:rsidRPr="0060135A">
        <w:rPr>
          <w:lang w:val="sq-AL"/>
        </w:rPr>
        <w:t xml:space="preserve"> nuk duhet të jetë më pak se 35 J/cm</w:t>
      </w:r>
      <w:r w:rsidRPr="0082250B">
        <w:rPr>
          <w:vertAlign w:val="superscript"/>
          <w:lang w:val="sq-AL"/>
        </w:rPr>
        <w:t>2</w:t>
      </w:r>
      <w:r>
        <w:rPr>
          <w:lang w:val="sq-AL"/>
        </w:rPr>
        <w:t>. Vetëm njëra nga të tri</w:t>
      </w:r>
      <w:r w:rsidRPr="0060135A">
        <w:rPr>
          <w:lang w:val="sq-AL"/>
        </w:rPr>
        <w:t xml:space="preserve">  vlerat mund të jetë më e vogël se 35 J/cm</w:t>
      </w:r>
      <w:r w:rsidRPr="0082250B">
        <w:rPr>
          <w:vertAlign w:val="superscript"/>
          <w:lang w:val="sq-AL"/>
        </w:rPr>
        <w:t>2</w:t>
      </w:r>
      <w:r>
        <w:rPr>
          <w:lang w:val="sq-AL"/>
        </w:rPr>
        <w:t xml:space="preserve">, </w:t>
      </w:r>
      <w:r w:rsidRPr="0060135A">
        <w:rPr>
          <w:lang w:val="sq-AL"/>
        </w:rPr>
        <w:t>por jo më pak se 25 J/cm</w:t>
      </w:r>
      <w:r w:rsidRPr="0082250B">
        <w:rPr>
          <w:vertAlign w:val="superscript"/>
          <w:lang w:val="sq-AL"/>
        </w:rPr>
        <w:t>2</w:t>
      </w:r>
      <w:r>
        <w:rPr>
          <w:lang w:val="sq-AL"/>
        </w:rPr>
        <w:t>;</w:t>
      </w:r>
    </w:p>
    <w:p w:rsidR="00EC0B33" w:rsidRPr="0060135A" w:rsidRDefault="00EC0B33" w:rsidP="00EC0B33">
      <w:pPr>
        <w:pStyle w:val="Paragrafi"/>
        <w:rPr>
          <w:lang w:val="sq-AL"/>
        </w:rPr>
      </w:pPr>
      <w:r w:rsidRPr="0060135A">
        <w:rPr>
          <w:lang w:val="sq-AL"/>
        </w:rPr>
        <w:t xml:space="preserve">iv) </w:t>
      </w:r>
      <w:r>
        <w:rPr>
          <w:lang w:val="sq-AL"/>
        </w:rPr>
        <w:t>n</w:t>
      </w:r>
      <w:r w:rsidRPr="0060135A">
        <w:rPr>
          <w:lang w:val="sq-AL"/>
        </w:rPr>
        <w:t>ë rastin e çeliqeve që përdoren për prodhimin e enëve, në të cilat temperatura minimale e punës është më ulë</w:t>
      </w:r>
      <w:r>
        <w:rPr>
          <w:lang w:val="sq-AL"/>
        </w:rPr>
        <w:t>t se -10</w:t>
      </w:r>
      <w:r w:rsidRPr="0060135A">
        <w:rPr>
          <w:lang w:val="sq-AL"/>
        </w:rPr>
        <w:t xml:space="preserve"> </w:t>
      </w:r>
      <w:r w:rsidRPr="0082250B">
        <w:rPr>
          <w:vertAlign w:val="superscript"/>
          <w:lang w:val="sq-AL"/>
        </w:rPr>
        <w:t>o</w:t>
      </w:r>
      <w:r w:rsidRPr="0060135A">
        <w:rPr>
          <w:lang w:val="sq-AL"/>
        </w:rPr>
        <w:t>C dhe trashë</w:t>
      </w:r>
      <w:r>
        <w:rPr>
          <w:lang w:val="sq-AL"/>
        </w:rPr>
        <w:t>sia e mureve i kalon 5 mm,</w:t>
      </w:r>
      <w:r w:rsidRPr="0060135A">
        <w:rPr>
          <w:lang w:val="sq-AL"/>
        </w:rPr>
        <w:t xml:space="preserve"> kjo veti duhet të kontrollohet.  </w:t>
      </w:r>
    </w:p>
    <w:p w:rsidR="00EC0B33" w:rsidRPr="0060135A" w:rsidRDefault="00EC0B33" w:rsidP="00EC0B33">
      <w:pPr>
        <w:pStyle w:val="Paragrafi"/>
        <w:numPr>
          <w:ilvl w:val="3"/>
          <w:numId w:val="1"/>
        </w:numPr>
        <w:rPr>
          <w:lang w:val="sq-AL"/>
        </w:rPr>
      </w:pPr>
      <w:r w:rsidRPr="0060135A">
        <w:rPr>
          <w:lang w:val="sq-AL"/>
        </w:rPr>
        <w:t>Enët e aluminit</w:t>
      </w:r>
    </w:p>
    <w:p w:rsidR="00EC0B33" w:rsidRPr="0060135A" w:rsidRDefault="00EC0B33" w:rsidP="00EC0B33">
      <w:pPr>
        <w:pStyle w:val="Paragrafi"/>
        <w:rPr>
          <w:lang w:val="sq-AL"/>
        </w:rPr>
      </w:pPr>
      <w:r w:rsidRPr="0060135A">
        <w:rPr>
          <w:lang w:val="sq-AL"/>
        </w:rPr>
        <w:t>Alumini jo i lidhur duhet të ketë përmbajtje alumini jo më pak se 99.5 %, ndërsa lidhjet e përcaktuara në pikën 2(a) të këtij rregulli teknik, duhet të paraqesin rezistencën e mjaftueshme pë</w:t>
      </w:r>
      <w:r>
        <w:rPr>
          <w:lang w:val="sq-AL"/>
        </w:rPr>
        <w:t>r korrozionin ndë</w:t>
      </w:r>
      <w:r w:rsidRPr="0060135A">
        <w:rPr>
          <w:lang w:val="sq-AL"/>
        </w:rPr>
        <w:t xml:space="preserve">rkristalin në temperaturën maksimale të punës. </w:t>
      </w:r>
    </w:p>
    <w:p w:rsidR="00EC0B33" w:rsidRPr="0060135A" w:rsidRDefault="00EC0B33" w:rsidP="00EC0B33">
      <w:pPr>
        <w:pStyle w:val="Paragrafi"/>
        <w:rPr>
          <w:lang w:val="sq-AL"/>
        </w:rPr>
      </w:pPr>
      <w:r w:rsidRPr="0060135A">
        <w:rPr>
          <w:lang w:val="sq-AL"/>
        </w:rPr>
        <w:t>Për më tepër, këto materiale duhet të plotësojnë kërkesat e mëposhtme:</w:t>
      </w:r>
    </w:p>
    <w:p w:rsidR="00EC0B33" w:rsidRPr="0060135A" w:rsidRDefault="00EC0B33" w:rsidP="00EC0B33">
      <w:pPr>
        <w:pStyle w:val="Paragrafi"/>
        <w:rPr>
          <w:lang w:val="sq-AL"/>
        </w:rPr>
      </w:pPr>
      <w:r w:rsidRPr="0060135A">
        <w:rPr>
          <w:lang w:val="sq-AL"/>
        </w:rPr>
        <w:t>a) të jepen në gjendje të kalitur</w:t>
      </w:r>
      <w:r>
        <w:rPr>
          <w:lang w:val="sq-AL"/>
        </w:rPr>
        <w:t>;</w:t>
      </w:r>
      <w:r w:rsidRPr="0060135A">
        <w:rPr>
          <w:lang w:val="sq-AL"/>
        </w:rPr>
        <w:t xml:space="preserve"> dhe</w:t>
      </w:r>
    </w:p>
    <w:p w:rsidR="00EC0B33" w:rsidRPr="0060135A" w:rsidRDefault="00EC0B33" w:rsidP="00EC0B33">
      <w:pPr>
        <w:pStyle w:val="Paragrafi"/>
        <w:rPr>
          <w:lang w:val="sq-AL"/>
        </w:rPr>
      </w:pPr>
      <w:r w:rsidRPr="0060135A">
        <w:rPr>
          <w:lang w:val="sq-AL"/>
        </w:rPr>
        <w:t>b) të kenë karakteristikat e mëposhtme mekanike për produkt:</w:t>
      </w:r>
    </w:p>
    <w:p w:rsidR="00EC0B33" w:rsidRPr="0060135A" w:rsidRDefault="00EC0B33" w:rsidP="00EC0B33">
      <w:pPr>
        <w:pStyle w:val="Paragrafi"/>
        <w:rPr>
          <w:lang w:val="sq-AL"/>
        </w:rPr>
      </w:pPr>
      <w:r w:rsidRPr="0060135A">
        <w:rPr>
          <w:lang w:val="sq-AL"/>
        </w:rPr>
        <w:t xml:space="preserve">i) </w:t>
      </w:r>
      <w:r>
        <w:rPr>
          <w:lang w:val="sq-AL"/>
        </w:rPr>
        <w:t>r</w:t>
      </w:r>
      <w:r w:rsidRPr="0060135A">
        <w:rPr>
          <w:lang w:val="sq-AL"/>
        </w:rPr>
        <w:t>ezistenca maksimale në këputje, R</w:t>
      </w:r>
      <w:r w:rsidRPr="006C7D8B">
        <w:rPr>
          <w:vertAlign w:val="subscript"/>
          <w:lang w:val="sq-AL"/>
        </w:rPr>
        <w:t>m max</w:t>
      </w:r>
      <w:r w:rsidRPr="0060135A">
        <w:rPr>
          <w:lang w:val="sq-AL"/>
        </w:rPr>
        <w:t>, të jetë jo më shumë se 350 N/mm</w:t>
      </w:r>
      <w:r w:rsidRPr="0082250B">
        <w:rPr>
          <w:vertAlign w:val="superscript"/>
          <w:lang w:val="sq-AL"/>
        </w:rPr>
        <w:t>2</w:t>
      </w:r>
      <w:r w:rsidRPr="0060135A">
        <w:rPr>
          <w:lang w:val="sq-AL"/>
        </w:rPr>
        <w:t>,</w:t>
      </w:r>
    </w:p>
    <w:p w:rsidR="00EC0B33" w:rsidRPr="0060135A" w:rsidRDefault="00EC0B33" w:rsidP="00EC0B33">
      <w:pPr>
        <w:pStyle w:val="Paragrafi"/>
        <w:rPr>
          <w:lang w:val="sq-AL"/>
        </w:rPr>
      </w:pPr>
      <w:r w:rsidRPr="0060135A">
        <w:rPr>
          <w:lang w:val="sq-AL"/>
        </w:rPr>
        <w:t xml:space="preserve">ii) </w:t>
      </w:r>
      <w:r>
        <w:rPr>
          <w:lang w:val="sq-AL"/>
        </w:rPr>
        <w:t>z</w:t>
      </w:r>
      <w:r w:rsidRPr="0060135A">
        <w:rPr>
          <w:lang w:val="sq-AL"/>
        </w:rPr>
        <w:t>gjatimi mbas këputjes duhet të jetë:</w:t>
      </w:r>
    </w:p>
    <w:p w:rsidR="00EC0B33" w:rsidRPr="0060135A" w:rsidRDefault="00EC0B33" w:rsidP="00EC0B33">
      <w:pPr>
        <w:pStyle w:val="Paragrafi"/>
        <w:rPr>
          <w:lang w:val="sq-AL"/>
        </w:rPr>
      </w:pPr>
      <w:r w:rsidRPr="0060135A">
        <w:rPr>
          <w:lang w:val="sq-AL"/>
        </w:rPr>
        <w:t>A</w:t>
      </w:r>
      <w:r w:rsidRPr="0060135A">
        <w:rPr>
          <w:rFonts w:ascii="Times New Roman" w:hAnsi="Times New Roman"/>
          <w:lang w:val="sq-AL"/>
        </w:rPr>
        <w:t>≥</w:t>
      </w:r>
      <w:r w:rsidRPr="0060135A">
        <w:rPr>
          <w:lang w:val="sq-AL"/>
        </w:rPr>
        <w:t>16%, kur kampioni është marrë paralel me drejtimin e petë</w:t>
      </w:r>
      <w:r>
        <w:rPr>
          <w:lang w:val="sq-AL"/>
        </w:rPr>
        <w:t>zimit;</w:t>
      </w:r>
    </w:p>
    <w:p w:rsidR="00EC0B33" w:rsidRPr="0060135A" w:rsidRDefault="00EC0B33" w:rsidP="00EC0B33">
      <w:pPr>
        <w:pStyle w:val="Paragrafi"/>
        <w:rPr>
          <w:lang w:val="sq-AL"/>
        </w:rPr>
      </w:pPr>
      <w:r w:rsidRPr="0060135A">
        <w:rPr>
          <w:lang w:val="sq-AL"/>
        </w:rPr>
        <w:t>A</w:t>
      </w:r>
      <w:r w:rsidRPr="0060135A">
        <w:rPr>
          <w:rFonts w:ascii="Times New Roman" w:hAnsi="Times New Roman"/>
          <w:lang w:val="sq-AL"/>
        </w:rPr>
        <w:t>≥</w:t>
      </w:r>
      <w:r w:rsidRPr="0060135A">
        <w:rPr>
          <w:lang w:val="sq-AL"/>
        </w:rPr>
        <w:t>14%,  kur kampioni është marrë  vertikalisht me drejtimin e petëzimit.</w:t>
      </w:r>
    </w:p>
    <w:p w:rsidR="00EC0B33" w:rsidRPr="0060135A" w:rsidRDefault="00EC0B33" w:rsidP="00EC0B33">
      <w:pPr>
        <w:pStyle w:val="Paragrafi"/>
        <w:rPr>
          <w:lang w:val="sq-AL"/>
        </w:rPr>
      </w:pPr>
      <w:r>
        <w:rPr>
          <w:lang w:val="sq-AL"/>
        </w:rPr>
        <w:t>6.1.2</w:t>
      </w:r>
      <w:r w:rsidRPr="0060135A">
        <w:rPr>
          <w:lang w:val="sq-AL"/>
        </w:rPr>
        <w:t xml:space="preserve"> Materialet e saldimit </w:t>
      </w:r>
    </w:p>
    <w:p w:rsidR="00EC0B33" w:rsidRPr="0060135A" w:rsidRDefault="00EC0B33" w:rsidP="00EC0B33">
      <w:pPr>
        <w:pStyle w:val="Paragrafi"/>
        <w:rPr>
          <w:lang w:val="sq-AL"/>
        </w:rPr>
      </w:pPr>
      <w:r w:rsidRPr="0060135A">
        <w:rPr>
          <w:lang w:val="sq-AL"/>
        </w:rPr>
        <w:t>Materialet e saldimit që përdoren për kryerjen e saldimeve mbi ose në enë, të jenë të përshtatshme dhe të pajtueshme me materialet që saldohen.</w:t>
      </w:r>
    </w:p>
    <w:p w:rsidR="00EC0B33" w:rsidRPr="0060135A" w:rsidRDefault="00EC0B33" w:rsidP="00EC0B33">
      <w:pPr>
        <w:pStyle w:val="Paragrafi"/>
        <w:rPr>
          <w:lang w:val="sq-AL"/>
        </w:rPr>
      </w:pPr>
      <w:r>
        <w:rPr>
          <w:lang w:val="sq-AL"/>
        </w:rPr>
        <w:lastRenderedPageBreak/>
        <w:t xml:space="preserve">6.1.3 </w:t>
      </w:r>
      <w:r w:rsidRPr="0060135A">
        <w:rPr>
          <w:lang w:val="sq-AL"/>
        </w:rPr>
        <w:t xml:space="preserve">Pajisjet shtesë (aksesorët) që ndikojnë në fortësinë e enës </w:t>
      </w:r>
    </w:p>
    <w:p w:rsidR="00EC0B33" w:rsidRDefault="00EC0B33" w:rsidP="00EC0B33">
      <w:pPr>
        <w:pStyle w:val="Paragrafi"/>
        <w:rPr>
          <w:lang w:val="sq-AL"/>
        </w:rPr>
      </w:pPr>
      <w:r w:rsidRPr="0060135A">
        <w:rPr>
          <w:lang w:val="sq-AL"/>
        </w:rPr>
        <w:t>Këto pajisje (p</w:t>
      </w:r>
      <w:r>
        <w:rPr>
          <w:lang w:val="sq-AL"/>
        </w:rPr>
        <w:t>.</w:t>
      </w:r>
      <w:r w:rsidRPr="0060135A">
        <w:rPr>
          <w:lang w:val="sq-AL"/>
        </w:rPr>
        <w:t>sh</w:t>
      </w:r>
      <w:r>
        <w:rPr>
          <w:lang w:val="sq-AL"/>
        </w:rPr>
        <w:t>. bul</w:t>
      </w:r>
      <w:r w:rsidRPr="0060135A">
        <w:rPr>
          <w:lang w:val="sq-AL"/>
        </w:rPr>
        <w:t>ona dhe dado) duhet të jenë prej një materiali të specifikuar në pikën 6.1.1 ose nga lloje të tjera çeliku, alu</w:t>
      </w:r>
      <w:r>
        <w:rPr>
          <w:lang w:val="sq-AL"/>
        </w:rPr>
        <w:t>mini</w:t>
      </w:r>
      <w:r w:rsidRPr="0060135A">
        <w:rPr>
          <w:lang w:val="sq-AL"/>
        </w:rPr>
        <w:t xml:space="preserve"> apo një lidhje e përshtatshme alumini e pajtueshme me materialet e përdorura për prodhimin e pjesëve nën presion. Këto të fundit, duhet të kenë një zgjatim mbas thyerjes dhe qëndrueshmëri të përshtatshme në temperaturën minimale të punës.</w:t>
      </w:r>
    </w:p>
    <w:p w:rsidR="00EC0B33" w:rsidRPr="0060135A" w:rsidRDefault="00EC0B33" w:rsidP="00EC0B33">
      <w:pPr>
        <w:pStyle w:val="Paragrafi"/>
        <w:rPr>
          <w:lang w:val="sq-AL"/>
        </w:rPr>
      </w:pPr>
    </w:p>
    <w:p w:rsidR="00EC0B33" w:rsidRPr="0060135A" w:rsidRDefault="00EC0B33" w:rsidP="00EC0B33">
      <w:pPr>
        <w:pStyle w:val="Paragrafi"/>
        <w:rPr>
          <w:lang w:val="sq-AL"/>
        </w:rPr>
      </w:pPr>
      <w:r w:rsidRPr="0060135A">
        <w:rPr>
          <w:lang w:val="sq-AL"/>
        </w:rPr>
        <w:t xml:space="preserve"> 6.1.4  Pjesët që nuk i nënshtrohen presionit</w:t>
      </w:r>
    </w:p>
    <w:p w:rsidR="00EC0B33" w:rsidRPr="0060135A" w:rsidRDefault="00EC0B33" w:rsidP="00EC0B33">
      <w:pPr>
        <w:pStyle w:val="Paragrafi"/>
        <w:rPr>
          <w:lang w:val="sq-AL"/>
        </w:rPr>
      </w:pPr>
      <w:r w:rsidRPr="0060135A">
        <w:rPr>
          <w:lang w:val="sq-AL"/>
        </w:rPr>
        <w:t>Të gjitha pjesët që nuk i nënshtrohen presionit, të enëve të salduara të jenë nga materiale të pajtueshme me ato komponentë me të cilat saldohen.</w:t>
      </w:r>
    </w:p>
    <w:p w:rsidR="00EC0B33" w:rsidRPr="0060135A" w:rsidRDefault="00EC0B33" w:rsidP="00EC0B33">
      <w:pPr>
        <w:pStyle w:val="Paragrafi"/>
        <w:rPr>
          <w:lang w:val="sq-AL"/>
        </w:rPr>
      </w:pPr>
      <w:r>
        <w:rPr>
          <w:lang w:val="sq-AL"/>
        </w:rPr>
        <w:t xml:space="preserve"> 6.2 Projektimi</w:t>
      </w:r>
      <w:r w:rsidRPr="0060135A">
        <w:rPr>
          <w:lang w:val="sq-AL"/>
        </w:rPr>
        <w:t xml:space="preserve"> i enës </w:t>
      </w:r>
    </w:p>
    <w:p w:rsidR="00EC0B33" w:rsidRPr="0060135A" w:rsidRDefault="00EC0B33" w:rsidP="00EC0B33">
      <w:pPr>
        <w:pStyle w:val="Paragrafi"/>
        <w:rPr>
          <w:lang w:val="sq-AL"/>
        </w:rPr>
      </w:pPr>
      <w:r w:rsidRPr="0060135A">
        <w:rPr>
          <w:lang w:val="sq-AL"/>
        </w:rPr>
        <w:t xml:space="preserve">a) Fabrikuesi kur projekton enën përcakton përdorimin që do të ketë ajo dhe zgjedh: </w:t>
      </w:r>
    </w:p>
    <w:p w:rsidR="00EC0B33" w:rsidRPr="0060135A" w:rsidRDefault="00EC0B33" w:rsidP="00EC0B33">
      <w:pPr>
        <w:pStyle w:val="Paragrafi"/>
        <w:rPr>
          <w:lang w:val="sq-AL"/>
        </w:rPr>
      </w:pPr>
      <w:r w:rsidRPr="0060135A">
        <w:rPr>
          <w:lang w:val="sq-AL"/>
        </w:rPr>
        <w:t xml:space="preserve">i) </w:t>
      </w:r>
      <w:r>
        <w:rPr>
          <w:lang w:val="sq-AL"/>
        </w:rPr>
        <w:t>t</w:t>
      </w:r>
      <w:r w:rsidRPr="0060135A">
        <w:rPr>
          <w:lang w:val="sq-AL"/>
        </w:rPr>
        <w:t>emperaturën minimale të punës T</w:t>
      </w:r>
      <w:r w:rsidRPr="00147595">
        <w:rPr>
          <w:vertAlign w:val="subscript"/>
          <w:lang w:val="sq-AL"/>
        </w:rPr>
        <w:t>min</w:t>
      </w:r>
      <w:r>
        <w:rPr>
          <w:lang w:val="sq-AL"/>
        </w:rPr>
        <w:t>;</w:t>
      </w:r>
    </w:p>
    <w:p w:rsidR="00EC0B33" w:rsidRPr="0060135A" w:rsidRDefault="00EC0B33" w:rsidP="00EC0B33">
      <w:pPr>
        <w:pStyle w:val="Paragrafi"/>
        <w:rPr>
          <w:lang w:val="sq-AL"/>
        </w:rPr>
      </w:pPr>
      <w:r w:rsidRPr="0060135A">
        <w:rPr>
          <w:lang w:val="sq-AL"/>
        </w:rPr>
        <w:t>ii)</w:t>
      </w:r>
      <w:r>
        <w:rPr>
          <w:lang w:val="sq-AL"/>
        </w:rPr>
        <w:t xml:space="preserve"> t</w:t>
      </w:r>
      <w:r w:rsidRPr="0060135A">
        <w:rPr>
          <w:lang w:val="sq-AL"/>
        </w:rPr>
        <w:t>emperaturën maksimale të punës T</w:t>
      </w:r>
      <w:r w:rsidRPr="00147595">
        <w:rPr>
          <w:vertAlign w:val="subscript"/>
          <w:lang w:val="sq-AL"/>
        </w:rPr>
        <w:t>max</w:t>
      </w:r>
      <w:r>
        <w:rPr>
          <w:lang w:val="sq-AL"/>
        </w:rPr>
        <w:t>;</w:t>
      </w:r>
      <w:r w:rsidRPr="0060135A">
        <w:rPr>
          <w:lang w:val="sq-AL"/>
        </w:rPr>
        <w:t xml:space="preserve"> </w:t>
      </w:r>
    </w:p>
    <w:p w:rsidR="00EC0B33" w:rsidRPr="0060135A" w:rsidRDefault="00EC0B33" w:rsidP="00EC0B33">
      <w:pPr>
        <w:pStyle w:val="Paragrafi"/>
        <w:rPr>
          <w:lang w:val="sq-AL"/>
        </w:rPr>
      </w:pPr>
      <w:r w:rsidRPr="0060135A">
        <w:rPr>
          <w:lang w:val="sq-AL"/>
        </w:rPr>
        <w:t>iii)</w:t>
      </w:r>
      <w:r>
        <w:rPr>
          <w:lang w:val="sq-AL"/>
        </w:rPr>
        <w:t xml:space="preserve"> p</w:t>
      </w:r>
      <w:r w:rsidRPr="0060135A">
        <w:rPr>
          <w:lang w:val="sq-AL"/>
        </w:rPr>
        <w:t xml:space="preserve">resionin maksimal të punës PS. </w:t>
      </w:r>
    </w:p>
    <w:p w:rsidR="00EC0B33" w:rsidRPr="0060135A" w:rsidRDefault="00EC0B33" w:rsidP="00EC0B33">
      <w:pPr>
        <w:pStyle w:val="Paragrafi"/>
        <w:rPr>
          <w:lang w:val="sq-AL"/>
        </w:rPr>
      </w:pPr>
      <w:r w:rsidRPr="0060135A">
        <w:rPr>
          <w:lang w:val="sq-AL"/>
        </w:rPr>
        <w:t>Në rast se zgjidhet temperatur</w:t>
      </w:r>
      <w:r>
        <w:rPr>
          <w:lang w:val="sq-AL"/>
        </w:rPr>
        <w:t>a</w:t>
      </w:r>
      <w:r w:rsidRPr="0060135A">
        <w:rPr>
          <w:lang w:val="sq-AL"/>
        </w:rPr>
        <w:t xml:space="preserve"> minimale e punës që i kalon -10°C, cilësitë e kërkuara për materialet duhet të jenë të pranueshme pë</w:t>
      </w:r>
      <w:r>
        <w:rPr>
          <w:lang w:val="sq-AL"/>
        </w:rPr>
        <w:t xml:space="preserve">r </w:t>
      </w:r>
      <w:r w:rsidRPr="0060135A">
        <w:rPr>
          <w:lang w:val="sq-AL"/>
        </w:rPr>
        <w:t xml:space="preserve">këtë temperaturë. </w:t>
      </w:r>
    </w:p>
    <w:p w:rsidR="00EC0B33" w:rsidRPr="0060135A" w:rsidRDefault="00EC0B33" w:rsidP="00EC0B33">
      <w:pPr>
        <w:pStyle w:val="Paragrafi"/>
        <w:rPr>
          <w:lang w:val="sq-AL"/>
        </w:rPr>
      </w:pPr>
      <w:r w:rsidRPr="0060135A">
        <w:rPr>
          <w:lang w:val="sq-AL"/>
        </w:rPr>
        <w:t>b) Fabrikuesi duhet gjithashtu të ketë parasysh kërkesat e mëposhtme:</w:t>
      </w:r>
    </w:p>
    <w:p w:rsidR="00EC0B33" w:rsidRPr="0060135A" w:rsidRDefault="00EC0B33" w:rsidP="00EC0B33">
      <w:pPr>
        <w:pStyle w:val="Paragrafi"/>
        <w:rPr>
          <w:lang w:val="sq-AL"/>
        </w:rPr>
      </w:pPr>
      <w:r w:rsidRPr="0060135A">
        <w:rPr>
          <w:lang w:val="sq-AL"/>
        </w:rPr>
        <w:t>i)</w:t>
      </w:r>
      <w:r>
        <w:rPr>
          <w:lang w:val="sq-AL"/>
        </w:rPr>
        <w:t xml:space="preserve"> t</w:t>
      </w:r>
      <w:r w:rsidRPr="0060135A">
        <w:rPr>
          <w:lang w:val="sq-AL"/>
        </w:rPr>
        <w:t>ë bëhet e mundur inspektimi i pjesës së brendshme të enës;</w:t>
      </w:r>
    </w:p>
    <w:p w:rsidR="00EC0B33" w:rsidRPr="0060135A" w:rsidRDefault="00EC0B33" w:rsidP="00EC0B33">
      <w:pPr>
        <w:pStyle w:val="Paragrafi"/>
        <w:rPr>
          <w:lang w:val="sq-AL"/>
        </w:rPr>
      </w:pPr>
      <w:r w:rsidRPr="0060135A">
        <w:rPr>
          <w:lang w:val="sq-AL"/>
        </w:rPr>
        <w:t>ii)</w:t>
      </w:r>
      <w:r>
        <w:rPr>
          <w:lang w:val="sq-AL"/>
        </w:rPr>
        <w:t xml:space="preserve"> t</w:t>
      </w:r>
      <w:r w:rsidRPr="0060135A">
        <w:rPr>
          <w:lang w:val="sq-AL"/>
        </w:rPr>
        <w:t>ë  bëhet e mundur zbrazja e enë</w:t>
      </w:r>
      <w:r>
        <w:rPr>
          <w:lang w:val="sq-AL"/>
        </w:rPr>
        <w:t>ve</w:t>
      </w:r>
      <w:r w:rsidRPr="0060135A">
        <w:rPr>
          <w:lang w:val="sq-AL"/>
        </w:rPr>
        <w:t>;</w:t>
      </w:r>
    </w:p>
    <w:p w:rsidR="00EC0B33" w:rsidRPr="0060135A" w:rsidRDefault="00EC0B33" w:rsidP="00EC0B33">
      <w:pPr>
        <w:pStyle w:val="Paragrafi"/>
        <w:rPr>
          <w:lang w:val="sq-AL"/>
        </w:rPr>
      </w:pPr>
      <w:r w:rsidRPr="0060135A">
        <w:rPr>
          <w:lang w:val="sq-AL"/>
        </w:rPr>
        <w:t>iii)</w:t>
      </w:r>
      <w:r>
        <w:rPr>
          <w:lang w:val="sq-AL"/>
        </w:rPr>
        <w:t xml:space="preserve"> v</w:t>
      </w:r>
      <w:r w:rsidRPr="0060135A">
        <w:rPr>
          <w:lang w:val="sq-AL"/>
        </w:rPr>
        <w:t>etitë mekanike duhet të mbeten të pandryshuara gjatë gjithë periudhë</w:t>
      </w:r>
      <w:r>
        <w:rPr>
          <w:lang w:val="sq-AL"/>
        </w:rPr>
        <w:t>s s</w:t>
      </w:r>
      <w:r w:rsidRPr="0060135A">
        <w:rPr>
          <w:lang w:val="sq-AL"/>
        </w:rPr>
        <w:t>ë përdorimit të enës në përputhje me që</w:t>
      </w:r>
      <w:r>
        <w:rPr>
          <w:lang w:val="sq-AL"/>
        </w:rPr>
        <w:t>llimin e parashikuar;</w:t>
      </w:r>
      <w:r w:rsidRPr="0060135A">
        <w:rPr>
          <w:lang w:val="sq-AL"/>
        </w:rPr>
        <w:t xml:space="preserve"> </w:t>
      </w:r>
    </w:p>
    <w:p w:rsidR="00EC0B33" w:rsidRPr="0060135A" w:rsidRDefault="00EC0B33" w:rsidP="00EC0B33">
      <w:pPr>
        <w:pStyle w:val="Paragrafi"/>
        <w:rPr>
          <w:lang w:val="sq-AL"/>
        </w:rPr>
      </w:pPr>
      <w:r w:rsidRPr="0060135A">
        <w:rPr>
          <w:lang w:val="sq-AL"/>
        </w:rPr>
        <w:t>iv)</w:t>
      </w:r>
      <w:r>
        <w:rPr>
          <w:lang w:val="sq-AL"/>
        </w:rPr>
        <w:t xml:space="preserve"> e</w:t>
      </w:r>
      <w:r w:rsidRPr="0060135A">
        <w:rPr>
          <w:lang w:val="sq-AL"/>
        </w:rPr>
        <w:t>nët duhet të mbrohen në mënyrën e duhur nga korozioni, duke pasur parasysh mënyrën e përdorimit në kushtet e parashikuara;</w:t>
      </w:r>
    </w:p>
    <w:p w:rsidR="00EC0B33" w:rsidRPr="0060135A" w:rsidRDefault="00EC0B33" w:rsidP="00EC0B33">
      <w:pPr>
        <w:pStyle w:val="Paragrafi"/>
        <w:rPr>
          <w:lang w:val="sq-AL"/>
        </w:rPr>
      </w:pPr>
      <w:r w:rsidRPr="0060135A">
        <w:rPr>
          <w:lang w:val="sq-AL"/>
        </w:rPr>
        <w:t>v)</w:t>
      </w:r>
      <w:r>
        <w:rPr>
          <w:lang w:val="sq-AL"/>
        </w:rPr>
        <w:t xml:space="preserve"> e</w:t>
      </w:r>
      <w:r w:rsidRPr="0060135A">
        <w:rPr>
          <w:lang w:val="sq-AL"/>
        </w:rPr>
        <w:t>nët nuk duhet t’i nënshtrohen tensioneve të tilla që mund të dëmtojnë sigurinë e tyre në përdorim;</w:t>
      </w:r>
    </w:p>
    <w:p w:rsidR="00EC0B33" w:rsidRPr="0060135A" w:rsidRDefault="00EC0B33" w:rsidP="00EC0B33">
      <w:pPr>
        <w:pStyle w:val="Paragrafi"/>
        <w:rPr>
          <w:lang w:val="sq-AL"/>
        </w:rPr>
      </w:pPr>
      <w:r w:rsidRPr="0060135A">
        <w:rPr>
          <w:lang w:val="sq-AL"/>
        </w:rPr>
        <w:t>vi)</w:t>
      </w:r>
      <w:r>
        <w:rPr>
          <w:lang w:val="sq-AL"/>
        </w:rPr>
        <w:t xml:space="preserve"> p</w:t>
      </w:r>
      <w:r w:rsidRPr="0060135A">
        <w:rPr>
          <w:lang w:val="sq-AL"/>
        </w:rPr>
        <w:t>resioni i brendshëm asnjëherë nuk duhet të kalojë presionin maksimal të punë</w:t>
      </w:r>
      <w:r>
        <w:rPr>
          <w:lang w:val="sq-AL"/>
        </w:rPr>
        <w:t>s PS</w:t>
      </w:r>
      <w:r w:rsidRPr="0060135A">
        <w:rPr>
          <w:lang w:val="sq-AL"/>
        </w:rPr>
        <w:t>, momentalisht mund ta kalojë këtë vlerë deri në 10%.</w:t>
      </w:r>
    </w:p>
    <w:p w:rsidR="00EC0B33" w:rsidRPr="0060135A" w:rsidRDefault="00EC0B33" w:rsidP="00EC0B33">
      <w:pPr>
        <w:pStyle w:val="Paragrafi"/>
        <w:rPr>
          <w:lang w:val="sq-AL"/>
        </w:rPr>
      </w:pPr>
      <w:r w:rsidRPr="0060135A">
        <w:rPr>
          <w:lang w:val="sq-AL"/>
        </w:rPr>
        <w:t>c) Tegelat e saldimit rrethorë e gjatësorë bëhen duke përdorur saldime të plota në thellë</w:t>
      </w:r>
      <w:r>
        <w:rPr>
          <w:lang w:val="sq-AL"/>
        </w:rPr>
        <w:t>si</w:t>
      </w:r>
      <w:r w:rsidRPr="0060135A">
        <w:rPr>
          <w:lang w:val="sq-AL"/>
        </w:rPr>
        <w:t xml:space="preserve"> ose saldime të cilat japin të njëjtin rezultat. Fundet konveks ndryshe nga ato gjysm</w:t>
      </w:r>
      <w:r>
        <w:rPr>
          <w:lang w:val="sq-AL"/>
        </w:rPr>
        <w:t>ë</w:t>
      </w:r>
      <w:r w:rsidRPr="0060135A">
        <w:rPr>
          <w:lang w:val="sq-AL"/>
        </w:rPr>
        <w:t>sferike duhet të kenë tehe cilindrike.</w:t>
      </w:r>
    </w:p>
    <w:p w:rsidR="00EC0B33" w:rsidRPr="0060135A" w:rsidRDefault="00EC0B33" w:rsidP="00EC0B33">
      <w:pPr>
        <w:pStyle w:val="Paragrafi"/>
        <w:rPr>
          <w:lang w:val="sq-AL"/>
        </w:rPr>
      </w:pPr>
      <w:r>
        <w:rPr>
          <w:lang w:val="sq-AL"/>
        </w:rPr>
        <w:t>6.2.1</w:t>
      </w:r>
      <w:r w:rsidRPr="0060135A">
        <w:rPr>
          <w:lang w:val="sq-AL"/>
        </w:rPr>
        <w:t xml:space="preserve"> Trashësia e pareteve </w:t>
      </w:r>
    </w:p>
    <w:p w:rsidR="00EC0B33" w:rsidRPr="0060135A" w:rsidRDefault="00EC0B33" w:rsidP="00EC0B33">
      <w:pPr>
        <w:pStyle w:val="Paragrafi"/>
        <w:rPr>
          <w:lang w:val="sq-AL"/>
        </w:rPr>
      </w:pPr>
      <w:r w:rsidRPr="0060135A">
        <w:rPr>
          <w:lang w:val="sq-AL"/>
        </w:rPr>
        <w:t>Në</w:t>
      </w:r>
      <w:r>
        <w:rPr>
          <w:lang w:val="sq-AL"/>
        </w:rPr>
        <w:t xml:space="preserve"> rast se prodhimi PS.V</w:t>
      </w:r>
      <w:r w:rsidRPr="0060135A">
        <w:rPr>
          <w:lang w:val="sq-AL"/>
        </w:rPr>
        <w:t xml:space="preserve"> nuk është më i madh se 3000 bar L, fabrikuesi zgjedh një nga metodat e përshkruara në</w:t>
      </w:r>
      <w:r>
        <w:rPr>
          <w:lang w:val="sq-AL"/>
        </w:rPr>
        <w:t xml:space="preserve"> pikat 6.2.1</w:t>
      </w:r>
      <w:r w:rsidRPr="0060135A">
        <w:rPr>
          <w:lang w:val="sq-AL"/>
        </w:rPr>
        <w:t>(a) dhe (b)  për përcaktimin e trashësisë së pareteve të enës; në</w:t>
      </w:r>
      <w:r>
        <w:rPr>
          <w:lang w:val="sq-AL"/>
        </w:rPr>
        <w:t xml:space="preserve"> se prodhimi i</w:t>
      </w:r>
      <w:r w:rsidRPr="0060135A">
        <w:rPr>
          <w:lang w:val="sq-AL"/>
        </w:rPr>
        <w:t xml:space="preserve"> PS.V është më i madh se 3000 bar L ose nëse temperatura maksimale e punës i kalon 100°C, kjo trashësi do të përcaktohet nga metoda e përshkruar në</w:t>
      </w:r>
      <w:r>
        <w:rPr>
          <w:lang w:val="sq-AL"/>
        </w:rPr>
        <w:t xml:space="preserve"> </w:t>
      </w:r>
      <w:r w:rsidRPr="0060135A">
        <w:rPr>
          <w:lang w:val="sq-AL"/>
        </w:rPr>
        <w:t>(a). Trashësia faktike e seksionit cilindrik dhe e pjesëve fundore, nuk duhet të jetë më e vogël se 2 mm në</w:t>
      </w:r>
      <w:r>
        <w:rPr>
          <w:lang w:val="sq-AL"/>
        </w:rPr>
        <w:t xml:space="preserve"> rastin</w:t>
      </w:r>
      <w:r w:rsidRPr="0060135A">
        <w:rPr>
          <w:lang w:val="sq-AL"/>
        </w:rPr>
        <w:t xml:space="preserve"> e enëve prej çeliku dhe jo më e vogël se 3mm në rastin e enëve prej alumini, ose alumini të lidhur.</w:t>
      </w:r>
    </w:p>
    <w:p w:rsidR="00EC0B33" w:rsidRPr="0060135A" w:rsidRDefault="00EC0B33" w:rsidP="00EC0B33">
      <w:pPr>
        <w:pStyle w:val="Paragrafi"/>
        <w:rPr>
          <w:lang w:val="sq-AL"/>
        </w:rPr>
      </w:pPr>
      <w:r w:rsidRPr="0060135A">
        <w:rPr>
          <w:lang w:val="sq-AL"/>
        </w:rPr>
        <w:t xml:space="preserve">a) Metoda e llogaritjeve </w:t>
      </w:r>
    </w:p>
    <w:p w:rsidR="00EC0B33" w:rsidRPr="0060135A" w:rsidRDefault="00EC0B33" w:rsidP="00EC0B33">
      <w:pPr>
        <w:pStyle w:val="Paragrafi"/>
        <w:rPr>
          <w:lang w:val="sq-AL"/>
        </w:rPr>
      </w:pPr>
      <w:r w:rsidRPr="0060135A">
        <w:rPr>
          <w:lang w:val="sq-AL"/>
        </w:rPr>
        <w:t>i) Trashësia minimale e pjesëve nën presion duhet të llogaritet duke mbajtur parasysh madhësinë e tensioneve</w:t>
      </w:r>
      <w:r>
        <w:rPr>
          <w:lang w:val="sq-AL"/>
        </w:rPr>
        <w:t>,</w:t>
      </w:r>
      <w:r w:rsidRPr="0060135A">
        <w:rPr>
          <w:lang w:val="sq-AL"/>
        </w:rPr>
        <w:t xml:space="preserve"> si dhe kërkesat e mëposhtme:</w:t>
      </w:r>
    </w:p>
    <w:p w:rsidR="00EC0B33" w:rsidRPr="0060135A" w:rsidRDefault="00EC0B33" w:rsidP="00EC0B33">
      <w:pPr>
        <w:pStyle w:val="Paragrafi"/>
        <w:rPr>
          <w:lang w:val="sq-AL"/>
        </w:rPr>
      </w:pPr>
      <w:r>
        <w:rPr>
          <w:lang w:val="sq-AL"/>
        </w:rPr>
        <w:t>p</w:t>
      </w:r>
      <w:r w:rsidRPr="0060135A">
        <w:rPr>
          <w:lang w:val="sq-AL"/>
        </w:rPr>
        <w:t xml:space="preserve">resioni i llogaritjes që merret në konsideratë duhet të jetë më i vogël se presioni </w:t>
      </w:r>
      <w:r>
        <w:rPr>
          <w:lang w:val="sq-AL"/>
        </w:rPr>
        <w:t>i zgjedhur maksimal i punës;</w:t>
      </w:r>
    </w:p>
    <w:p w:rsidR="00EC0B33" w:rsidRPr="0060135A" w:rsidRDefault="00EC0B33" w:rsidP="00EC0B33">
      <w:pPr>
        <w:pStyle w:val="Paragrafi"/>
        <w:rPr>
          <w:lang w:val="sq-AL"/>
        </w:rPr>
      </w:pPr>
      <w:r>
        <w:rPr>
          <w:lang w:val="sq-AL"/>
        </w:rPr>
        <w:t>t</w:t>
      </w:r>
      <w:r w:rsidRPr="0060135A">
        <w:rPr>
          <w:lang w:val="sq-AL"/>
        </w:rPr>
        <w:t>ensioni i përgjithshë</w:t>
      </w:r>
      <w:r>
        <w:rPr>
          <w:lang w:val="sq-AL"/>
        </w:rPr>
        <w:t>m i lejuar</w:t>
      </w:r>
      <w:r w:rsidRPr="0060135A">
        <w:rPr>
          <w:lang w:val="sq-AL"/>
        </w:rPr>
        <w:t xml:space="preserve"> i membranë</w:t>
      </w:r>
      <w:r>
        <w:rPr>
          <w:lang w:val="sq-AL"/>
        </w:rPr>
        <w:t xml:space="preserve">s </w:t>
      </w:r>
      <w:r w:rsidRPr="0060135A">
        <w:rPr>
          <w:lang w:val="sq-AL"/>
        </w:rPr>
        <w:t>nuk duhet të kalojë vlerat 0,6 R</w:t>
      </w:r>
      <w:r w:rsidRPr="00DD40A8">
        <w:rPr>
          <w:vertAlign w:val="subscript"/>
          <w:lang w:val="sq-AL"/>
        </w:rPr>
        <w:t>ET</w:t>
      </w:r>
      <w:r w:rsidRPr="0060135A">
        <w:rPr>
          <w:lang w:val="sq-AL"/>
        </w:rPr>
        <w:t xml:space="preserve"> ose 0,3 R</w:t>
      </w:r>
      <w:r w:rsidRPr="00DD40A8">
        <w:rPr>
          <w:vertAlign w:val="subscript"/>
          <w:lang w:val="sq-AL"/>
        </w:rPr>
        <w:t>m</w:t>
      </w:r>
      <w:r w:rsidRPr="0060135A">
        <w:rPr>
          <w:lang w:val="sq-AL"/>
        </w:rPr>
        <w:t>. Fabrikuesi duhet të përdorë vlerat minimale të R</w:t>
      </w:r>
      <w:r w:rsidRPr="00DD40A8">
        <w:rPr>
          <w:vertAlign w:val="subscript"/>
          <w:lang w:val="sq-AL"/>
        </w:rPr>
        <w:t>ET</w:t>
      </w:r>
      <w:r w:rsidRPr="0060135A">
        <w:rPr>
          <w:lang w:val="sq-AL"/>
        </w:rPr>
        <w:t xml:space="preserve"> dhe R</w:t>
      </w:r>
      <w:r w:rsidRPr="00DD40A8">
        <w:rPr>
          <w:vertAlign w:val="subscript"/>
          <w:lang w:val="sq-AL"/>
        </w:rPr>
        <w:t>m</w:t>
      </w:r>
      <w:r w:rsidRPr="0060135A">
        <w:rPr>
          <w:lang w:val="sq-AL"/>
        </w:rPr>
        <w:t xml:space="preserve"> të garantuara nga prodhuesi i materialit, për të përcaktuar tensionin e lejuar. </w:t>
      </w:r>
    </w:p>
    <w:p w:rsidR="00EC0B33" w:rsidRPr="0060135A" w:rsidRDefault="00EC0B33" w:rsidP="00EC0B33">
      <w:pPr>
        <w:pStyle w:val="Paragrafi"/>
        <w:rPr>
          <w:lang w:val="sq-AL"/>
        </w:rPr>
      </w:pPr>
      <w:r w:rsidRPr="0060135A">
        <w:rPr>
          <w:lang w:val="sq-AL"/>
        </w:rPr>
        <w:t>ii) Nëse pjesa cilindrike e enës  ka një ose më shumë tegela saldimi gjatësor,  të</w:t>
      </w:r>
      <w:r>
        <w:rPr>
          <w:lang w:val="sq-AL"/>
        </w:rPr>
        <w:t xml:space="preserve"> salduar me proces saldimi</w:t>
      </w:r>
      <w:r w:rsidRPr="0060135A">
        <w:rPr>
          <w:lang w:val="sq-AL"/>
        </w:rPr>
        <w:t xml:space="preserve"> joautomatik, trashësia e llogaritur si më sipër duhet të shumëzohet me keoficientin 1,15. </w:t>
      </w:r>
    </w:p>
    <w:p w:rsidR="00EC0B33" w:rsidRPr="0060135A" w:rsidRDefault="00EC0B33" w:rsidP="00EC0B33">
      <w:pPr>
        <w:pStyle w:val="Paragrafi"/>
        <w:rPr>
          <w:lang w:val="sq-AL"/>
        </w:rPr>
      </w:pPr>
      <w:r w:rsidRPr="0060135A">
        <w:rPr>
          <w:lang w:val="sq-AL"/>
        </w:rPr>
        <w:t>b) Metoda eksperimentale</w:t>
      </w:r>
    </w:p>
    <w:p w:rsidR="00EC0B33" w:rsidRPr="0060135A" w:rsidRDefault="00EC0B33" w:rsidP="00EC0B33">
      <w:pPr>
        <w:pStyle w:val="Paragrafi"/>
        <w:rPr>
          <w:lang w:val="sq-AL"/>
        </w:rPr>
      </w:pPr>
      <w:r w:rsidRPr="0060135A">
        <w:rPr>
          <w:lang w:val="sq-AL"/>
        </w:rPr>
        <w:t>Trashësia e mureve/pareteve përcaktohet në atë mënyrë që të bëjë të mundur që ena të rezistojë në temperaturën e ambientit në një presion të paktën 5 herë më shumë se  presioni maksimal i punës, me një vlerë të faktorit të deformimit periferik të përhershëm jo më të madh se 1%.</w:t>
      </w:r>
    </w:p>
    <w:p w:rsidR="00EC0B33" w:rsidRPr="0060135A" w:rsidRDefault="00EC0B33" w:rsidP="00EC0B33">
      <w:pPr>
        <w:pStyle w:val="Paragrafi"/>
        <w:rPr>
          <w:lang w:val="sq-AL"/>
        </w:rPr>
      </w:pPr>
      <w:r w:rsidRPr="0060135A">
        <w:rPr>
          <w:lang w:val="sq-AL"/>
        </w:rPr>
        <w:t xml:space="preserve">6.3 Procesi i prodhimit </w:t>
      </w:r>
    </w:p>
    <w:p w:rsidR="00EC0B33" w:rsidRDefault="00EC0B33" w:rsidP="00EC0B33">
      <w:pPr>
        <w:pStyle w:val="Paragrafi"/>
        <w:rPr>
          <w:lang w:val="sq-AL"/>
        </w:rPr>
      </w:pPr>
      <w:r w:rsidRPr="0060135A">
        <w:rPr>
          <w:lang w:val="sq-AL"/>
        </w:rPr>
        <w:t>Enët konstruktohen dhe i nënshtrohen kontrolleve të prodhimit në përputhje me dokumentacionin teknik të projektit dhe të</w:t>
      </w:r>
      <w:r>
        <w:rPr>
          <w:lang w:val="sq-AL"/>
        </w:rPr>
        <w:t xml:space="preserve"> prodhimit </w:t>
      </w:r>
      <w:r w:rsidRPr="0060135A">
        <w:rPr>
          <w:lang w:val="sq-AL"/>
        </w:rPr>
        <w:t>të përcaktuar në pikën 28.</w:t>
      </w:r>
    </w:p>
    <w:p w:rsidR="00EC0B33" w:rsidRDefault="00EC0B33" w:rsidP="00EC0B33">
      <w:pPr>
        <w:pStyle w:val="Paragrafi"/>
        <w:rPr>
          <w:lang w:val="sq-AL"/>
        </w:rPr>
      </w:pPr>
    </w:p>
    <w:p w:rsidR="00EC0B33" w:rsidRDefault="00EC0B33" w:rsidP="00EC0B33">
      <w:pPr>
        <w:pStyle w:val="Paragrafi"/>
        <w:rPr>
          <w:lang w:val="sq-AL"/>
        </w:rPr>
      </w:pPr>
    </w:p>
    <w:p w:rsidR="00EC0B33" w:rsidRPr="0060135A" w:rsidRDefault="00EC0B33" w:rsidP="00EC0B33">
      <w:pPr>
        <w:pStyle w:val="Paragrafi"/>
        <w:rPr>
          <w:lang w:val="sq-AL"/>
        </w:rPr>
      </w:pPr>
    </w:p>
    <w:p w:rsidR="00EC0B33" w:rsidRPr="0060135A" w:rsidRDefault="00EC0B33" w:rsidP="00EC0B33">
      <w:pPr>
        <w:pStyle w:val="Paragrafi"/>
        <w:rPr>
          <w:lang w:val="sq-AL"/>
        </w:rPr>
      </w:pPr>
      <w:r w:rsidRPr="0060135A">
        <w:rPr>
          <w:lang w:val="sq-AL"/>
        </w:rPr>
        <w:t>6.3.1 Përgatitja e pjesëve përbërëse</w:t>
      </w:r>
    </w:p>
    <w:p w:rsidR="00EC0B33" w:rsidRPr="0060135A" w:rsidRDefault="00EC0B33" w:rsidP="00EC0B33">
      <w:pPr>
        <w:pStyle w:val="Paragrafi"/>
        <w:rPr>
          <w:lang w:val="sq-AL"/>
        </w:rPr>
      </w:pPr>
      <w:r w:rsidRPr="0060135A">
        <w:rPr>
          <w:lang w:val="sq-AL"/>
        </w:rPr>
        <w:t>Përgatitja e pjesëve përbërëse (p.sh.</w:t>
      </w:r>
      <w:r>
        <w:rPr>
          <w:lang w:val="sq-AL"/>
        </w:rPr>
        <w:t xml:space="preserve"> </w:t>
      </w:r>
      <w:r w:rsidRPr="0060135A">
        <w:rPr>
          <w:lang w:val="sq-AL"/>
        </w:rPr>
        <w:t>formimi dhe prerja) nuk duhet të shkaktojë lindjen e defekteve sipërfaqësore, plasaritje ose ndryshim të karakteristikave mekanike të enës, të cilat mund të dëmtojnë sigurinë e enës.</w:t>
      </w:r>
    </w:p>
    <w:p w:rsidR="00EC0B33" w:rsidRPr="0060135A" w:rsidRDefault="00EC0B33" w:rsidP="00EC0B33">
      <w:pPr>
        <w:pStyle w:val="Paragrafi"/>
        <w:rPr>
          <w:lang w:val="sq-AL"/>
        </w:rPr>
      </w:pPr>
      <w:r w:rsidRPr="0060135A">
        <w:rPr>
          <w:lang w:val="sq-AL"/>
        </w:rPr>
        <w:t xml:space="preserve">6.3.2 Saldimet në pjesët nën presion </w:t>
      </w:r>
    </w:p>
    <w:p w:rsidR="00EC0B33" w:rsidRPr="0060135A" w:rsidRDefault="00EC0B33" w:rsidP="00EC0B33">
      <w:pPr>
        <w:pStyle w:val="Paragrafi"/>
        <w:rPr>
          <w:lang w:val="sq-AL"/>
        </w:rPr>
      </w:pPr>
      <w:r w:rsidRPr="0060135A">
        <w:rPr>
          <w:lang w:val="sq-AL"/>
        </w:rPr>
        <w:t>a) Karakteristikat e saldimeve dhe të zonave afër tyre, duhet të jenë të njëjta me ato të materialeve të salduara dhe të jenë pa defekte sipërfaqësore ose të brendshme</w:t>
      </w:r>
      <w:r>
        <w:rPr>
          <w:lang w:val="sq-AL"/>
        </w:rPr>
        <w:t xml:space="preserve"> </w:t>
      </w:r>
      <w:r w:rsidRPr="0060135A">
        <w:rPr>
          <w:lang w:val="sq-AL"/>
        </w:rPr>
        <w:t xml:space="preserve">që dëmtojnë sigurinë e enëve. </w:t>
      </w:r>
    </w:p>
    <w:p w:rsidR="00EC0B33" w:rsidRPr="0060135A" w:rsidRDefault="00EC0B33" w:rsidP="00EC0B33">
      <w:pPr>
        <w:pStyle w:val="Paragrafi"/>
        <w:rPr>
          <w:lang w:val="sq-AL"/>
        </w:rPr>
      </w:pPr>
      <w:r w:rsidRPr="0060135A">
        <w:rPr>
          <w:lang w:val="sq-AL"/>
        </w:rPr>
        <w:t>b) Saldimet kryhen nga saldatorë të kualifikuar ose punëtorë që zotërojnë nivelin e përshtatshëm të përdorimit të aftësisë, në përputhje me proceset e miratuara të saldimeve. Provat e miratimit dhe kualifikimit kryhen nga organet e autorizuara të inspektimit.</w:t>
      </w:r>
    </w:p>
    <w:p w:rsidR="00EC0B33" w:rsidRPr="0060135A" w:rsidRDefault="00EC0B33" w:rsidP="00EC0B33">
      <w:pPr>
        <w:pStyle w:val="Paragrafi"/>
        <w:rPr>
          <w:lang w:val="sq-AL"/>
        </w:rPr>
      </w:pPr>
      <w:r w:rsidRPr="0060135A">
        <w:rPr>
          <w:lang w:val="sq-AL"/>
        </w:rPr>
        <w:t>c)</w:t>
      </w:r>
      <w:r>
        <w:rPr>
          <w:lang w:val="sq-AL"/>
        </w:rPr>
        <w:t xml:space="preserve"> </w:t>
      </w:r>
      <w:r w:rsidRPr="0060135A">
        <w:rPr>
          <w:lang w:val="sq-AL"/>
        </w:rPr>
        <w:t>Fabrikuesi gjatë prodhimit, siguron cilësi të qëndrueshme të saldimeve nëpërmjet testeve të duhura dhe duke përdorur procedura të përshtatshme. Këto teste pasqyrohen në një raport.</w:t>
      </w:r>
    </w:p>
    <w:p w:rsidR="00EC0B33" w:rsidRPr="0060135A" w:rsidRDefault="00EC0B33" w:rsidP="00EC0B33">
      <w:pPr>
        <w:pStyle w:val="Paragrafi"/>
        <w:rPr>
          <w:lang w:val="sq-AL"/>
        </w:rPr>
      </w:pPr>
      <w:r w:rsidRPr="0060135A">
        <w:rPr>
          <w:lang w:val="sq-AL"/>
        </w:rPr>
        <w:t xml:space="preserve">6.4 Vënia në përdorim e enëve </w:t>
      </w:r>
    </w:p>
    <w:p w:rsidR="00EC0B33" w:rsidRPr="0060135A" w:rsidRDefault="00EC0B33" w:rsidP="00EC0B33">
      <w:pPr>
        <w:pStyle w:val="Paragrafi"/>
        <w:rPr>
          <w:lang w:val="sq-AL"/>
        </w:rPr>
      </w:pPr>
      <w:r w:rsidRPr="0060135A">
        <w:rPr>
          <w:lang w:val="sq-AL"/>
        </w:rPr>
        <w:t>a) Enët shoqërohen me udhëzime të hartuara nga fabrikuesi, të cilat përmbajnë informacionin e mëposhtëm:</w:t>
      </w:r>
    </w:p>
    <w:p w:rsidR="00EC0B33" w:rsidRPr="0060135A" w:rsidRDefault="00EC0B33" w:rsidP="00EC0B33">
      <w:pPr>
        <w:pStyle w:val="Paragrafi"/>
        <w:rPr>
          <w:lang w:val="sq-AL"/>
        </w:rPr>
      </w:pPr>
      <w:r w:rsidRPr="0060135A">
        <w:rPr>
          <w:lang w:val="sq-AL"/>
        </w:rPr>
        <w:t>i)</w:t>
      </w:r>
      <w:r>
        <w:rPr>
          <w:lang w:val="sq-AL"/>
        </w:rPr>
        <w:t xml:space="preserve">  t</w:t>
      </w:r>
      <w:r w:rsidRPr="0060135A">
        <w:rPr>
          <w:lang w:val="sq-AL"/>
        </w:rPr>
        <w:t>ë dhënat e përcaktuara në pikën 28 (b), me përjashtim të serisë identifikuese të enës</w:t>
      </w:r>
      <w:r>
        <w:rPr>
          <w:lang w:val="sq-AL"/>
        </w:rPr>
        <w:t>;</w:t>
      </w:r>
    </w:p>
    <w:p w:rsidR="00EC0B33" w:rsidRPr="0060135A" w:rsidRDefault="00EC0B33" w:rsidP="00EC0B33">
      <w:pPr>
        <w:pStyle w:val="Paragrafi"/>
        <w:rPr>
          <w:lang w:val="sq-AL"/>
        </w:rPr>
      </w:pPr>
      <w:r w:rsidRPr="0060135A">
        <w:rPr>
          <w:lang w:val="sq-AL"/>
        </w:rPr>
        <w:t xml:space="preserve">ii) </w:t>
      </w:r>
      <w:r>
        <w:rPr>
          <w:lang w:val="sq-AL"/>
        </w:rPr>
        <w:t>p</w:t>
      </w:r>
      <w:r w:rsidRPr="0060135A">
        <w:rPr>
          <w:lang w:val="sq-AL"/>
        </w:rPr>
        <w:t>ërdorimi i përcaktuar i enë</w:t>
      </w:r>
      <w:r>
        <w:rPr>
          <w:lang w:val="sq-AL"/>
        </w:rPr>
        <w:t>s;</w:t>
      </w:r>
    </w:p>
    <w:p w:rsidR="00EC0B33" w:rsidRPr="0060135A" w:rsidRDefault="00EC0B33" w:rsidP="00EC0B33">
      <w:pPr>
        <w:pStyle w:val="Paragrafi"/>
        <w:rPr>
          <w:lang w:val="sq-AL"/>
        </w:rPr>
      </w:pPr>
      <w:r w:rsidRPr="0060135A">
        <w:rPr>
          <w:lang w:val="sq-AL"/>
        </w:rPr>
        <w:t xml:space="preserve">iii) </w:t>
      </w:r>
      <w:r>
        <w:rPr>
          <w:lang w:val="sq-AL"/>
        </w:rPr>
        <w:t>k</w:t>
      </w:r>
      <w:r w:rsidRPr="0060135A">
        <w:rPr>
          <w:lang w:val="sq-AL"/>
        </w:rPr>
        <w:t>ërkesat e mirëmbajtjes dhe instalimit për sigurinë e enës.</w:t>
      </w:r>
    </w:p>
    <w:p w:rsidR="00EC0B33" w:rsidRPr="0060135A" w:rsidRDefault="00EC0B33" w:rsidP="00EC0B33">
      <w:pPr>
        <w:pStyle w:val="Paragrafi"/>
        <w:rPr>
          <w:lang w:val="sq-AL"/>
        </w:rPr>
      </w:pPr>
      <w:r w:rsidRPr="0060135A">
        <w:rPr>
          <w:lang w:val="sq-AL"/>
        </w:rPr>
        <w:t>b) Udhëzimet jepen në gjuhën shqipe.</w:t>
      </w:r>
    </w:p>
    <w:p w:rsidR="00EC0B33" w:rsidRPr="0060135A" w:rsidRDefault="00EC0B33" w:rsidP="00EC0B33">
      <w:pPr>
        <w:pStyle w:val="Paragrafi"/>
        <w:rPr>
          <w:lang w:val="sq-AL"/>
        </w:rPr>
      </w:pPr>
      <w:r w:rsidRPr="0060135A">
        <w:rPr>
          <w:lang w:val="sq-AL"/>
        </w:rPr>
        <w:t xml:space="preserve">7. Ena, në të cilën prodhimi i PS me V është i barabartë ose më pak se 50 </w:t>
      </w:r>
      <w:r>
        <w:rPr>
          <w:lang w:val="sq-AL"/>
        </w:rPr>
        <w:t>b</w:t>
      </w:r>
      <w:r w:rsidRPr="0060135A">
        <w:rPr>
          <w:lang w:val="sq-AL"/>
        </w:rPr>
        <w:t xml:space="preserve">ar L, prodhohet në përputhje me praktikat e fushës inxhinierike në Republikën e Shqipërisë dhe mban mbishkrimet siç janë përcaktuar në pikën 28 (b), me përjashtim të markës </w:t>
      </w:r>
      <w:r>
        <w:rPr>
          <w:lang w:val="sq-AL"/>
        </w:rPr>
        <w:t>“</w:t>
      </w:r>
      <w:r w:rsidRPr="0060135A">
        <w:rPr>
          <w:lang w:val="sq-AL"/>
        </w:rPr>
        <w:t>CE</w:t>
      </w:r>
      <w:r>
        <w:rPr>
          <w:lang w:val="sq-AL"/>
        </w:rPr>
        <w:t>”</w:t>
      </w:r>
      <w:r w:rsidRPr="0060135A">
        <w:rPr>
          <w:lang w:val="sq-AL"/>
        </w:rPr>
        <w:t>.</w:t>
      </w:r>
    </w:p>
    <w:p w:rsidR="00EC0B33" w:rsidRPr="0060135A" w:rsidRDefault="00EC0B33" w:rsidP="00EC0B33">
      <w:pPr>
        <w:pStyle w:val="Paragrafi"/>
        <w:rPr>
          <w:lang w:val="sq-AL"/>
        </w:rPr>
      </w:pPr>
      <w:r w:rsidRPr="0060135A">
        <w:rPr>
          <w:lang w:val="sq-AL"/>
        </w:rPr>
        <w:t xml:space="preserve">8. Ena që mban markën </w:t>
      </w:r>
      <w:r>
        <w:rPr>
          <w:lang w:val="sq-AL"/>
        </w:rPr>
        <w:t>“</w:t>
      </w:r>
      <w:r w:rsidRPr="0060135A">
        <w:rPr>
          <w:lang w:val="sq-AL"/>
        </w:rPr>
        <w:t>CE</w:t>
      </w:r>
      <w:r>
        <w:rPr>
          <w:lang w:val="sq-AL"/>
        </w:rPr>
        <w:t>”</w:t>
      </w:r>
      <w:r w:rsidRPr="0060135A">
        <w:rPr>
          <w:lang w:val="sq-AL"/>
        </w:rPr>
        <w:t xml:space="preserve"> prezumohet në përputhje me të gjith</w:t>
      </w:r>
      <w:r>
        <w:rPr>
          <w:lang w:val="sq-AL"/>
        </w:rPr>
        <w:t>a</w:t>
      </w:r>
      <w:r w:rsidRPr="0060135A">
        <w:rPr>
          <w:lang w:val="sq-AL"/>
        </w:rPr>
        <w:t xml:space="preserve"> pikat  e këtij rregulli teknik, përfshirë dhe procedurat e vlerësimit të konformitetit të përcaktuara në pikat 14, 15, 16, 17, 19, 20</w:t>
      </w:r>
      <w:r>
        <w:rPr>
          <w:lang w:val="sq-AL"/>
        </w:rPr>
        <w:t xml:space="preserve">, </w:t>
      </w:r>
      <w:r w:rsidRPr="0060135A">
        <w:rPr>
          <w:lang w:val="sq-AL"/>
        </w:rPr>
        <w:t>21, 22, 23, 24, 25, 26, 27, 29,</w:t>
      </w:r>
      <w:r>
        <w:rPr>
          <w:lang w:val="sq-AL"/>
        </w:rPr>
        <w:t xml:space="preserve"> </w:t>
      </w:r>
      <w:r w:rsidRPr="0060135A">
        <w:rPr>
          <w:lang w:val="sq-AL"/>
        </w:rPr>
        <w:t>30, 31,</w:t>
      </w:r>
      <w:r>
        <w:rPr>
          <w:lang w:val="sq-AL"/>
        </w:rPr>
        <w:t xml:space="preserve"> 32, 33, 34, 35, 36</w:t>
      </w:r>
      <w:r w:rsidRPr="0060135A">
        <w:rPr>
          <w:lang w:val="sq-AL"/>
        </w:rPr>
        <w:t xml:space="preserve"> dhe 37.</w:t>
      </w:r>
    </w:p>
    <w:p w:rsidR="00EC0B33" w:rsidRPr="0060135A" w:rsidRDefault="00EC0B33" w:rsidP="00EC0B33">
      <w:pPr>
        <w:pStyle w:val="Paragrafi"/>
        <w:rPr>
          <w:lang w:val="sq-AL"/>
        </w:rPr>
      </w:pPr>
      <w:r w:rsidRPr="0060135A">
        <w:rPr>
          <w:lang w:val="sq-AL"/>
        </w:rPr>
        <w:t xml:space="preserve">9. Përputhshmëria e enës me standardet e harmonizuara shqiptare prezumon përputhshmërinë me kërkesat thelbësore të përcaktuara në pikën 6. </w:t>
      </w:r>
    </w:p>
    <w:p w:rsidR="00EC0B33" w:rsidRPr="0060135A" w:rsidRDefault="00EC0B33" w:rsidP="00EC0B33">
      <w:pPr>
        <w:pStyle w:val="Paragrafi"/>
        <w:rPr>
          <w:lang w:val="sq-AL"/>
        </w:rPr>
      </w:pPr>
      <w:r w:rsidRPr="0060135A">
        <w:rPr>
          <w:lang w:val="sq-AL"/>
        </w:rPr>
        <w:t>10. Struktura përgjegjëse e mbikëqyrjes së tregut prezumon</w:t>
      </w:r>
      <w:r w:rsidRPr="0060135A" w:rsidDel="0031350E">
        <w:rPr>
          <w:lang w:val="sq-AL"/>
        </w:rPr>
        <w:t xml:space="preserve"> </w:t>
      </w:r>
      <w:r w:rsidRPr="0060135A">
        <w:rPr>
          <w:lang w:val="sq-AL"/>
        </w:rPr>
        <w:t xml:space="preserve">se, ena për të cilën fabrikuesi nuk ka zbatuar, ose i ka zbatuar pjesërisht standardet e harmonizuara shqiptare, ose kur standarde të tilla nuk ekzistojnë, është në përputhje me kërkesat thelbësore përmendur në pikën 6, ku mbas marrjes së një certifikate ekzaminimi të tipit CE, përputhshmëria e enës me modelin e aprovuar certifikohet nëpërmjet vendosjes së markës CE. </w:t>
      </w:r>
    </w:p>
    <w:p w:rsidR="00EC0B33" w:rsidRPr="0060135A" w:rsidRDefault="00EC0B33" w:rsidP="00EC0B33">
      <w:pPr>
        <w:pStyle w:val="Paragrafi"/>
        <w:rPr>
          <w:lang w:val="sq-AL"/>
        </w:rPr>
      </w:pPr>
      <w:r w:rsidRPr="0060135A">
        <w:rPr>
          <w:lang w:val="sq-AL"/>
        </w:rPr>
        <w:t>11. Kur ena është objekt i rregullave të tjera teknike që mbulojnë aspekte të tjera dhe që parashikojnë</w:t>
      </w:r>
      <w:r>
        <w:rPr>
          <w:lang w:val="sq-AL"/>
        </w:rPr>
        <w:t>,</w:t>
      </w:r>
      <w:r w:rsidRPr="0060135A">
        <w:rPr>
          <w:lang w:val="sq-AL"/>
        </w:rPr>
        <w:t xml:space="preserve"> gjithashtu</w:t>
      </w:r>
      <w:r w:rsidRPr="0060135A" w:rsidDel="00225ADC">
        <w:rPr>
          <w:lang w:val="sq-AL"/>
        </w:rPr>
        <w:t xml:space="preserve"> </w:t>
      </w:r>
      <w:r w:rsidRPr="0060135A">
        <w:rPr>
          <w:lang w:val="sq-AL"/>
        </w:rPr>
        <w:t>vendosjen e markës CE, kjo e fundit tregon që ena në fjalë prezumohet se është në përputhje edhe me dispozitat e këtyre rregullave të tjera teknike.</w:t>
      </w:r>
    </w:p>
    <w:p w:rsidR="00EC0B33" w:rsidRPr="0060135A" w:rsidRDefault="00EC0B33" w:rsidP="00EC0B33">
      <w:pPr>
        <w:pStyle w:val="Paragrafi"/>
        <w:rPr>
          <w:lang w:val="sq-AL"/>
        </w:rPr>
      </w:pPr>
      <w:r w:rsidRPr="0060135A">
        <w:rPr>
          <w:lang w:val="sq-AL"/>
        </w:rPr>
        <w:t xml:space="preserve">12. Struktura përgjegjëse e mbikëqyrjes së tregut, kur konstaton se ena që ka markën </w:t>
      </w:r>
      <w:r>
        <w:rPr>
          <w:lang w:val="sq-AL"/>
        </w:rPr>
        <w:t>“</w:t>
      </w:r>
      <w:r w:rsidRPr="0060135A">
        <w:rPr>
          <w:lang w:val="sq-AL"/>
        </w:rPr>
        <w:t>CE</w:t>
      </w:r>
      <w:r>
        <w:rPr>
          <w:lang w:val="sq-AL"/>
        </w:rPr>
        <w:t>”</w:t>
      </w:r>
      <w:r w:rsidRPr="0060135A">
        <w:rPr>
          <w:lang w:val="sq-AL"/>
        </w:rPr>
        <w:t xml:space="preserve">, e përdorur në përputhje me destinacionin e përcaktuar, mund të rrezikojë sigurinë e njerëzve, kafshëve shtëpiake apo pronës, merr të gjitha masat për tërheqjen e këtij produkti nga tregu, apo për të </w:t>
      </w:r>
      <w:r>
        <w:rPr>
          <w:lang w:val="sq-AL"/>
        </w:rPr>
        <w:t>ndaluar ose kufizuar vendosjen</w:t>
      </w:r>
      <w:r w:rsidRPr="0060135A">
        <w:rPr>
          <w:lang w:val="sq-AL"/>
        </w:rPr>
        <w:t xml:space="preserve"> në treg. </w:t>
      </w:r>
    </w:p>
    <w:p w:rsidR="00EC0B33" w:rsidRPr="0060135A" w:rsidRDefault="00EC0B33" w:rsidP="00EC0B33">
      <w:pPr>
        <w:pStyle w:val="Paragrafi"/>
        <w:rPr>
          <w:lang w:val="sq-AL"/>
        </w:rPr>
      </w:pPr>
      <w:r w:rsidRPr="0060135A">
        <w:rPr>
          <w:lang w:val="sq-AL"/>
        </w:rPr>
        <w:t>13. Struktura përgjegjëse e mbikëqyrjes së tregut informon menjëherë</w:t>
      </w:r>
      <w:r>
        <w:rPr>
          <w:lang w:val="sq-AL"/>
        </w:rPr>
        <w:t xml:space="preserve"> m</w:t>
      </w:r>
      <w:r w:rsidRPr="0060135A">
        <w:rPr>
          <w:lang w:val="sq-AL"/>
        </w:rPr>
        <w:t>inistrinë për secilën nga masat e përmendura në pikën 12, duke treguar arsyet e një vendimi të tillë dhe në mënyrë të veçantë në</w:t>
      </w:r>
      <w:r>
        <w:rPr>
          <w:lang w:val="sq-AL"/>
        </w:rPr>
        <w:t>se mos</w:t>
      </w:r>
      <w:r w:rsidRPr="0060135A">
        <w:rPr>
          <w:lang w:val="sq-AL"/>
        </w:rPr>
        <w:t xml:space="preserve">konformiteti është për shkak: </w:t>
      </w:r>
    </w:p>
    <w:p w:rsidR="00EC0B33" w:rsidRPr="0060135A" w:rsidRDefault="00EC0B33" w:rsidP="00EC0B33">
      <w:pPr>
        <w:pStyle w:val="Paragrafi"/>
        <w:rPr>
          <w:lang w:val="sq-AL"/>
        </w:rPr>
      </w:pPr>
      <w:r w:rsidRPr="0060135A">
        <w:rPr>
          <w:lang w:val="sq-AL"/>
        </w:rPr>
        <w:t>a) të</w:t>
      </w:r>
      <w:r>
        <w:rPr>
          <w:lang w:val="sq-AL"/>
        </w:rPr>
        <w:t xml:space="preserve"> m</w:t>
      </w:r>
      <w:r w:rsidRPr="0060135A">
        <w:rPr>
          <w:lang w:val="sq-AL"/>
        </w:rPr>
        <w:t>osplotësimit të kërkesave thelbësore të përcaktuara në pikën 6, në rast se ena  nuk është në përputhje me standardet e harmonizuara shqiptare;</w:t>
      </w:r>
    </w:p>
    <w:p w:rsidR="00EC0B33" w:rsidRPr="0060135A" w:rsidRDefault="00EC0B33" w:rsidP="00EC0B33">
      <w:pPr>
        <w:pStyle w:val="Paragrafi"/>
        <w:rPr>
          <w:lang w:val="sq-AL"/>
        </w:rPr>
      </w:pPr>
      <w:r w:rsidRPr="0060135A">
        <w:rPr>
          <w:lang w:val="sq-AL"/>
        </w:rPr>
        <w:t>b) të</w:t>
      </w:r>
      <w:r>
        <w:rPr>
          <w:lang w:val="sq-AL"/>
        </w:rPr>
        <w:t xml:space="preserve"> z</w:t>
      </w:r>
      <w:r w:rsidRPr="0060135A">
        <w:rPr>
          <w:lang w:val="sq-AL"/>
        </w:rPr>
        <w:t>batim</w:t>
      </w:r>
      <w:r>
        <w:rPr>
          <w:lang w:val="sq-AL"/>
        </w:rPr>
        <w:t>it të</w:t>
      </w:r>
      <w:r w:rsidRPr="0060135A">
        <w:rPr>
          <w:lang w:val="sq-AL"/>
        </w:rPr>
        <w:t xml:space="preserve"> gabuar i standardeve</w:t>
      </w:r>
      <w:r>
        <w:rPr>
          <w:lang w:val="sq-AL"/>
        </w:rPr>
        <w:t>;</w:t>
      </w:r>
      <w:r w:rsidRPr="0060135A">
        <w:rPr>
          <w:lang w:val="sq-AL"/>
        </w:rPr>
        <w:t xml:space="preserve"> </w:t>
      </w:r>
    </w:p>
    <w:p w:rsidR="00EC0B33" w:rsidRPr="0060135A" w:rsidRDefault="00EC0B33" w:rsidP="00EC0B33">
      <w:pPr>
        <w:pStyle w:val="Paragrafi"/>
        <w:rPr>
          <w:lang w:val="sq-AL"/>
        </w:rPr>
      </w:pPr>
      <w:r w:rsidRPr="0060135A">
        <w:rPr>
          <w:lang w:val="sq-AL"/>
        </w:rPr>
        <w:t xml:space="preserve">c) </w:t>
      </w:r>
      <w:r>
        <w:rPr>
          <w:lang w:val="sq-AL"/>
        </w:rPr>
        <w:t>të m</w:t>
      </w:r>
      <w:r w:rsidRPr="0060135A">
        <w:rPr>
          <w:lang w:val="sq-AL"/>
        </w:rPr>
        <w:t>angësi</w:t>
      </w:r>
      <w:r>
        <w:rPr>
          <w:lang w:val="sq-AL"/>
        </w:rPr>
        <w:t>ve</w:t>
      </w:r>
      <w:r w:rsidRPr="0060135A">
        <w:rPr>
          <w:lang w:val="sq-AL"/>
        </w:rPr>
        <w:t xml:space="preserve"> të vetë këtyre standardeve.</w:t>
      </w:r>
    </w:p>
    <w:p w:rsidR="00EC0B33" w:rsidRPr="0060135A" w:rsidRDefault="00EC0B33" w:rsidP="00EC0B33">
      <w:pPr>
        <w:pStyle w:val="Paragrafi"/>
        <w:rPr>
          <w:lang w:val="sq-AL"/>
        </w:rPr>
      </w:pPr>
      <w:r w:rsidRPr="0060135A">
        <w:rPr>
          <w:lang w:val="sq-AL"/>
        </w:rPr>
        <w:t>14. Enët, në të</w:t>
      </w:r>
      <w:r>
        <w:rPr>
          <w:lang w:val="sq-AL"/>
        </w:rPr>
        <w:t xml:space="preserve"> cilat</w:t>
      </w:r>
      <w:r w:rsidRPr="0060135A">
        <w:rPr>
          <w:lang w:val="sq-AL"/>
        </w:rPr>
        <w:t xml:space="preserve"> prodhimi i PS me V e kalon 50 </w:t>
      </w:r>
      <w:r>
        <w:rPr>
          <w:lang w:val="sq-AL"/>
        </w:rPr>
        <w:t>b</w:t>
      </w:r>
      <w:r w:rsidRPr="0060135A">
        <w:rPr>
          <w:lang w:val="sq-AL"/>
        </w:rPr>
        <w:t>ar L, përpara se të prodhohen:</w:t>
      </w:r>
    </w:p>
    <w:p w:rsidR="00EC0B33" w:rsidRPr="0060135A" w:rsidRDefault="00EC0B33" w:rsidP="00EC0B33">
      <w:pPr>
        <w:pStyle w:val="Paragrafi"/>
        <w:rPr>
          <w:lang w:val="sq-AL"/>
        </w:rPr>
      </w:pPr>
      <w:r w:rsidRPr="0060135A">
        <w:rPr>
          <w:lang w:val="sq-AL"/>
        </w:rPr>
        <w:t>a) në përputhje me standardet e harmonizuara shqiptare, fabrikuesi ose përfaqësuesi i  autorizuar i tij zgjedh:</w:t>
      </w:r>
    </w:p>
    <w:p w:rsidR="00EC0B33" w:rsidRPr="0060135A" w:rsidRDefault="00EC0B33" w:rsidP="00EC0B33">
      <w:pPr>
        <w:pStyle w:val="Paragrafi"/>
        <w:rPr>
          <w:lang w:val="sq-AL"/>
        </w:rPr>
      </w:pPr>
      <w:r w:rsidRPr="0060135A">
        <w:rPr>
          <w:lang w:val="sq-AL"/>
        </w:rPr>
        <w:t>i) të informojë organin e autorizuar inspektues, siç përshkruhet në pikë</w:t>
      </w:r>
      <w:r>
        <w:rPr>
          <w:lang w:val="sq-AL"/>
        </w:rPr>
        <w:t>n 17</w:t>
      </w:r>
      <w:r w:rsidRPr="0060135A">
        <w:rPr>
          <w:lang w:val="sq-AL"/>
        </w:rPr>
        <w:t xml:space="preserve"> të këtij rregulli teknik, i cili mbas ekzami</w:t>
      </w:r>
      <w:r>
        <w:rPr>
          <w:lang w:val="sq-AL"/>
        </w:rPr>
        <w:t>ni</w:t>
      </w:r>
      <w:r w:rsidRPr="0060135A">
        <w:rPr>
          <w:lang w:val="sq-AL"/>
        </w:rPr>
        <w:t xml:space="preserve">mit të </w:t>
      </w:r>
      <w:r>
        <w:rPr>
          <w:lang w:val="sq-AL"/>
        </w:rPr>
        <w:t xml:space="preserve">të </w:t>
      </w:r>
      <w:r w:rsidRPr="0060135A">
        <w:rPr>
          <w:lang w:val="sq-AL"/>
        </w:rPr>
        <w:t>gjithë dokumentacionit, të përcaktuar në pikën 28, harton një certifikatë përshtatshmërie, duke vërtetuar që ky dokumentacion është i kënaqshëm, ose;</w:t>
      </w:r>
    </w:p>
    <w:p w:rsidR="00EC0B33" w:rsidRDefault="00EC0B33" w:rsidP="00EC0B33">
      <w:pPr>
        <w:pStyle w:val="Paragrafi"/>
        <w:rPr>
          <w:lang w:val="sq-AL"/>
        </w:rPr>
      </w:pPr>
      <w:r w:rsidRPr="0060135A">
        <w:rPr>
          <w:lang w:val="sq-AL"/>
        </w:rPr>
        <w:t>ii) të paraqesë në organin e autorizuar inspektues një enë prototipe, pë</w:t>
      </w:r>
      <w:r>
        <w:rPr>
          <w:lang w:val="sq-AL"/>
        </w:rPr>
        <w:t xml:space="preserve">r ekzaminimin </w:t>
      </w:r>
      <w:r w:rsidRPr="0060135A">
        <w:rPr>
          <w:lang w:val="sq-AL"/>
        </w:rPr>
        <w:t xml:space="preserve">tip </w:t>
      </w:r>
      <w:r>
        <w:rPr>
          <w:lang w:val="sq-AL"/>
        </w:rPr>
        <w:t>“</w:t>
      </w:r>
      <w:r w:rsidRPr="0060135A">
        <w:rPr>
          <w:lang w:val="sq-AL"/>
        </w:rPr>
        <w:t>CE</w:t>
      </w:r>
      <w:r>
        <w:rPr>
          <w:lang w:val="sq-AL"/>
        </w:rPr>
        <w:t>”</w:t>
      </w:r>
      <w:r w:rsidRPr="0060135A">
        <w:rPr>
          <w:lang w:val="sq-AL"/>
        </w:rPr>
        <w:t xml:space="preserve"> siç është përcaktuar në pikat 21, 22 dhe 23 të këtij rregulli teknik.</w:t>
      </w:r>
    </w:p>
    <w:p w:rsidR="00EC0B33" w:rsidRPr="0060135A" w:rsidRDefault="00EC0B33" w:rsidP="00EC0B33">
      <w:pPr>
        <w:pStyle w:val="Paragrafi"/>
        <w:rPr>
          <w:lang w:val="sq-AL"/>
        </w:rPr>
      </w:pPr>
      <w:r w:rsidRPr="0060135A">
        <w:rPr>
          <w:lang w:val="sq-AL"/>
        </w:rPr>
        <w:t>b) në mospërputhje ose përputhje të pjesshme me standardet e harmonizuara shqiptare, fabrikuesi ose përfaqësuesi i autorizuar</w:t>
      </w:r>
      <w:r>
        <w:rPr>
          <w:lang w:val="sq-AL"/>
        </w:rPr>
        <w:t xml:space="preserve"> i</w:t>
      </w:r>
      <w:r w:rsidRPr="0060135A">
        <w:rPr>
          <w:lang w:val="sq-AL"/>
        </w:rPr>
        <w:t xml:space="preserve"> paraqet organit të autorizuar inspektues një p</w:t>
      </w:r>
      <w:r>
        <w:rPr>
          <w:lang w:val="sq-AL"/>
        </w:rPr>
        <w:t xml:space="preserve">rototip të enës për ekzaminimin </w:t>
      </w:r>
      <w:r w:rsidRPr="0060135A">
        <w:rPr>
          <w:lang w:val="sq-AL"/>
        </w:rPr>
        <w:t xml:space="preserve">tip </w:t>
      </w:r>
      <w:r>
        <w:rPr>
          <w:lang w:val="sq-AL"/>
        </w:rPr>
        <w:t>“</w:t>
      </w:r>
      <w:r w:rsidRPr="0060135A">
        <w:rPr>
          <w:lang w:val="sq-AL"/>
        </w:rPr>
        <w:t>CE</w:t>
      </w:r>
      <w:r>
        <w:rPr>
          <w:lang w:val="sq-AL"/>
        </w:rPr>
        <w:t>”</w:t>
      </w:r>
      <w:r w:rsidRPr="0060135A">
        <w:rPr>
          <w:lang w:val="sq-AL"/>
        </w:rPr>
        <w:t>, siç është përcaktuar në pikat 21, 22, 23, 24, dhe 25 të këtij rregulli teknik.</w:t>
      </w:r>
    </w:p>
    <w:p w:rsidR="00EC0B33" w:rsidRPr="0060135A" w:rsidRDefault="00EC0B33" w:rsidP="00EC0B33">
      <w:pPr>
        <w:pStyle w:val="Paragrafi"/>
        <w:rPr>
          <w:lang w:val="sq-AL"/>
        </w:rPr>
      </w:pPr>
      <w:r w:rsidRPr="0060135A">
        <w:rPr>
          <w:lang w:val="sq-AL"/>
        </w:rPr>
        <w:t>15. Ena e prodhuar në përputhje me standardet e harmonizuara shqiptare ose me prototipin e miratuar, përpara se të vendosen në treg janë objekt:</w:t>
      </w:r>
    </w:p>
    <w:p w:rsidR="00EC0B33" w:rsidRPr="0060135A" w:rsidRDefault="00EC0B33" w:rsidP="00EC0B33">
      <w:pPr>
        <w:pStyle w:val="Paragrafi"/>
        <w:rPr>
          <w:lang w:val="sq-AL"/>
        </w:rPr>
      </w:pPr>
      <w:r w:rsidRPr="0060135A">
        <w:rPr>
          <w:lang w:val="sq-AL"/>
        </w:rPr>
        <w:t xml:space="preserve">a) </w:t>
      </w:r>
      <w:r>
        <w:rPr>
          <w:lang w:val="sq-AL"/>
        </w:rPr>
        <w:t>i</w:t>
      </w:r>
      <w:r w:rsidRPr="0060135A">
        <w:rPr>
          <w:lang w:val="sq-AL"/>
        </w:rPr>
        <w:t xml:space="preserve"> verifikimit </w:t>
      </w:r>
      <w:r>
        <w:rPr>
          <w:lang w:val="sq-AL"/>
        </w:rPr>
        <w:t>“</w:t>
      </w:r>
      <w:r w:rsidRPr="0060135A">
        <w:rPr>
          <w:lang w:val="sq-AL"/>
        </w:rPr>
        <w:t>CE</w:t>
      </w:r>
      <w:r>
        <w:rPr>
          <w:lang w:val="sq-AL"/>
        </w:rPr>
        <w:t>”</w:t>
      </w:r>
      <w:r w:rsidRPr="0060135A">
        <w:rPr>
          <w:lang w:val="sq-AL"/>
        </w:rPr>
        <w:t xml:space="preserve"> në përputhje me pikën 26, 27 dhe 28 të kë</w:t>
      </w:r>
      <w:r>
        <w:rPr>
          <w:lang w:val="sq-AL"/>
        </w:rPr>
        <w:t xml:space="preserve">tij rregulli teknik, kur </w:t>
      </w:r>
      <w:r w:rsidRPr="0060135A">
        <w:rPr>
          <w:lang w:val="sq-AL"/>
        </w:rPr>
        <w:t xml:space="preserve">prodhimi i PS me V i kalon 3000 </w:t>
      </w:r>
      <w:r>
        <w:rPr>
          <w:lang w:val="sq-AL"/>
        </w:rPr>
        <w:t>b</w:t>
      </w:r>
      <w:r w:rsidRPr="0060135A">
        <w:rPr>
          <w:lang w:val="sq-AL"/>
        </w:rPr>
        <w:t>ar L;</w:t>
      </w:r>
    </w:p>
    <w:p w:rsidR="00EC0B33" w:rsidRPr="0060135A" w:rsidRDefault="00EC0B33" w:rsidP="00EC0B33">
      <w:pPr>
        <w:pStyle w:val="Paragrafi"/>
        <w:rPr>
          <w:lang w:val="sq-AL"/>
        </w:rPr>
      </w:pPr>
      <w:r w:rsidRPr="0060135A">
        <w:rPr>
          <w:lang w:val="sq-AL"/>
        </w:rPr>
        <w:t xml:space="preserve">b) </w:t>
      </w:r>
      <w:r>
        <w:rPr>
          <w:lang w:val="sq-AL"/>
        </w:rPr>
        <w:t>i</w:t>
      </w:r>
      <w:r w:rsidRPr="0060135A">
        <w:rPr>
          <w:lang w:val="sq-AL"/>
        </w:rPr>
        <w:t xml:space="preserve"> zgjedhjes së fabrikuesit, kur prodhimi i PS </w:t>
      </w:r>
      <w:r>
        <w:rPr>
          <w:lang w:val="sq-AL"/>
        </w:rPr>
        <w:t xml:space="preserve">me V nuk kalon 3000 bar L, por </w:t>
      </w:r>
      <w:r w:rsidRPr="0060135A">
        <w:rPr>
          <w:lang w:val="sq-AL"/>
        </w:rPr>
        <w:t>është më i lartë</w:t>
      </w:r>
      <w:r>
        <w:rPr>
          <w:lang w:val="sq-AL"/>
        </w:rPr>
        <w:t xml:space="preserve"> se 50 bar</w:t>
      </w:r>
      <w:r w:rsidRPr="0060135A">
        <w:rPr>
          <w:lang w:val="sq-AL"/>
        </w:rPr>
        <w:t xml:space="preserve">/litër: </w:t>
      </w:r>
    </w:p>
    <w:p w:rsidR="00EC0B33" w:rsidRPr="0060135A" w:rsidRDefault="00EC0B33" w:rsidP="00EC0B33">
      <w:pPr>
        <w:pStyle w:val="Paragrafi"/>
        <w:rPr>
          <w:lang w:val="sq-AL"/>
        </w:rPr>
      </w:pPr>
      <w:r w:rsidRPr="0060135A">
        <w:rPr>
          <w:lang w:val="sq-AL"/>
        </w:rPr>
        <w:t>i) deklarim të konformitetit në përputhje me pikën 30 të këtij rregulli</w:t>
      </w:r>
      <w:r>
        <w:rPr>
          <w:lang w:val="sq-AL"/>
        </w:rPr>
        <w:t xml:space="preserve"> teknik</w:t>
      </w:r>
      <w:r w:rsidRPr="0060135A">
        <w:rPr>
          <w:lang w:val="sq-AL"/>
        </w:rPr>
        <w:t xml:space="preserve">; </w:t>
      </w:r>
    </w:p>
    <w:p w:rsidR="00EC0B33" w:rsidRPr="0060135A" w:rsidRDefault="00EC0B33" w:rsidP="00EC0B33">
      <w:pPr>
        <w:pStyle w:val="Paragrafi"/>
        <w:rPr>
          <w:lang w:val="sq-AL"/>
        </w:rPr>
      </w:pPr>
      <w:r w:rsidRPr="0060135A">
        <w:rPr>
          <w:lang w:val="sq-AL"/>
        </w:rPr>
        <w:t>ii) ose i verifikim</w:t>
      </w:r>
      <w:r>
        <w:rPr>
          <w:lang w:val="sq-AL"/>
        </w:rPr>
        <w:t>it</w:t>
      </w:r>
      <w:r w:rsidRPr="0060135A">
        <w:rPr>
          <w:lang w:val="sq-AL"/>
        </w:rPr>
        <w:t xml:space="preserve"> </w:t>
      </w:r>
      <w:r>
        <w:rPr>
          <w:lang w:val="sq-AL"/>
        </w:rPr>
        <w:t>“</w:t>
      </w:r>
      <w:r w:rsidRPr="0060135A">
        <w:rPr>
          <w:lang w:val="sq-AL"/>
        </w:rPr>
        <w:t>CE</w:t>
      </w:r>
      <w:r>
        <w:rPr>
          <w:lang w:val="sq-AL"/>
        </w:rPr>
        <w:t>”</w:t>
      </w:r>
      <w:r w:rsidRPr="0060135A">
        <w:rPr>
          <w:lang w:val="sq-AL"/>
        </w:rPr>
        <w:t xml:space="preserve"> në përputhje me pikën 26, 27 dhe 28 të këtij rregulli tekni</w:t>
      </w:r>
      <w:r>
        <w:rPr>
          <w:lang w:val="sq-AL"/>
        </w:rPr>
        <w:t>k.</w:t>
      </w:r>
    </w:p>
    <w:p w:rsidR="00EC0B33" w:rsidRPr="0060135A" w:rsidRDefault="00EC0B33" w:rsidP="00EC0B33">
      <w:pPr>
        <w:pStyle w:val="Paragrafi"/>
        <w:rPr>
          <w:lang w:val="sq-AL"/>
        </w:rPr>
      </w:pPr>
      <w:r w:rsidRPr="0060135A">
        <w:rPr>
          <w:lang w:val="sq-AL"/>
        </w:rPr>
        <w:t>16. Dokumentacioni dhe korrespondenca që kanë lidhje me procedurat e certifikimit të shprehura në paragrafin a dhe b të kësaj pike, hartohen në gjuhën shqipe ose në një gjuhë të pranueshme nga organi i autorizuar.</w:t>
      </w:r>
    </w:p>
    <w:p w:rsidR="00EC0B33" w:rsidRPr="0060135A" w:rsidRDefault="00EC0B33" w:rsidP="00EC0B33">
      <w:pPr>
        <w:pStyle w:val="Paragrafi"/>
        <w:rPr>
          <w:lang w:val="sq-AL"/>
        </w:rPr>
      </w:pPr>
      <w:r w:rsidRPr="0060135A">
        <w:rPr>
          <w:lang w:val="sq-AL"/>
        </w:rPr>
        <w:t>17. Ministri, në pë</w:t>
      </w:r>
      <w:r>
        <w:rPr>
          <w:lang w:val="sq-AL"/>
        </w:rPr>
        <w:t>rputhje me ligjin nr.</w:t>
      </w:r>
      <w:r w:rsidRPr="0060135A">
        <w:rPr>
          <w:lang w:val="sq-AL"/>
        </w:rPr>
        <w:t>9779, datë</w:t>
      </w:r>
      <w:r>
        <w:rPr>
          <w:lang w:val="sq-AL"/>
        </w:rPr>
        <w:t xml:space="preserve"> 16.</w:t>
      </w:r>
      <w:r w:rsidRPr="0060135A">
        <w:rPr>
          <w:lang w:val="sq-AL"/>
        </w:rPr>
        <w:t>7.2007 “Mbi sigurinë e përgjithshme, kërkesat thelbësore dhe procedurat e vlerësimit të konformitetit të</w:t>
      </w:r>
      <w:r>
        <w:rPr>
          <w:lang w:val="sq-AL"/>
        </w:rPr>
        <w:t xml:space="preserve"> produkteve joushqimore”, n</w:t>
      </w:r>
      <w:r w:rsidRPr="0060135A">
        <w:rPr>
          <w:lang w:val="sq-AL"/>
        </w:rPr>
        <w:t>eni 14, autorizon organet përkatëse të vlerësimit të konformitetit për kryerjen e procedurave të përcaktuara në pikë</w:t>
      </w:r>
      <w:r>
        <w:rPr>
          <w:lang w:val="sq-AL"/>
        </w:rPr>
        <w:t>n 14, paragrafi “a” dhe “b”</w:t>
      </w:r>
      <w:r w:rsidRPr="0060135A">
        <w:rPr>
          <w:lang w:val="sq-AL"/>
        </w:rPr>
        <w:t xml:space="preserve"> së bashku me detyrat e veçanta për të cilat janë parashikuar këto organe në pikën 19 të këtij rregulli teknik, si dhe u cakton atyre numrat e identifikimit.</w:t>
      </w:r>
    </w:p>
    <w:p w:rsidR="00EC0B33" w:rsidRPr="0060135A" w:rsidRDefault="00EC0B33" w:rsidP="00EC0B33">
      <w:pPr>
        <w:pStyle w:val="Paragrafi"/>
        <w:rPr>
          <w:lang w:val="sq-AL"/>
        </w:rPr>
      </w:pPr>
      <w:r w:rsidRPr="0060135A">
        <w:rPr>
          <w:lang w:val="sq-AL"/>
        </w:rPr>
        <w:t>18. Një listë e organeve të autorizuara publikohet në Fletoren Zyrtare</w:t>
      </w:r>
      <w:r>
        <w:rPr>
          <w:lang w:val="sq-AL"/>
        </w:rPr>
        <w:t>,</w:t>
      </w:r>
      <w:r w:rsidRPr="0060135A">
        <w:rPr>
          <w:lang w:val="sq-AL"/>
        </w:rPr>
        <w:t xml:space="preserve"> së bashku me numrat e identifikimit të tyre dhe detyrat, për të cilat ata janë autorizuar. </w:t>
      </w:r>
    </w:p>
    <w:p w:rsidR="00EC0B33" w:rsidRPr="0060135A" w:rsidRDefault="00EC0B33" w:rsidP="00EC0B33">
      <w:pPr>
        <w:pStyle w:val="Paragrafi"/>
        <w:rPr>
          <w:lang w:val="sq-AL"/>
        </w:rPr>
      </w:pPr>
      <w:r w:rsidRPr="0060135A">
        <w:rPr>
          <w:lang w:val="sq-AL"/>
        </w:rPr>
        <w:t xml:space="preserve">19. </w:t>
      </w:r>
      <w:r>
        <w:rPr>
          <w:lang w:val="sq-AL"/>
        </w:rPr>
        <w:t>Kriteret</w:t>
      </w:r>
      <w:r w:rsidRPr="0060135A">
        <w:rPr>
          <w:lang w:val="sq-AL"/>
        </w:rPr>
        <w:t xml:space="preserve"> minimale për organet e autorizuara janë</w:t>
      </w:r>
      <w:r>
        <w:rPr>
          <w:lang w:val="sq-AL"/>
        </w:rPr>
        <w:t>,</w:t>
      </w:r>
      <w:r w:rsidRPr="0060135A">
        <w:rPr>
          <w:lang w:val="sq-AL"/>
        </w:rPr>
        <w:t xml:space="preserve"> si më poshtë:</w:t>
      </w:r>
    </w:p>
    <w:p w:rsidR="00EC0B33" w:rsidRPr="0060135A" w:rsidRDefault="00EC0B33" w:rsidP="00EC0B33">
      <w:pPr>
        <w:pStyle w:val="Paragrafi"/>
        <w:rPr>
          <w:lang w:val="sq-AL"/>
        </w:rPr>
      </w:pPr>
      <w:r w:rsidRPr="0060135A">
        <w:rPr>
          <w:lang w:val="sq-AL"/>
        </w:rPr>
        <w:t>a) Organi i inspektimit, drejtori i saj</w:t>
      </w:r>
      <w:r>
        <w:rPr>
          <w:lang w:val="sq-AL"/>
        </w:rPr>
        <w:t>,</w:t>
      </w:r>
      <w:r w:rsidRPr="0060135A">
        <w:rPr>
          <w:lang w:val="sq-AL"/>
        </w:rPr>
        <w:t xml:space="preserve"> si dhe personeli përgjegjës për kryerjen e testeve të</w:t>
      </w:r>
      <w:r>
        <w:rPr>
          <w:lang w:val="sq-AL"/>
        </w:rPr>
        <w:t xml:space="preserve"> verifikimit, </w:t>
      </w:r>
      <w:r w:rsidRPr="0060135A">
        <w:rPr>
          <w:lang w:val="sq-AL"/>
        </w:rPr>
        <w:t>nuk duhet të jenë projektuesi, prodhuesi, fu</w:t>
      </w:r>
      <w:r>
        <w:rPr>
          <w:lang w:val="sq-AL"/>
        </w:rPr>
        <w:t>rn</w:t>
      </w:r>
      <w:r w:rsidRPr="0060135A">
        <w:rPr>
          <w:lang w:val="sq-AL"/>
        </w:rPr>
        <w:t>izuesi dhe as instaluesi i enëve që ata inspektojnë, si dhe asnjë përfaqësues i autorizuar nga këto palë.</w:t>
      </w:r>
    </w:p>
    <w:p w:rsidR="00EC0B33" w:rsidRPr="0060135A" w:rsidRDefault="00EC0B33" w:rsidP="00EC0B33">
      <w:pPr>
        <w:pStyle w:val="Paragrafi"/>
        <w:rPr>
          <w:lang w:val="sq-AL"/>
        </w:rPr>
      </w:pPr>
      <w:r w:rsidRPr="0060135A">
        <w:rPr>
          <w:lang w:val="sq-AL"/>
        </w:rPr>
        <w:t>b) Organi i inspektimit, drejtori i saj</w:t>
      </w:r>
      <w:r>
        <w:rPr>
          <w:lang w:val="sq-AL"/>
        </w:rPr>
        <w:t>,</w:t>
      </w:r>
      <w:r w:rsidRPr="0060135A">
        <w:rPr>
          <w:lang w:val="sq-AL"/>
        </w:rPr>
        <w:t xml:space="preserve"> si dhe personeli përgjegjës për kryerjen e testeve të verifikimit, nuk përfshihen drejtpërdrejt në projekt</w:t>
      </w:r>
      <w:r>
        <w:rPr>
          <w:lang w:val="sq-AL"/>
        </w:rPr>
        <w:t>imin, konstruksionin, tregtimin</w:t>
      </w:r>
      <w:r w:rsidRPr="0060135A">
        <w:rPr>
          <w:lang w:val="sq-AL"/>
        </w:rPr>
        <w:t xml:space="preserve"> dhe mirëmbajtjen e enëve dhe as përfaqësojnë palët e angazhuara në këto aktivitete. Kjo nuk pengon mundësinë e shkëmbimit të informacionit teknik ndërmjet prodhuesit dhe organit të inspektimit.</w:t>
      </w:r>
    </w:p>
    <w:p w:rsidR="00EC0B33" w:rsidRPr="0060135A" w:rsidRDefault="00EC0B33" w:rsidP="00EC0B33">
      <w:pPr>
        <w:pStyle w:val="Paragrafi"/>
        <w:rPr>
          <w:lang w:val="sq-AL"/>
        </w:rPr>
      </w:pPr>
      <w:r w:rsidRPr="0060135A">
        <w:rPr>
          <w:lang w:val="sq-AL"/>
        </w:rPr>
        <w:t>c) Organi i inspektimit dhe personeli i tij kryejnë verifikimin e testeve me një shkallë  të lartë të integritetit profesional dhe kompetencës teknike dhe duhet të jetë i lirë nga të gjitha presionet dhe ndërhyrjet, veçanërisht financiare, të cilat mund të influencojnë në gjykimin e tyre ose në rezultatet e inspektimit, në mënyrë të veçantë nga persona ose grupe personash të interesuar në rezultatet e verifikimeve.</w:t>
      </w:r>
    </w:p>
    <w:p w:rsidR="00EC0B33" w:rsidRPr="0060135A" w:rsidRDefault="00EC0B33" w:rsidP="00EC0B33">
      <w:pPr>
        <w:pStyle w:val="Paragrafi"/>
        <w:rPr>
          <w:lang w:val="sq-AL"/>
        </w:rPr>
      </w:pPr>
      <w:r w:rsidRPr="0060135A">
        <w:rPr>
          <w:lang w:val="sq-AL"/>
        </w:rPr>
        <w:t>d) Organi i inspektimit duhet të ketë në dispozicion të tij personelin dhe të zotërojë pajisjet e nevojshme për të bërë të mundur kryerjen siç duhet të</w:t>
      </w:r>
      <w:r>
        <w:rPr>
          <w:lang w:val="sq-AL"/>
        </w:rPr>
        <w:t xml:space="preserve"> detyrave</w:t>
      </w:r>
      <w:r w:rsidRPr="0060135A">
        <w:rPr>
          <w:lang w:val="sq-AL"/>
        </w:rPr>
        <w:t xml:space="preserve"> administrative e teknike, të lidhura me verifikimin. Gjithashtu</w:t>
      </w:r>
      <w:r>
        <w:rPr>
          <w:lang w:val="sq-AL"/>
        </w:rPr>
        <w:t>,</w:t>
      </w:r>
      <w:r w:rsidRPr="0060135A">
        <w:rPr>
          <w:lang w:val="sq-AL"/>
        </w:rPr>
        <w:t xml:space="preserve"> të ketë mundësinë</w:t>
      </w:r>
      <w:r>
        <w:rPr>
          <w:lang w:val="sq-AL"/>
        </w:rPr>
        <w:t xml:space="preserve"> e </w:t>
      </w:r>
      <w:r w:rsidRPr="0060135A">
        <w:rPr>
          <w:lang w:val="sq-AL"/>
        </w:rPr>
        <w:t>përdorimit të pajisjeve të kërkuara  për verifikime të veçanta.</w:t>
      </w:r>
    </w:p>
    <w:p w:rsidR="00EC0B33" w:rsidRPr="0060135A" w:rsidRDefault="00EC0B33" w:rsidP="00EC0B33">
      <w:pPr>
        <w:pStyle w:val="Paragrafi"/>
        <w:rPr>
          <w:lang w:val="sq-AL"/>
        </w:rPr>
      </w:pPr>
      <w:r w:rsidRPr="0060135A">
        <w:rPr>
          <w:lang w:val="sq-AL"/>
        </w:rPr>
        <w:t>e) Personeli përgjegjës për inspektimin duhet të ketë</w:t>
      </w:r>
      <w:r>
        <w:rPr>
          <w:lang w:val="sq-AL"/>
        </w:rPr>
        <w:t>:</w:t>
      </w:r>
      <w:r w:rsidRPr="0060135A">
        <w:rPr>
          <w:lang w:val="sq-AL"/>
        </w:rPr>
        <w:t xml:space="preserve"> </w:t>
      </w:r>
    </w:p>
    <w:p w:rsidR="00EC0B33" w:rsidRPr="0060135A" w:rsidRDefault="00EC0B33" w:rsidP="00EC0B33">
      <w:pPr>
        <w:pStyle w:val="Paragrafi"/>
        <w:rPr>
          <w:lang w:val="sq-AL"/>
        </w:rPr>
      </w:pPr>
      <w:r w:rsidRPr="0060135A">
        <w:rPr>
          <w:lang w:val="sq-AL"/>
        </w:rPr>
        <w:t>i)</w:t>
      </w:r>
      <w:r>
        <w:rPr>
          <w:lang w:val="sq-AL"/>
        </w:rPr>
        <w:t xml:space="preserve"> t</w:t>
      </w:r>
      <w:r w:rsidRPr="0060135A">
        <w:rPr>
          <w:lang w:val="sq-AL"/>
        </w:rPr>
        <w:t>r</w:t>
      </w:r>
      <w:r>
        <w:rPr>
          <w:lang w:val="sq-AL"/>
        </w:rPr>
        <w:t>ajnime teknike dhe profesionale;</w:t>
      </w:r>
    </w:p>
    <w:p w:rsidR="00EC0B33" w:rsidRPr="0060135A" w:rsidRDefault="00EC0B33" w:rsidP="00EC0B33">
      <w:pPr>
        <w:pStyle w:val="Paragrafi"/>
        <w:rPr>
          <w:lang w:val="sq-AL"/>
        </w:rPr>
      </w:pPr>
      <w:r w:rsidRPr="0060135A">
        <w:rPr>
          <w:lang w:val="sq-AL"/>
        </w:rPr>
        <w:t>ii)</w:t>
      </w:r>
      <w:r>
        <w:rPr>
          <w:lang w:val="sq-AL"/>
        </w:rPr>
        <w:t xml:space="preserve"> n</w:t>
      </w:r>
      <w:r w:rsidRPr="0060135A">
        <w:rPr>
          <w:lang w:val="sq-AL"/>
        </w:rPr>
        <w:t>johuri të kënaqshme në lidhje me kërkesat e testeve që kryhen, si dhe eksperiencën e nevojshme për kë</w:t>
      </w:r>
      <w:r>
        <w:rPr>
          <w:lang w:val="sq-AL"/>
        </w:rPr>
        <w:t>to teste;</w:t>
      </w:r>
      <w:r w:rsidRPr="0060135A">
        <w:rPr>
          <w:lang w:val="sq-AL"/>
        </w:rPr>
        <w:t xml:space="preserve"> </w:t>
      </w:r>
    </w:p>
    <w:p w:rsidR="00EC0B33" w:rsidRPr="0060135A" w:rsidRDefault="00EC0B33" w:rsidP="00EC0B33">
      <w:pPr>
        <w:pStyle w:val="Paragrafi"/>
        <w:rPr>
          <w:lang w:val="sq-AL"/>
        </w:rPr>
      </w:pPr>
      <w:r w:rsidRPr="0060135A">
        <w:rPr>
          <w:lang w:val="sq-AL"/>
        </w:rPr>
        <w:t>iii)</w:t>
      </w:r>
      <w:r>
        <w:rPr>
          <w:lang w:val="sq-AL"/>
        </w:rPr>
        <w:t xml:space="preserve"> a</w:t>
      </w:r>
      <w:r w:rsidRPr="0060135A">
        <w:rPr>
          <w:lang w:val="sq-AL"/>
        </w:rPr>
        <w:t>ftësinë për hartimin e certifikatave, procesverbaleve dhe raporteve të kërkuara, për të vërtetuar kryerjen e testeve.</w:t>
      </w:r>
    </w:p>
    <w:p w:rsidR="00EC0B33" w:rsidRPr="0060135A" w:rsidRDefault="00EC0B33" w:rsidP="00EC0B33">
      <w:pPr>
        <w:pStyle w:val="Paragrafi"/>
        <w:rPr>
          <w:lang w:val="sq-AL"/>
        </w:rPr>
      </w:pPr>
      <w:r w:rsidRPr="0060135A">
        <w:rPr>
          <w:lang w:val="sq-AL"/>
        </w:rPr>
        <w:t>f) Garantimi i paanshmërisë së personelit të inspektimit. Pagesa e tyre nuk duhet të varet nga numri i testeve të kryera dhe as nga rezultatet e këtyre testeve.</w:t>
      </w:r>
    </w:p>
    <w:p w:rsidR="00EC0B33" w:rsidRPr="0060135A" w:rsidRDefault="00EC0B33" w:rsidP="00EC0B33">
      <w:pPr>
        <w:pStyle w:val="Paragrafi"/>
        <w:rPr>
          <w:lang w:val="sq-AL"/>
        </w:rPr>
      </w:pPr>
      <w:r w:rsidRPr="0060135A">
        <w:rPr>
          <w:lang w:val="sq-AL"/>
        </w:rPr>
        <w:t>g) Organi inspektues pajiset me sigurimin e përgjegjësisë, në përputhj</w:t>
      </w:r>
      <w:r>
        <w:rPr>
          <w:lang w:val="sq-AL"/>
        </w:rPr>
        <w:t>e me n</w:t>
      </w:r>
      <w:r w:rsidRPr="0060135A">
        <w:rPr>
          <w:lang w:val="sq-AL"/>
        </w:rPr>
        <w:t>eni 14, paragrafi 2/d të ligjit nr.9779, datë 16.7.2007 “Për sigurinë e përgjithshme, kërkesat thelbësore dhe vlerësimin e konformitetit të</w:t>
      </w:r>
      <w:r>
        <w:rPr>
          <w:lang w:val="sq-AL"/>
        </w:rPr>
        <w:t xml:space="preserve"> produkteve jo</w:t>
      </w:r>
      <w:r w:rsidRPr="0060135A">
        <w:rPr>
          <w:lang w:val="sq-AL"/>
        </w:rPr>
        <w:t>ushqimor</w:t>
      </w:r>
      <w:r>
        <w:rPr>
          <w:lang w:val="sq-AL"/>
        </w:rPr>
        <w:t>e</w:t>
      </w:r>
      <w:r w:rsidRPr="0060135A">
        <w:rPr>
          <w:lang w:val="sq-AL"/>
        </w:rPr>
        <w:t xml:space="preserve">”. </w:t>
      </w:r>
    </w:p>
    <w:p w:rsidR="00EC0B33" w:rsidRPr="0060135A" w:rsidRDefault="00EC0B33" w:rsidP="00EC0B33">
      <w:pPr>
        <w:pStyle w:val="Paragrafi"/>
        <w:rPr>
          <w:lang w:val="sq-AL"/>
        </w:rPr>
      </w:pPr>
      <w:r w:rsidRPr="0060135A">
        <w:rPr>
          <w:lang w:val="sq-AL"/>
        </w:rPr>
        <w:t xml:space="preserve">h) Personeli i organit të inspektimit është i detyruar të ruajë fshehtësinë profesionale, në lidhje me të gjithë informacionin e marrë për kryerjen e detyrave të tij, sipas dispozitave këtij rregulli teknik, si dhe të çdo ligji tjetër që ka efekte për këtë. </w:t>
      </w:r>
    </w:p>
    <w:p w:rsidR="00EC0B33" w:rsidRPr="0060135A" w:rsidRDefault="00EC0B33" w:rsidP="00EC0B33">
      <w:pPr>
        <w:pStyle w:val="Paragrafi"/>
        <w:rPr>
          <w:lang w:val="sq-AL"/>
        </w:rPr>
      </w:pPr>
      <w:r w:rsidRPr="0060135A">
        <w:rPr>
          <w:lang w:val="sq-AL"/>
        </w:rPr>
        <w:t>20. Ministri tërheq autorizimin e organit të</w:t>
      </w:r>
      <w:r>
        <w:rPr>
          <w:lang w:val="sq-AL"/>
        </w:rPr>
        <w:t xml:space="preserve"> autorizuar në qoftë </w:t>
      </w:r>
      <w:r w:rsidRPr="0060135A">
        <w:rPr>
          <w:lang w:val="sq-AL"/>
        </w:rPr>
        <w:t>se konstaton se ai  nuk plotëson më kriteret e përcaktuara në pikën 19.</w:t>
      </w:r>
    </w:p>
    <w:p w:rsidR="00EC0B33" w:rsidRPr="0060135A" w:rsidRDefault="00EC0B33" w:rsidP="00EC0B33">
      <w:pPr>
        <w:pStyle w:val="Paragrafi"/>
        <w:rPr>
          <w:lang w:val="sq-AL"/>
        </w:rPr>
      </w:pPr>
      <w:r w:rsidRPr="0060135A">
        <w:rPr>
          <w:lang w:val="sq-AL"/>
        </w:rPr>
        <w:t xml:space="preserve">21. </w:t>
      </w:r>
      <w:r>
        <w:rPr>
          <w:lang w:val="sq-AL"/>
        </w:rPr>
        <w:t>Ekzaminimi tip “</w:t>
      </w:r>
      <w:r w:rsidRPr="0060135A">
        <w:rPr>
          <w:lang w:val="sq-AL"/>
        </w:rPr>
        <w:t>CE</w:t>
      </w:r>
      <w:r>
        <w:rPr>
          <w:lang w:val="sq-AL"/>
        </w:rPr>
        <w:t>”</w:t>
      </w:r>
      <w:r w:rsidRPr="0060135A">
        <w:rPr>
          <w:lang w:val="sq-AL"/>
        </w:rPr>
        <w:t xml:space="preserve"> është procedura, me anë të së cilës, organi i autorizuar inspektues verifikon dhe certifikon se një prototip ene plotëson dispozitat e këtij rregulli teknik, i cili zbatohet për këtë enë.</w:t>
      </w:r>
    </w:p>
    <w:p w:rsidR="00EC0B33" w:rsidRPr="0060135A" w:rsidRDefault="00EC0B33" w:rsidP="00EC0B33">
      <w:pPr>
        <w:pStyle w:val="Paragrafi"/>
        <w:rPr>
          <w:lang w:val="sq-AL"/>
        </w:rPr>
      </w:pPr>
      <w:r w:rsidRPr="0060135A">
        <w:rPr>
          <w:lang w:val="sq-AL"/>
        </w:rPr>
        <w:t xml:space="preserve">22. Aplikimi për ekzaminimin </w:t>
      </w:r>
      <w:r>
        <w:rPr>
          <w:lang w:val="sq-AL"/>
        </w:rPr>
        <w:t>tip “CE” paraqitet nga fabrikuesi</w:t>
      </w:r>
      <w:r w:rsidRPr="0060135A">
        <w:rPr>
          <w:lang w:val="sq-AL"/>
        </w:rPr>
        <w:t xml:space="preserve"> ose nga përfaqësuesi i autorizuar i tij, vetëm për një organ të autorizuar inspektues në lidhje me një protitip ene ose me një prototip përfaqësues të një familje të enës.</w:t>
      </w:r>
    </w:p>
    <w:p w:rsidR="00EC0B33" w:rsidRPr="0060135A" w:rsidRDefault="00EC0B33" w:rsidP="00EC0B33">
      <w:pPr>
        <w:pStyle w:val="Paragrafi"/>
        <w:rPr>
          <w:lang w:val="sq-AL"/>
        </w:rPr>
      </w:pPr>
      <w:r w:rsidRPr="0060135A">
        <w:rPr>
          <w:lang w:val="sq-AL"/>
        </w:rPr>
        <w:t>Aplikimi përfshin:</w:t>
      </w:r>
    </w:p>
    <w:p w:rsidR="00EC0B33" w:rsidRPr="0060135A" w:rsidRDefault="00EC0B33" w:rsidP="00EC0B33">
      <w:pPr>
        <w:pStyle w:val="Paragrafi"/>
        <w:rPr>
          <w:lang w:val="sq-AL"/>
        </w:rPr>
      </w:pPr>
      <w:r>
        <w:rPr>
          <w:lang w:val="sq-AL"/>
        </w:rPr>
        <w:t>a) e</w:t>
      </w:r>
      <w:r w:rsidRPr="0060135A">
        <w:rPr>
          <w:lang w:val="sq-AL"/>
        </w:rPr>
        <w:t>mrin dhe adresën e fabrikuesit apo përfaqësuesit të tij të autorizuar</w:t>
      </w:r>
      <w:r>
        <w:rPr>
          <w:lang w:val="sq-AL"/>
        </w:rPr>
        <w:t>,</w:t>
      </w:r>
      <w:r w:rsidRPr="0060135A">
        <w:rPr>
          <w:lang w:val="sq-AL"/>
        </w:rPr>
        <w:t xml:space="preserve"> si</w:t>
      </w:r>
      <w:r>
        <w:rPr>
          <w:lang w:val="sq-AL"/>
        </w:rPr>
        <w:t xml:space="preserve"> dhe vendin e prodhimit të enës;</w:t>
      </w:r>
    </w:p>
    <w:p w:rsidR="00EC0B33" w:rsidRPr="0060135A" w:rsidRDefault="00EC0B33" w:rsidP="00EC0B33">
      <w:pPr>
        <w:pStyle w:val="Paragrafi"/>
        <w:rPr>
          <w:lang w:val="sq-AL"/>
        </w:rPr>
      </w:pPr>
      <w:r w:rsidRPr="0060135A">
        <w:rPr>
          <w:lang w:val="sq-AL"/>
        </w:rPr>
        <w:t xml:space="preserve">b) Dokumentacionin teknik të projektit dhe të prodhimit siç është përcaktuar në pikën 28. </w:t>
      </w:r>
    </w:p>
    <w:p w:rsidR="00EC0B33" w:rsidRPr="0060135A" w:rsidRDefault="00EC0B33" w:rsidP="00EC0B33">
      <w:pPr>
        <w:pStyle w:val="Paragrafi"/>
        <w:rPr>
          <w:lang w:val="sq-AL"/>
        </w:rPr>
      </w:pPr>
      <w:r w:rsidRPr="0060135A">
        <w:rPr>
          <w:lang w:val="sq-AL"/>
        </w:rPr>
        <w:t>Aplikimi shoqërohet nga një enë e cila përfaqëson prodhimin në fjalë.</w:t>
      </w:r>
    </w:p>
    <w:p w:rsidR="00EC0B33" w:rsidRPr="0060135A" w:rsidRDefault="00EC0B33" w:rsidP="00EC0B33">
      <w:pPr>
        <w:pStyle w:val="Paragrafi"/>
        <w:rPr>
          <w:lang w:val="sq-AL"/>
        </w:rPr>
      </w:pPr>
      <w:r w:rsidRPr="0060135A">
        <w:rPr>
          <w:lang w:val="sq-AL"/>
        </w:rPr>
        <w:t>23. Organi i autorizuar inspekt</w:t>
      </w:r>
      <w:r>
        <w:rPr>
          <w:lang w:val="sq-AL"/>
        </w:rPr>
        <w:t xml:space="preserve">ues duhet të kryejë ekzaminimin </w:t>
      </w:r>
      <w:r w:rsidRPr="0060135A">
        <w:rPr>
          <w:lang w:val="sq-AL"/>
        </w:rPr>
        <w:t xml:space="preserve">tip </w:t>
      </w:r>
      <w:r>
        <w:rPr>
          <w:lang w:val="sq-AL"/>
        </w:rPr>
        <w:t>“</w:t>
      </w:r>
      <w:r w:rsidRPr="0060135A">
        <w:rPr>
          <w:lang w:val="sq-AL"/>
        </w:rPr>
        <w:t>CE</w:t>
      </w:r>
      <w:r>
        <w:rPr>
          <w:lang w:val="sq-AL"/>
        </w:rPr>
        <w:t>”</w:t>
      </w:r>
      <w:r w:rsidRPr="0060135A">
        <w:rPr>
          <w:lang w:val="sq-AL"/>
        </w:rPr>
        <w:t xml:space="preserve"> në mënyrën që përshkruhet më poshtë: </w:t>
      </w:r>
    </w:p>
    <w:p w:rsidR="00EC0B33" w:rsidRPr="0060135A" w:rsidRDefault="00EC0B33" w:rsidP="00EC0B33">
      <w:pPr>
        <w:pStyle w:val="Paragrafi"/>
        <w:rPr>
          <w:lang w:val="sq-AL"/>
        </w:rPr>
      </w:pPr>
      <w:r w:rsidRPr="0060135A">
        <w:rPr>
          <w:lang w:val="sq-AL"/>
        </w:rPr>
        <w:t>a) Ky organ për kontrollin e përputhshmërisë të enës shqyrton jo vetëm dokumentacionin i projektit dhe prodhimit</w:t>
      </w:r>
      <w:r>
        <w:rPr>
          <w:lang w:val="sq-AL"/>
        </w:rPr>
        <w:t>,</w:t>
      </w:r>
      <w:r w:rsidRPr="0060135A">
        <w:rPr>
          <w:lang w:val="sq-AL"/>
        </w:rPr>
        <w:t xml:space="preserve"> por gjithashtu edhe vetë enën e paraqitur.</w:t>
      </w:r>
    </w:p>
    <w:p w:rsidR="00EC0B33" w:rsidRPr="0060135A" w:rsidRDefault="00EC0B33" w:rsidP="00EC0B33">
      <w:pPr>
        <w:pStyle w:val="Paragrafi"/>
        <w:rPr>
          <w:lang w:val="sq-AL"/>
        </w:rPr>
      </w:pPr>
      <w:r w:rsidRPr="0060135A">
        <w:rPr>
          <w:lang w:val="sq-AL"/>
        </w:rPr>
        <w:t>b) Organi i autorizuar inspektues kur kontrollon enën:</w:t>
      </w:r>
    </w:p>
    <w:p w:rsidR="00EC0B33" w:rsidRPr="0060135A" w:rsidRDefault="00EC0B33" w:rsidP="00EC0B33">
      <w:pPr>
        <w:pStyle w:val="Paragrafi"/>
        <w:rPr>
          <w:lang w:val="sq-AL"/>
        </w:rPr>
      </w:pPr>
      <w:r w:rsidRPr="0060135A">
        <w:rPr>
          <w:lang w:val="sq-AL"/>
        </w:rPr>
        <w:t>i) verifikon, që ena është prodhuar në përputhje me dokumentacionin teknik të projektit dhe të prodhimit dhe mund të përdoret e sigurt sipas kushteve të përcaktuara të punës;</w:t>
      </w:r>
    </w:p>
    <w:p w:rsidR="00EC0B33" w:rsidRPr="0060135A" w:rsidRDefault="00EC0B33" w:rsidP="00EC0B33">
      <w:pPr>
        <w:pStyle w:val="Paragrafi"/>
        <w:rPr>
          <w:lang w:val="sq-AL"/>
        </w:rPr>
      </w:pPr>
      <w:r w:rsidRPr="0060135A">
        <w:rPr>
          <w:lang w:val="sq-AL"/>
        </w:rPr>
        <w:t>ii)  kryen ekzaminimet dhe testet e duhura për të kontrolluar që ena përputhet me kërkesat thelbësore të zbatueshme mbi të.</w:t>
      </w:r>
    </w:p>
    <w:p w:rsidR="00EC0B33" w:rsidRPr="0060135A" w:rsidRDefault="00EC0B33" w:rsidP="00EC0B33">
      <w:pPr>
        <w:pStyle w:val="Paragrafi"/>
        <w:rPr>
          <w:lang w:val="sq-AL"/>
        </w:rPr>
      </w:pPr>
      <w:r w:rsidRPr="0060135A">
        <w:rPr>
          <w:lang w:val="sq-AL"/>
        </w:rPr>
        <w:t xml:space="preserve">24. Në qoftë se prototipi përputhet me dispozitat të zbatueshme mbi të, organi i autorizuar inspektues harton një certifikatë ekzaminimi tip </w:t>
      </w:r>
      <w:r>
        <w:rPr>
          <w:lang w:val="sq-AL"/>
        </w:rPr>
        <w:t>“</w:t>
      </w:r>
      <w:r w:rsidRPr="0060135A">
        <w:rPr>
          <w:lang w:val="sq-AL"/>
        </w:rPr>
        <w:t>CE</w:t>
      </w:r>
      <w:r>
        <w:rPr>
          <w:lang w:val="sq-AL"/>
        </w:rPr>
        <w:t>”</w:t>
      </w:r>
      <w:r w:rsidRPr="0060135A">
        <w:rPr>
          <w:lang w:val="sq-AL"/>
        </w:rPr>
        <w:t>, e cila i jepet aplikantit. Kjo certifikatë deklaron përfundimet e ekzaminimit, tregon kushtet për të cilat është lëshuar</w:t>
      </w:r>
      <w:r>
        <w:rPr>
          <w:lang w:val="sq-AL"/>
        </w:rPr>
        <w:t>,</w:t>
      </w:r>
      <w:r w:rsidRPr="0060135A">
        <w:rPr>
          <w:lang w:val="sq-AL"/>
        </w:rPr>
        <w:t xml:space="preserve"> si dhe shoqërohet nga përshkrimet dhe vizatimet e nevojshme për identifikimin e prototipit të aprovuar.</w:t>
      </w:r>
    </w:p>
    <w:p w:rsidR="00EC0B33" w:rsidRPr="0060135A" w:rsidRDefault="00EC0B33" w:rsidP="00EC0B33">
      <w:pPr>
        <w:pStyle w:val="Paragrafi"/>
        <w:rPr>
          <w:lang w:val="sq-AL"/>
        </w:rPr>
      </w:pPr>
      <w:r w:rsidRPr="0060135A">
        <w:rPr>
          <w:lang w:val="sq-AL"/>
        </w:rPr>
        <w:t>25. Një organ i autorizuar që refuzon të lës</w:t>
      </w:r>
      <w:r>
        <w:rPr>
          <w:lang w:val="sq-AL"/>
        </w:rPr>
        <w:t xml:space="preserve">hojë një certifikatë ekzaminimi </w:t>
      </w:r>
      <w:r w:rsidRPr="0060135A">
        <w:rPr>
          <w:lang w:val="sq-AL"/>
        </w:rPr>
        <w:t xml:space="preserve">tip </w:t>
      </w:r>
      <w:r>
        <w:rPr>
          <w:lang w:val="sq-AL"/>
        </w:rPr>
        <w:t>“</w:t>
      </w:r>
      <w:r w:rsidRPr="0060135A">
        <w:rPr>
          <w:lang w:val="sq-AL"/>
        </w:rPr>
        <w:t>CE</w:t>
      </w:r>
      <w:r>
        <w:rPr>
          <w:lang w:val="sq-AL"/>
        </w:rPr>
        <w:t>”</w:t>
      </w:r>
      <w:r w:rsidRPr="0060135A">
        <w:rPr>
          <w:lang w:val="sq-AL"/>
        </w:rPr>
        <w:t xml:space="preserve">  informon për këtë organet e tjera të autorizuara. Një organ i autorizuar, që tërheq certifikatën</w:t>
      </w:r>
      <w:r>
        <w:rPr>
          <w:lang w:val="sq-AL"/>
        </w:rPr>
        <w:t xml:space="preserve"> e ekzaminimit tip “CE” informon m</w:t>
      </w:r>
      <w:r w:rsidRPr="0060135A">
        <w:rPr>
          <w:lang w:val="sq-AL"/>
        </w:rPr>
        <w:t xml:space="preserve">inistrinë. </w:t>
      </w:r>
    </w:p>
    <w:p w:rsidR="00EC0B33" w:rsidRPr="0060135A" w:rsidRDefault="00EC0B33" w:rsidP="00EC0B33">
      <w:pPr>
        <w:pStyle w:val="Paragrafi"/>
        <w:rPr>
          <w:lang w:val="sq-AL"/>
        </w:rPr>
      </w:pPr>
      <w:r w:rsidRPr="0060135A">
        <w:rPr>
          <w:lang w:val="sq-AL"/>
        </w:rPr>
        <w:t xml:space="preserve">26. Verifikimi </w:t>
      </w:r>
      <w:r>
        <w:rPr>
          <w:lang w:val="sq-AL"/>
        </w:rPr>
        <w:t>“</w:t>
      </w:r>
      <w:r w:rsidRPr="0060135A">
        <w:rPr>
          <w:lang w:val="sq-AL"/>
        </w:rPr>
        <w:t>CE</w:t>
      </w:r>
      <w:r>
        <w:rPr>
          <w:lang w:val="sq-AL"/>
        </w:rPr>
        <w:t>”</w:t>
      </w:r>
      <w:r w:rsidRPr="0060135A">
        <w:rPr>
          <w:lang w:val="sq-AL"/>
        </w:rPr>
        <w:t xml:space="preserve"> është procedura nëpërmjet të cilës fabrikuesi ose përfaqë</w:t>
      </w:r>
      <w:r>
        <w:rPr>
          <w:lang w:val="sq-AL"/>
        </w:rPr>
        <w:t>suesi i autorizuar i tij, garanton dhe deklaron që</w:t>
      </w:r>
      <w:r w:rsidRPr="0060135A">
        <w:rPr>
          <w:lang w:val="sq-AL"/>
        </w:rPr>
        <w:t xml:space="preserve"> enët</w:t>
      </w:r>
      <w:r>
        <w:rPr>
          <w:lang w:val="sq-AL"/>
        </w:rPr>
        <w:t>,</w:t>
      </w:r>
      <w:r w:rsidRPr="0060135A">
        <w:rPr>
          <w:lang w:val="sq-AL"/>
        </w:rPr>
        <w:t xml:space="preserve"> të cilat janë kontrolluar sipas pikës 29, përputhen me tipin e përshkrua</w:t>
      </w:r>
      <w:r>
        <w:rPr>
          <w:lang w:val="sq-AL"/>
        </w:rPr>
        <w:t xml:space="preserve">r në certifikatën e ekzaminimit </w:t>
      </w:r>
      <w:r w:rsidRPr="0060135A">
        <w:rPr>
          <w:lang w:val="sq-AL"/>
        </w:rPr>
        <w:t xml:space="preserve">tip </w:t>
      </w:r>
      <w:r>
        <w:rPr>
          <w:lang w:val="sq-AL"/>
        </w:rPr>
        <w:t>“</w:t>
      </w:r>
      <w:r w:rsidRPr="0060135A">
        <w:rPr>
          <w:lang w:val="sq-AL"/>
        </w:rPr>
        <w:t>CE</w:t>
      </w:r>
      <w:r>
        <w:rPr>
          <w:lang w:val="sq-AL"/>
        </w:rPr>
        <w:t>”</w:t>
      </w:r>
      <w:r w:rsidRPr="0060135A">
        <w:rPr>
          <w:lang w:val="sq-AL"/>
        </w:rPr>
        <w:t xml:space="preserve"> ose me dokumentacioni teknik të projektit dhe të prodhimit, përcaktuar në pikën 28  duke marrë një certifikatë përshtatshmërie.</w:t>
      </w:r>
    </w:p>
    <w:p w:rsidR="00EC0B33" w:rsidRPr="0060135A" w:rsidRDefault="00EC0B33" w:rsidP="00EC0B33">
      <w:pPr>
        <w:pStyle w:val="Paragrafi"/>
        <w:rPr>
          <w:lang w:val="sq-AL"/>
        </w:rPr>
      </w:pPr>
      <w:r w:rsidRPr="0060135A">
        <w:rPr>
          <w:lang w:val="sq-AL"/>
        </w:rPr>
        <w:t>27. Fabrikuesi merr të gjitha masat e nevojshme që procesi i prodhimit të garantojë që të gjitha enët janë në përputhje me tipin e përshkruar në c</w:t>
      </w:r>
      <w:r>
        <w:rPr>
          <w:lang w:val="sq-AL"/>
        </w:rPr>
        <w:t xml:space="preserve">ertifikatën e ekzaminimit </w:t>
      </w:r>
      <w:r w:rsidRPr="0060135A">
        <w:rPr>
          <w:lang w:val="sq-AL"/>
        </w:rPr>
        <w:t xml:space="preserve">tip </w:t>
      </w:r>
      <w:r>
        <w:rPr>
          <w:lang w:val="sq-AL"/>
        </w:rPr>
        <w:t>“</w:t>
      </w:r>
      <w:r w:rsidRPr="0060135A">
        <w:rPr>
          <w:lang w:val="sq-AL"/>
        </w:rPr>
        <w:t>CE</w:t>
      </w:r>
      <w:r>
        <w:rPr>
          <w:lang w:val="sq-AL"/>
        </w:rPr>
        <w:t>”</w:t>
      </w:r>
      <w:r w:rsidRPr="0060135A">
        <w:rPr>
          <w:lang w:val="sq-AL"/>
        </w:rPr>
        <w:t xml:space="preserve"> ose me dokumentacionin e projektit dhe të prodhimit të përcaktuar në pikën 28. Fabrikuesi ose përfaqësuesi i autorizuar i tij i vendos markën </w:t>
      </w:r>
      <w:r>
        <w:rPr>
          <w:lang w:val="sq-AL"/>
        </w:rPr>
        <w:t>“</w:t>
      </w:r>
      <w:r w:rsidRPr="0060135A">
        <w:rPr>
          <w:lang w:val="sq-AL"/>
        </w:rPr>
        <w:t>CE</w:t>
      </w:r>
      <w:r>
        <w:rPr>
          <w:lang w:val="sq-AL"/>
        </w:rPr>
        <w:t>” çdo ene</w:t>
      </w:r>
      <w:r w:rsidRPr="0060135A">
        <w:rPr>
          <w:lang w:val="sq-AL"/>
        </w:rPr>
        <w:t xml:space="preserve"> dhe harton një deklaratë konformiteti. </w:t>
      </w:r>
    </w:p>
    <w:p w:rsidR="00EC0B33" w:rsidRPr="0060135A" w:rsidRDefault="00EC0B33" w:rsidP="00EC0B33">
      <w:pPr>
        <w:pStyle w:val="Paragrafi"/>
        <w:rPr>
          <w:lang w:val="sq-AL"/>
        </w:rPr>
      </w:pPr>
      <w:r w:rsidRPr="0060135A">
        <w:rPr>
          <w:lang w:val="sq-AL"/>
        </w:rPr>
        <w:t xml:space="preserve">28. Dokumentacioni teknik i projektit dhe </w:t>
      </w:r>
      <w:r>
        <w:rPr>
          <w:lang w:val="sq-AL"/>
        </w:rPr>
        <w:t xml:space="preserve">i </w:t>
      </w:r>
      <w:r w:rsidRPr="0060135A">
        <w:rPr>
          <w:lang w:val="sq-AL"/>
        </w:rPr>
        <w:t>prodhimit përmban një përshkrim të teknikave dhe mënyrave të përdorura për të plotësuar kërkesat thelbësore të përcaktuara në pikën 6 ose me standardet e harmonizuara shqiptare, në mënyrë të veçantë:</w:t>
      </w:r>
    </w:p>
    <w:p w:rsidR="00EC0B33" w:rsidRPr="0060135A" w:rsidRDefault="00EC0B33" w:rsidP="00EC0B33">
      <w:pPr>
        <w:pStyle w:val="Paragrafi"/>
        <w:rPr>
          <w:lang w:val="sq-AL"/>
        </w:rPr>
      </w:pPr>
      <w:r w:rsidRPr="0060135A">
        <w:rPr>
          <w:lang w:val="sq-AL"/>
        </w:rPr>
        <w:t xml:space="preserve">a) </w:t>
      </w:r>
      <w:r>
        <w:rPr>
          <w:lang w:val="sq-AL"/>
        </w:rPr>
        <w:t>v</w:t>
      </w:r>
      <w:r w:rsidRPr="0060135A">
        <w:rPr>
          <w:lang w:val="sq-AL"/>
        </w:rPr>
        <w:t xml:space="preserve">izatimet teknike të detajuara të prodhimit të tipit të enës; </w:t>
      </w:r>
    </w:p>
    <w:p w:rsidR="00EC0B33" w:rsidRPr="0060135A" w:rsidRDefault="00EC0B33" w:rsidP="00EC0B33">
      <w:pPr>
        <w:pStyle w:val="Paragrafi"/>
        <w:rPr>
          <w:lang w:val="sq-AL"/>
        </w:rPr>
      </w:pPr>
      <w:r w:rsidRPr="0060135A">
        <w:rPr>
          <w:lang w:val="sq-AL"/>
        </w:rPr>
        <w:t xml:space="preserve">b) </w:t>
      </w:r>
      <w:r>
        <w:rPr>
          <w:lang w:val="sq-AL"/>
        </w:rPr>
        <w:t>u</w:t>
      </w:r>
      <w:r w:rsidRPr="0060135A">
        <w:rPr>
          <w:lang w:val="sq-AL"/>
        </w:rPr>
        <w:t>dhëzimet;</w:t>
      </w:r>
    </w:p>
    <w:p w:rsidR="00EC0B33" w:rsidRPr="0060135A" w:rsidRDefault="00EC0B33" w:rsidP="00EC0B33">
      <w:pPr>
        <w:pStyle w:val="Paragrafi"/>
        <w:rPr>
          <w:lang w:val="sq-AL"/>
        </w:rPr>
      </w:pPr>
      <w:r w:rsidRPr="0060135A">
        <w:rPr>
          <w:lang w:val="sq-AL"/>
        </w:rPr>
        <w:t xml:space="preserve">c) </w:t>
      </w:r>
      <w:r>
        <w:rPr>
          <w:lang w:val="sq-AL"/>
        </w:rPr>
        <w:t>d</w:t>
      </w:r>
      <w:r w:rsidRPr="0060135A">
        <w:rPr>
          <w:lang w:val="sq-AL"/>
        </w:rPr>
        <w:t>okument</w:t>
      </w:r>
      <w:r>
        <w:rPr>
          <w:lang w:val="sq-AL"/>
        </w:rPr>
        <w:t>et</w:t>
      </w:r>
      <w:r w:rsidRPr="0060135A">
        <w:rPr>
          <w:lang w:val="sq-AL"/>
        </w:rPr>
        <w:t xml:space="preserve"> që përshkruan:</w:t>
      </w:r>
    </w:p>
    <w:p w:rsidR="00EC0B33" w:rsidRPr="0060135A" w:rsidRDefault="00EC0B33" w:rsidP="00EC0B33">
      <w:pPr>
        <w:pStyle w:val="Paragrafi"/>
        <w:rPr>
          <w:lang w:val="sq-AL"/>
        </w:rPr>
      </w:pPr>
      <w:r w:rsidRPr="0060135A">
        <w:rPr>
          <w:lang w:val="sq-AL"/>
        </w:rPr>
        <w:t>i)</w:t>
      </w:r>
      <w:r>
        <w:rPr>
          <w:lang w:val="sq-AL"/>
        </w:rPr>
        <w:t xml:space="preserve"> materialet e zgjedhura</w:t>
      </w:r>
      <w:r w:rsidRPr="0060135A">
        <w:rPr>
          <w:lang w:val="sq-AL"/>
        </w:rPr>
        <w:t xml:space="preserve">; </w:t>
      </w:r>
    </w:p>
    <w:p w:rsidR="00EC0B33" w:rsidRPr="0060135A" w:rsidRDefault="00EC0B33" w:rsidP="00EC0B33">
      <w:pPr>
        <w:pStyle w:val="Paragrafi"/>
        <w:rPr>
          <w:lang w:val="sq-AL"/>
        </w:rPr>
      </w:pPr>
      <w:r w:rsidRPr="0060135A">
        <w:rPr>
          <w:lang w:val="sq-AL"/>
        </w:rPr>
        <w:t>ii) proceset e zgjedhura të saldimit;</w:t>
      </w:r>
    </w:p>
    <w:p w:rsidR="00EC0B33" w:rsidRPr="0060135A" w:rsidRDefault="00EC0B33" w:rsidP="00EC0B33">
      <w:pPr>
        <w:pStyle w:val="Paragrafi"/>
        <w:rPr>
          <w:lang w:val="sq-AL"/>
        </w:rPr>
      </w:pPr>
      <w:r w:rsidRPr="0060135A">
        <w:rPr>
          <w:lang w:val="sq-AL"/>
        </w:rPr>
        <w:t xml:space="preserve">iii) kontrollet e zgjedhura; </w:t>
      </w:r>
    </w:p>
    <w:p w:rsidR="00EC0B33" w:rsidRPr="0060135A" w:rsidRDefault="00EC0B33" w:rsidP="00EC0B33">
      <w:pPr>
        <w:pStyle w:val="Paragrafi"/>
        <w:rPr>
          <w:lang w:val="sq-AL"/>
        </w:rPr>
      </w:pPr>
      <w:r w:rsidRPr="0060135A">
        <w:rPr>
          <w:lang w:val="sq-AL"/>
        </w:rPr>
        <w:t>iv) çdo veçanti tjetër që lidhet me projektin e enës.</w:t>
      </w:r>
    </w:p>
    <w:p w:rsidR="00EC0B33" w:rsidRDefault="00EC0B33" w:rsidP="00EC0B33">
      <w:pPr>
        <w:pStyle w:val="Paragrafi"/>
        <w:rPr>
          <w:lang w:val="sq-AL"/>
        </w:rPr>
      </w:pPr>
      <w:r>
        <w:rPr>
          <w:lang w:val="sq-AL"/>
        </w:rPr>
        <w:t>d) k</w:t>
      </w:r>
      <w:r w:rsidRPr="0060135A">
        <w:rPr>
          <w:lang w:val="sq-AL"/>
        </w:rPr>
        <w:t>ur përdoren procedurat e përcaktuara sipas pikave 26, 27, 29, 30, 31, 32, 33, 34, 35, 36 dhe 37, dokumentacioni përmban</w:t>
      </w:r>
      <w:r>
        <w:rPr>
          <w:lang w:val="sq-AL"/>
        </w:rPr>
        <w:t>,</w:t>
      </w:r>
      <w:r w:rsidRPr="0060135A">
        <w:rPr>
          <w:lang w:val="sq-AL"/>
        </w:rPr>
        <w:t xml:space="preserve"> gjithashtu: </w:t>
      </w:r>
    </w:p>
    <w:p w:rsidR="00EC0B33" w:rsidRPr="0060135A" w:rsidRDefault="00EC0B33" w:rsidP="00EC0B33">
      <w:pPr>
        <w:pStyle w:val="Paragrafi"/>
        <w:rPr>
          <w:lang w:val="sq-AL"/>
        </w:rPr>
      </w:pPr>
    </w:p>
    <w:p w:rsidR="00EC0B33" w:rsidRDefault="00EC0B33" w:rsidP="00EC0B33">
      <w:pPr>
        <w:pStyle w:val="Paragrafi"/>
        <w:rPr>
          <w:lang w:val="sq-AL"/>
        </w:rPr>
      </w:pPr>
      <w:r w:rsidRPr="0060135A">
        <w:rPr>
          <w:lang w:val="sq-AL"/>
        </w:rPr>
        <w:t>i) certifikatat që kanë të bëjnë me kualifikimin e përshtatshëm të proceseve të saldimit, si dhe të saldatorëve apo punëtorëve;</w:t>
      </w:r>
    </w:p>
    <w:p w:rsidR="00EC0B33" w:rsidRPr="0060135A" w:rsidRDefault="00EC0B33" w:rsidP="00EC0B33">
      <w:pPr>
        <w:pStyle w:val="Paragrafi"/>
        <w:rPr>
          <w:lang w:val="sq-AL"/>
        </w:rPr>
      </w:pPr>
      <w:r w:rsidRPr="0060135A">
        <w:rPr>
          <w:lang w:val="sq-AL"/>
        </w:rPr>
        <w:t>ii) fleta e inspektimit për materialet e përdorura në prodhimin e pjesëve dhe bashkimeve që kontribuojnë në  forcimin e enë</w:t>
      </w:r>
      <w:r>
        <w:rPr>
          <w:lang w:val="sq-AL"/>
        </w:rPr>
        <w:t>s;</w:t>
      </w:r>
    </w:p>
    <w:p w:rsidR="00EC0B33" w:rsidRPr="0060135A" w:rsidRDefault="00EC0B33" w:rsidP="00EC0B33">
      <w:pPr>
        <w:pStyle w:val="Paragrafi"/>
        <w:rPr>
          <w:lang w:val="sq-AL"/>
        </w:rPr>
      </w:pPr>
      <w:r w:rsidRPr="0060135A">
        <w:rPr>
          <w:lang w:val="sq-AL"/>
        </w:rPr>
        <w:t xml:space="preserve">iii) një raport mbi ekzaminimet dhe testet e kryera ose një përshkrim i kontrolleve të propozuara. </w:t>
      </w:r>
    </w:p>
    <w:p w:rsidR="00EC0B33" w:rsidRPr="0060135A" w:rsidRDefault="00EC0B33" w:rsidP="00EC0B33">
      <w:pPr>
        <w:pStyle w:val="Paragrafi"/>
        <w:rPr>
          <w:lang w:val="sq-AL"/>
        </w:rPr>
      </w:pPr>
      <w:r w:rsidRPr="0060135A">
        <w:rPr>
          <w:lang w:val="sq-AL"/>
        </w:rPr>
        <w:t>29. Organi i autorizuar kryen ekzaminimet dhe testet e duhura për të kontrolluar përputhshmërinë e enëve me kërkesat e këtij rregulli teknik, duke ekzaminuar dhe testuar enët sipas paragrafëve të mëposhtëm:</w:t>
      </w:r>
    </w:p>
    <w:p w:rsidR="00EC0B33" w:rsidRPr="0060135A" w:rsidRDefault="00EC0B33" w:rsidP="00EC0B33">
      <w:pPr>
        <w:pStyle w:val="Paragrafi"/>
        <w:rPr>
          <w:lang w:val="sq-AL"/>
        </w:rPr>
      </w:pPr>
      <w:r w:rsidRPr="0060135A">
        <w:rPr>
          <w:lang w:val="sq-AL"/>
        </w:rPr>
        <w:t>a) Fabrikuesi paraqet enët në formën e partive të njëjta dhe merr të gjitha masat që procesi i prodhimit të sigurojë njëtrajtshmërinë e çdo partie të prodhuar.</w:t>
      </w:r>
    </w:p>
    <w:p w:rsidR="00EC0B33" w:rsidRPr="0060135A" w:rsidRDefault="00EC0B33" w:rsidP="00EC0B33">
      <w:pPr>
        <w:pStyle w:val="Paragrafi"/>
        <w:rPr>
          <w:lang w:val="sq-AL"/>
        </w:rPr>
      </w:pPr>
      <w:r w:rsidRPr="0060135A">
        <w:rPr>
          <w:lang w:val="sq-AL"/>
        </w:rPr>
        <w:t>b) Këto parti shoqërohe</w:t>
      </w:r>
      <w:r>
        <w:rPr>
          <w:lang w:val="sq-AL"/>
        </w:rPr>
        <w:t xml:space="preserve">n me certifikatën e ekzaminimit </w:t>
      </w:r>
      <w:r w:rsidRPr="0060135A">
        <w:rPr>
          <w:lang w:val="sq-AL"/>
        </w:rPr>
        <w:t xml:space="preserve">tip </w:t>
      </w:r>
      <w:r>
        <w:rPr>
          <w:lang w:val="sq-AL"/>
        </w:rPr>
        <w:t>“</w:t>
      </w:r>
      <w:r w:rsidRPr="0060135A">
        <w:rPr>
          <w:lang w:val="sq-AL"/>
        </w:rPr>
        <w:t>CE</w:t>
      </w:r>
      <w:r>
        <w:rPr>
          <w:lang w:val="sq-AL"/>
        </w:rPr>
        <w:t>”</w:t>
      </w:r>
      <w:r w:rsidRPr="0060135A">
        <w:rPr>
          <w:lang w:val="sq-AL"/>
        </w:rPr>
        <w:t xml:space="preserve"> të për</w:t>
      </w:r>
      <w:r>
        <w:rPr>
          <w:lang w:val="sq-AL"/>
        </w:rPr>
        <w:t>caktuar në pikat 21, 22, 23, 24</w:t>
      </w:r>
      <w:r w:rsidRPr="0060135A">
        <w:rPr>
          <w:lang w:val="sq-AL"/>
        </w:rPr>
        <w:t xml:space="preserve"> dhe 25, ose, në rast se enët nuk janë prodhuar në përputhje me një prototip të</w:t>
      </w:r>
      <w:r>
        <w:rPr>
          <w:lang w:val="sq-AL"/>
        </w:rPr>
        <w:t xml:space="preserve"> miratuar, </w:t>
      </w:r>
      <w:r w:rsidRPr="0060135A">
        <w:rPr>
          <w:lang w:val="sq-AL"/>
        </w:rPr>
        <w:t xml:space="preserve">me dokumentacionin e projektimit dhe të prodhimit, të përcaktuar në pikën 28. Në këtë rast, organi i autorizuar përpara verifikimit </w:t>
      </w:r>
      <w:r>
        <w:rPr>
          <w:lang w:val="sq-AL"/>
        </w:rPr>
        <w:t>“</w:t>
      </w:r>
      <w:r w:rsidRPr="0060135A">
        <w:rPr>
          <w:lang w:val="sq-AL"/>
        </w:rPr>
        <w:t>CE</w:t>
      </w:r>
      <w:r>
        <w:rPr>
          <w:lang w:val="sq-AL"/>
        </w:rPr>
        <w:t>”</w:t>
      </w:r>
      <w:r w:rsidRPr="0060135A">
        <w:rPr>
          <w:lang w:val="sq-AL"/>
        </w:rPr>
        <w:t>, shqyrton dokumentacionin teknik për të certifikuar përputhshmërinë e tij.</w:t>
      </w:r>
    </w:p>
    <w:p w:rsidR="00EC0B33" w:rsidRPr="0060135A" w:rsidRDefault="00EC0B33" w:rsidP="00EC0B33">
      <w:pPr>
        <w:pStyle w:val="Paragrafi"/>
        <w:rPr>
          <w:lang w:val="sq-AL"/>
        </w:rPr>
      </w:pPr>
      <w:r w:rsidRPr="0060135A">
        <w:rPr>
          <w:lang w:val="sq-AL"/>
        </w:rPr>
        <w:t>c) Kur ekzaminohet një parti, organi i autorizuar inspektues garanton që enët janë prodhuar dhe kontrolluar në përputhje me dokumentacionin e projektit dhe të prodhimit, dhe për  të kontrolluar saktësinë kryen një test hidrostatik ose pneumatik me një efekt të njëjtë, në çdo enë të partisë, me një presion 1,5 herë më të madh se presioni i projektimit të enës. Testi pneumatik është objekt i miratimit të procedurave të testit të sigurisë, të zbatueshme në Republikën e Shqipërisë</w:t>
      </w:r>
      <w:r>
        <w:rPr>
          <w:lang w:val="sq-AL"/>
        </w:rPr>
        <w:t>:</w:t>
      </w:r>
    </w:p>
    <w:p w:rsidR="00EC0B33" w:rsidRPr="0060135A" w:rsidRDefault="00EC0B33" w:rsidP="00EC0B33">
      <w:pPr>
        <w:pStyle w:val="Paragrafi"/>
        <w:rPr>
          <w:lang w:val="sq-AL"/>
        </w:rPr>
      </w:pPr>
      <w:r>
        <w:rPr>
          <w:lang w:val="sq-AL"/>
        </w:rPr>
        <w:t>i) o</w:t>
      </w:r>
      <w:r w:rsidRPr="0060135A">
        <w:rPr>
          <w:lang w:val="sq-AL"/>
        </w:rPr>
        <w:t>rgani i autorizuar inspektues kryen teste mbi kampione prove të marra nga një mostër përfaqësuese</w:t>
      </w:r>
      <w:r>
        <w:rPr>
          <w:lang w:val="sq-AL"/>
        </w:rPr>
        <w:t xml:space="preserve"> e prodhimit</w:t>
      </w:r>
      <w:r w:rsidRPr="0060135A">
        <w:rPr>
          <w:lang w:val="sq-AL"/>
        </w:rPr>
        <w:t xml:space="preserve"> ose nga një enë e zgjedhur nga fabrikuesi, për të kontrolluar cilësinë e saldimit. Testet kryhen në saldimet gjatësore. Megjithatë, në rast se janë përdorur teknika të ndryshme saldimi, gjatësore dhe rrethore, testet përsëriten për </w:t>
      </w:r>
      <w:r>
        <w:rPr>
          <w:lang w:val="sq-AL"/>
        </w:rPr>
        <w:t>saldimet rrethore;</w:t>
      </w:r>
    </w:p>
    <w:p w:rsidR="00EC0B33" w:rsidRPr="0060135A" w:rsidRDefault="00EC0B33" w:rsidP="00EC0B33">
      <w:pPr>
        <w:pStyle w:val="Paragrafi"/>
        <w:rPr>
          <w:lang w:val="sq-AL"/>
        </w:rPr>
      </w:pPr>
      <w:r>
        <w:rPr>
          <w:lang w:val="sq-AL"/>
        </w:rPr>
        <w:t>ii) p</w:t>
      </w:r>
      <w:r w:rsidRPr="0060135A">
        <w:rPr>
          <w:lang w:val="sq-AL"/>
        </w:rPr>
        <w:t xml:space="preserve">ër enët e përmendura në pikën 6.2.1 (d), testet mbi kampionet-provë zëvendësohen me një test hidrostatik mbi pesë enë të marra rastësisht nga çdo parti, për të kontrolluar përputhshmërinë e tyre me kërkesat e pikës 6.2.1 (d). </w:t>
      </w:r>
    </w:p>
    <w:p w:rsidR="00EC0B33" w:rsidRPr="0060135A" w:rsidRDefault="00EC0B33" w:rsidP="00EC0B33">
      <w:pPr>
        <w:pStyle w:val="Paragrafi"/>
        <w:rPr>
          <w:lang w:val="sq-AL"/>
        </w:rPr>
      </w:pPr>
      <w:r w:rsidRPr="0060135A">
        <w:rPr>
          <w:lang w:val="sq-AL"/>
        </w:rPr>
        <w:t>d) Në rastin e partive të pranuara, organi i autorizuar inspektues vendos ose kërkon të jetë i vendosur numri i tij i identifikimit në çdo enë dhe harton një certifikatë konformiteti me shkrim, në lidhje me testet e kryera. Të gjitha enët në parti mund të vendosen në treg përveç atyre që nuk e kanë kaluar me sukses t</w:t>
      </w:r>
      <w:r>
        <w:rPr>
          <w:lang w:val="sq-AL"/>
        </w:rPr>
        <w:t>estin hidrostatik ose pneumatik:</w:t>
      </w:r>
    </w:p>
    <w:p w:rsidR="00EC0B33" w:rsidRPr="0060135A" w:rsidRDefault="00EC0B33" w:rsidP="00EC0B33">
      <w:pPr>
        <w:pStyle w:val="Paragrafi"/>
        <w:rPr>
          <w:lang w:val="sq-AL"/>
        </w:rPr>
      </w:pPr>
      <w:r>
        <w:rPr>
          <w:lang w:val="sq-AL"/>
        </w:rPr>
        <w:t>i) n</w:t>
      </w:r>
      <w:r w:rsidRPr="0060135A">
        <w:rPr>
          <w:lang w:val="sq-AL"/>
        </w:rPr>
        <w:t>ë rast se një parti, pas shqyrtimit nga organi i autorizuar inspektues, nuk rezulton në përputhje me kërkesat e këtij</w:t>
      </w:r>
      <w:r>
        <w:rPr>
          <w:lang w:val="sq-AL"/>
        </w:rPr>
        <w:t xml:space="preserve"> rregulli teknik, ky organ ose s</w:t>
      </w:r>
      <w:r w:rsidRPr="0060135A">
        <w:rPr>
          <w:lang w:val="sq-AL"/>
        </w:rPr>
        <w:t>truktura përgjegjëse e mbikëqyrjes së tregut merr masat e duhura për të parandaluar vendosjen në</w:t>
      </w:r>
      <w:r>
        <w:rPr>
          <w:lang w:val="sq-AL"/>
        </w:rPr>
        <w:t xml:space="preserve"> treg të asaj partie;</w:t>
      </w:r>
      <w:r w:rsidRPr="0060135A">
        <w:rPr>
          <w:lang w:val="sq-AL"/>
        </w:rPr>
        <w:t xml:space="preserve"> </w:t>
      </w:r>
    </w:p>
    <w:p w:rsidR="00EC0B33" w:rsidRPr="0060135A" w:rsidRDefault="00EC0B33" w:rsidP="00EC0B33">
      <w:pPr>
        <w:pStyle w:val="Paragrafi"/>
        <w:rPr>
          <w:lang w:val="sq-AL"/>
        </w:rPr>
      </w:pPr>
      <w:r>
        <w:rPr>
          <w:lang w:val="sq-AL"/>
        </w:rPr>
        <w:t>ii) n</w:t>
      </w:r>
      <w:r w:rsidRPr="0060135A">
        <w:rPr>
          <w:lang w:val="sq-AL"/>
        </w:rPr>
        <w:t>ë rast mospërputhje të përsëritur, organi i autorizuar inspektues mund të pe</w:t>
      </w:r>
      <w:r>
        <w:rPr>
          <w:lang w:val="sq-AL"/>
        </w:rPr>
        <w:t>zullojë verifikimin statistikor;</w:t>
      </w:r>
    </w:p>
    <w:p w:rsidR="00EC0B33" w:rsidRPr="0060135A" w:rsidRDefault="00EC0B33" w:rsidP="00EC0B33">
      <w:pPr>
        <w:pStyle w:val="Paragrafi"/>
        <w:rPr>
          <w:lang w:val="sq-AL"/>
        </w:rPr>
      </w:pPr>
      <w:r>
        <w:rPr>
          <w:lang w:val="sq-AL"/>
        </w:rPr>
        <w:t>iii) f</w:t>
      </w:r>
      <w:r w:rsidRPr="0060135A">
        <w:rPr>
          <w:lang w:val="sq-AL"/>
        </w:rPr>
        <w:t>abrikuesi gjatë procesit të prodhimit, nën përgjegjësinë e organit të autorizuar, vendos numrin e identifikimit të këtij organi.</w:t>
      </w:r>
    </w:p>
    <w:p w:rsidR="00EC0B33" w:rsidRPr="0060135A" w:rsidRDefault="00EC0B33" w:rsidP="00EC0B33">
      <w:pPr>
        <w:pStyle w:val="Paragrafi"/>
        <w:rPr>
          <w:lang w:val="sq-AL"/>
        </w:rPr>
      </w:pPr>
      <w:r w:rsidRPr="0060135A">
        <w:rPr>
          <w:lang w:val="sq-AL"/>
        </w:rPr>
        <w:t>e) Me kërkesë të strukturës përgjegjëse të mbikëqyrjes së tregut, personi që vendos në treg enën duhet të jetë në gjendje të sigurojë certifikatat e konformitetit</w:t>
      </w:r>
      <w:r w:rsidRPr="0060135A" w:rsidDel="00564245">
        <w:rPr>
          <w:lang w:val="sq-AL"/>
        </w:rPr>
        <w:t xml:space="preserve"> </w:t>
      </w:r>
      <w:r w:rsidRPr="0060135A">
        <w:rPr>
          <w:lang w:val="sq-AL"/>
        </w:rPr>
        <w:t>e lëshuara nga organi i autorizuar inspektues, të përcaktuar në pikën 29 (d).</w:t>
      </w:r>
    </w:p>
    <w:p w:rsidR="00EC0B33" w:rsidRPr="0060135A" w:rsidRDefault="00EC0B33" w:rsidP="00EC0B33">
      <w:pPr>
        <w:pStyle w:val="Paragrafi"/>
        <w:rPr>
          <w:lang w:val="sq-AL"/>
        </w:rPr>
      </w:pPr>
      <w:r w:rsidRPr="0060135A">
        <w:rPr>
          <w:lang w:val="sq-AL"/>
        </w:rPr>
        <w:t xml:space="preserve">30. Fabrikuesi që përmbush detyrimet që rrjedhin nga pikat 33 dhe 34 të këtij rregulli </w:t>
      </w:r>
      <w:r>
        <w:rPr>
          <w:lang w:val="sq-AL"/>
        </w:rPr>
        <w:t>teknik,</w:t>
      </w:r>
      <w:r w:rsidRPr="0060135A">
        <w:rPr>
          <w:lang w:val="sq-AL"/>
        </w:rPr>
        <w:t xml:space="preserve"> vendos markën </w:t>
      </w:r>
      <w:r>
        <w:rPr>
          <w:lang w:val="sq-AL"/>
        </w:rPr>
        <w:t>“</w:t>
      </w:r>
      <w:r w:rsidRPr="0060135A">
        <w:rPr>
          <w:lang w:val="sq-AL"/>
        </w:rPr>
        <w:t>CE</w:t>
      </w:r>
      <w:r>
        <w:rPr>
          <w:lang w:val="sq-AL"/>
        </w:rPr>
        <w:t>”</w:t>
      </w:r>
      <w:r w:rsidRPr="0060135A">
        <w:rPr>
          <w:lang w:val="sq-AL"/>
        </w:rPr>
        <w:t>, në përputhje me pikat 38, 39, 40 për enët që</w:t>
      </w:r>
      <w:r>
        <w:rPr>
          <w:lang w:val="sq-AL"/>
        </w:rPr>
        <w:t xml:space="preserve"> ai</w:t>
      </w:r>
      <w:r w:rsidRPr="0060135A">
        <w:rPr>
          <w:lang w:val="sq-AL"/>
        </w:rPr>
        <w:t xml:space="preserve"> deklaron se janë në përputhje me: </w:t>
      </w:r>
    </w:p>
    <w:p w:rsidR="00EC0B33" w:rsidRPr="0060135A" w:rsidRDefault="00EC0B33" w:rsidP="00EC0B33">
      <w:pPr>
        <w:pStyle w:val="Paragrafi"/>
        <w:rPr>
          <w:lang w:val="sq-AL"/>
        </w:rPr>
      </w:pPr>
      <w:r w:rsidRPr="0060135A">
        <w:rPr>
          <w:lang w:val="sq-AL"/>
        </w:rPr>
        <w:t>a) dokumentacionin teknik të projektit dhe të prodhimit të përcaktuar në pikën 28 dhe për të cilin është hartuar një</w:t>
      </w:r>
      <w:r>
        <w:rPr>
          <w:lang w:val="sq-AL"/>
        </w:rPr>
        <w:t xml:space="preserve"> certifik</w:t>
      </w:r>
      <w:r w:rsidRPr="0060135A">
        <w:rPr>
          <w:lang w:val="sq-AL"/>
        </w:rPr>
        <w:t>atë përshtatshmë</w:t>
      </w:r>
      <w:r>
        <w:rPr>
          <w:lang w:val="sq-AL"/>
        </w:rPr>
        <w:t>rie;</w:t>
      </w:r>
      <w:r w:rsidRPr="0060135A">
        <w:rPr>
          <w:lang w:val="sq-AL"/>
        </w:rPr>
        <w:t xml:space="preserve"> ose</w:t>
      </w:r>
    </w:p>
    <w:p w:rsidR="00EC0B33" w:rsidRPr="0060135A" w:rsidRDefault="00EC0B33" w:rsidP="00EC0B33">
      <w:pPr>
        <w:pStyle w:val="Paragrafi"/>
        <w:rPr>
          <w:lang w:val="sq-AL"/>
        </w:rPr>
      </w:pPr>
      <w:r w:rsidRPr="0060135A">
        <w:rPr>
          <w:lang w:val="sq-AL"/>
        </w:rPr>
        <w:t xml:space="preserve">b) prototipin e miratuar. </w:t>
      </w:r>
    </w:p>
    <w:p w:rsidR="00EC0B33" w:rsidRDefault="00EC0B33" w:rsidP="00EC0B33">
      <w:pPr>
        <w:pStyle w:val="Paragrafi"/>
        <w:rPr>
          <w:lang w:val="sq-AL"/>
        </w:rPr>
      </w:pPr>
      <w:r w:rsidRPr="0060135A">
        <w:rPr>
          <w:lang w:val="sq-AL"/>
        </w:rPr>
        <w:t xml:space="preserve">31. Nga ky deklarim i procedurave të konformitetit, fabrikuesi bëhet subjekt i mbikëqyrjes </w:t>
      </w:r>
      <w:r>
        <w:rPr>
          <w:lang w:val="sq-AL"/>
        </w:rPr>
        <w:t>“</w:t>
      </w:r>
      <w:r w:rsidRPr="0060135A">
        <w:rPr>
          <w:lang w:val="sq-AL"/>
        </w:rPr>
        <w:t>CE</w:t>
      </w:r>
      <w:r>
        <w:rPr>
          <w:lang w:val="sq-AL"/>
        </w:rPr>
        <w:t>”</w:t>
      </w:r>
      <w:r w:rsidRPr="0060135A">
        <w:rPr>
          <w:lang w:val="sq-AL"/>
        </w:rPr>
        <w:t>, në rastet kur prodhimi i PS me V </w:t>
      </w:r>
      <w:r>
        <w:rPr>
          <w:lang w:val="sq-AL"/>
        </w:rPr>
        <w:t xml:space="preserve"> </w:t>
      </w:r>
      <w:r w:rsidRPr="0060135A">
        <w:rPr>
          <w:lang w:val="sq-AL"/>
        </w:rPr>
        <w:t xml:space="preserve">kalon 200 </w:t>
      </w:r>
      <w:r>
        <w:rPr>
          <w:lang w:val="sq-AL"/>
        </w:rPr>
        <w:t xml:space="preserve">bar </w:t>
      </w:r>
      <w:r w:rsidRPr="0060135A">
        <w:rPr>
          <w:lang w:val="sq-AL"/>
        </w:rPr>
        <w:t xml:space="preserve">L. Qëllimi i mbikëqyrjes CE është që të garantojë, siç kërkohet në pikën 36 të këtij rregulli teknik, që fabrikuesi plotëson si duhet detyrimet që rrjedhin nga pika 34 e këtij rregulli teknik. </w:t>
      </w:r>
    </w:p>
    <w:p w:rsidR="00EC0B33" w:rsidRPr="0060135A" w:rsidRDefault="00EC0B33" w:rsidP="00EC0B33">
      <w:pPr>
        <w:pStyle w:val="Paragrafi"/>
        <w:rPr>
          <w:lang w:val="sq-AL"/>
        </w:rPr>
      </w:pPr>
    </w:p>
    <w:p w:rsidR="00EC0B33" w:rsidRPr="0060135A" w:rsidRDefault="00EC0B33" w:rsidP="00EC0B33">
      <w:pPr>
        <w:pStyle w:val="Paragrafi"/>
        <w:rPr>
          <w:lang w:val="sq-AL"/>
        </w:rPr>
      </w:pPr>
      <w:r w:rsidRPr="0060135A">
        <w:rPr>
          <w:lang w:val="sq-AL"/>
        </w:rPr>
        <w:t xml:space="preserve">32. Mbikëqyrja </w:t>
      </w:r>
      <w:r>
        <w:rPr>
          <w:lang w:val="sq-AL"/>
        </w:rPr>
        <w:t>“</w:t>
      </w:r>
      <w:r w:rsidRPr="0060135A">
        <w:rPr>
          <w:lang w:val="sq-AL"/>
        </w:rPr>
        <w:t>CE</w:t>
      </w:r>
      <w:r>
        <w:rPr>
          <w:lang w:val="sq-AL"/>
        </w:rPr>
        <w:t>”</w:t>
      </w:r>
      <w:r w:rsidRPr="0060135A">
        <w:rPr>
          <w:lang w:val="sq-AL"/>
        </w:rPr>
        <w:t xml:space="preserve"> kryhet nga organi</w:t>
      </w:r>
      <w:r>
        <w:rPr>
          <w:lang w:val="sq-AL"/>
        </w:rPr>
        <w:t xml:space="preserve"> i autorizuar inspektues i cili</w:t>
      </w:r>
      <w:r w:rsidRPr="0060135A">
        <w:rPr>
          <w:lang w:val="sq-AL"/>
        </w:rPr>
        <w:t xml:space="preserve"> ka lës</w:t>
      </w:r>
      <w:r>
        <w:rPr>
          <w:lang w:val="sq-AL"/>
        </w:rPr>
        <w:t xml:space="preserve">huar certifikatën e ekzaminimit </w:t>
      </w:r>
      <w:r w:rsidRPr="0060135A">
        <w:rPr>
          <w:lang w:val="sq-AL"/>
        </w:rPr>
        <w:t xml:space="preserve">tip </w:t>
      </w:r>
      <w:r>
        <w:rPr>
          <w:lang w:val="sq-AL"/>
        </w:rPr>
        <w:t>“</w:t>
      </w:r>
      <w:r w:rsidRPr="0060135A">
        <w:rPr>
          <w:lang w:val="sq-AL"/>
        </w:rPr>
        <w:t>CE</w:t>
      </w:r>
      <w:r>
        <w:rPr>
          <w:lang w:val="sq-AL"/>
        </w:rPr>
        <w:t>”</w:t>
      </w:r>
      <w:r w:rsidRPr="0060135A">
        <w:rPr>
          <w:lang w:val="sq-AL"/>
        </w:rPr>
        <w:t xml:space="preserve"> në përputhje me pikat 21, 22, 23 dhe 24 të këtij rregulli teknik, në</w:t>
      </w:r>
      <w:r>
        <w:rPr>
          <w:lang w:val="sq-AL"/>
        </w:rPr>
        <w:t xml:space="preserve"> rast se</w:t>
      </w:r>
      <w:r w:rsidRPr="0060135A">
        <w:rPr>
          <w:lang w:val="sq-AL"/>
        </w:rPr>
        <w:t xml:space="preserve"> enët janë prodhuar në përputhje me prototipin e miratuar, ose nga organi i autorizuar inspektues, të cilit i është dërguar dokumentacioni teknik i projektit dhe i prodhimit në përputhje me pikën 14 (a/i). </w:t>
      </w:r>
    </w:p>
    <w:p w:rsidR="00EC0B33" w:rsidRPr="0060135A" w:rsidRDefault="00EC0B33" w:rsidP="00EC0B33">
      <w:pPr>
        <w:pStyle w:val="Paragrafi"/>
        <w:rPr>
          <w:lang w:val="sq-AL"/>
        </w:rPr>
      </w:pPr>
      <w:r w:rsidRPr="0060135A">
        <w:rPr>
          <w:lang w:val="sq-AL"/>
        </w:rPr>
        <w:t xml:space="preserve">33. </w:t>
      </w:r>
      <w:r>
        <w:rPr>
          <w:lang w:val="sq-AL"/>
        </w:rPr>
        <w:t>Kur fabrikuesi vë</w:t>
      </w:r>
      <w:r w:rsidRPr="0060135A">
        <w:rPr>
          <w:lang w:val="sq-AL"/>
        </w:rPr>
        <w:t xml:space="preserve"> në përdorim procedurën e përcaktuar në pikën 30 të këtij rregulli teknik, ai përpara fillimit të prodhimit i dërgon organit të autorizuar, i cili ka lëshuar certifikatën e ekzaminimit tip </w:t>
      </w:r>
      <w:r>
        <w:rPr>
          <w:lang w:val="sq-AL"/>
        </w:rPr>
        <w:t>“</w:t>
      </w:r>
      <w:r w:rsidRPr="0060135A">
        <w:rPr>
          <w:lang w:val="sq-AL"/>
        </w:rPr>
        <w:t>CE</w:t>
      </w:r>
      <w:r>
        <w:rPr>
          <w:lang w:val="sq-AL"/>
        </w:rPr>
        <w:t>”</w:t>
      </w:r>
      <w:r w:rsidRPr="0060135A">
        <w:rPr>
          <w:lang w:val="sq-AL"/>
        </w:rPr>
        <w:t xml:space="preserve"> ose certifikatën e përshtatshmërisë, një dokument i cili përshkruan procesin e prodhimit dhe të gjitha masat sistematike të paravendosura, të marra për të garantuar përputhshmërinë e enës me standardet e harmonizuara shqiptare, apo me prototipin e miratuar. </w:t>
      </w:r>
    </w:p>
    <w:p w:rsidR="00EC0B33" w:rsidRPr="0060135A" w:rsidRDefault="00EC0B33" w:rsidP="00EC0B33">
      <w:pPr>
        <w:pStyle w:val="Paragrafi"/>
        <w:rPr>
          <w:lang w:val="sq-AL"/>
        </w:rPr>
      </w:pPr>
      <w:r w:rsidRPr="0060135A">
        <w:rPr>
          <w:lang w:val="sq-AL"/>
        </w:rPr>
        <w:t>Ky dokument përfshin:</w:t>
      </w:r>
    </w:p>
    <w:p w:rsidR="00EC0B33" w:rsidRPr="0060135A" w:rsidRDefault="00EC0B33" w:rsidP="00EC0B33">
      <w:pPr>
        <w:pStyle w:val="Paragrafi"/>
        <w:rPr>
          <w:lang w:val="sq-AL"/>
        </w:rPr>
      </w:pPr>
      <w:r w:rsidRPr="0060135A">
        <w:rPr>
          <w:lang w:val="sq-AL"/>
        </w:rPr>
        <w:t xml:space="preserve">a) </w:t>
      </w:r>
      <w:r>
        <w:rPr>
          <w:lang w:val="sq-AL"/>
        </w:rPr>
        <w:t>n</w:t>
      </w:r>
      <w:r w:rsidRPr="0060135A">
        <w:rPr>
          <w:lang w:val="sq-AL"/>
        </w:rPr>
        <w:t>jë përshkrim të mjeteve të prodhimit dhe të kontrollit të duhur për ndërtimin e enë</w:t>
      </w:r>
      <w:r>
        <w:rPr>
          <w:lang w:val="sq-AL"/>
        </w:rPr>
        <w:t>s;</w:t>
      </w:r>
      <w:r w:rsidRPr="0060135A">
        <w:rPr>
          <w:lang w:val="sq-AL"/>
        </w:rPr>
        <w:t xml:space="preserve"> </w:t>
      </w:r>
    </w:p>
    <w:p w:rsidR="00EC0B33" w:rsidRPr="0060135A" w:rsidRDefault="00EC0B33" w:rsidP="00EC0B33">
      <w:pPr>
        <w:pStyle w:val="Paragrafi"/>
        <w:rPr>
          <w:lang w:val="sq-AL"/>
        </w:rPr>
      </w:pPr>
      <w:r w:rsidRPr="0060135A">
        <w:rPr>
          <w:lang w:val="sq-AL"/>
        </w:rPr>
        <w:t xml:space="preserve">b) </w:t>
      </w:r>
      <w:r>
        <w:rPr>
          <w:lang w:val="sq-AL"/>
        </w:rPr>
        <w:t>n</w:t>
      </w:r>
      <w:r w:rsidRPr="0060135A">
        <w:rPr>
          <w:lang w:val="sq-AL"/>
        </w:rPr>
        <w:t xml:space="preserve">jë dokument inspektimi, i cili përshkruan ekzaminimet dhe testet e duhura që kryhen gjatë prodhimit, së bashku me procedurat përkatëse dhe frekuencën e kryerjes së </w:t>
      </w:r>
      <w:r>
        <w:rPr>
          <w:lang w:val="sq-AL"/>
        </w:rPr>
        <w:t>tyre;</w:t>
      </w:r>
    </w:p>
    <w:p w:rsidR="00EC0B33" w:rsidRPr="0060135A" w:rsidRDefault="00EC0B33" w:rsidP="00EC0B33">
      <w:pPr>
        <w:pStyle w:val="Paragrafi"/>
        <w:rPr>
          <w:lang w:val="sq-AL"/>
        </w:rPr>
      </w:pPr>
      <w:r w:rsidRPr="0060135A">
        <w:rPr>
          <w:lang w:val="sq-AL"/>
        </w:rPr>
        <w:t xml:space="preserve">c) </w:t>
      </w:r>
      <w:r>
        <w:rPr>
          <w:lang w:val="sq-AL"/>
        </w:rPr>
        <w:t>m</w:t>
      </w:r>
      <w:r w:rsidRPr="0060135A">
        <w:rPr>
          <w:lang w:val="sq-AL"/>
        </w:rPr>
        <w:t>arrjen përsipër të kryerjes së ekzaminimeve dhe testeve në përputhje me dokumentin e inspektimit, siç është përcaktuar në pikën 34 të kë</w:t>
      </w:r>
      <w:r>
        <w:rPr>
          <w:lang w:val="sq-AL"/>
        </w:rPr>
        <w:t>tij rregulli teknik dhe</w:t>
      </w:r>
      <w:r w:rsidRPr="0060135A">
        <w:rPr>
          <w:lang w:val="sq-AL"/>
        </w:rPr>
        <w:t xml:space="preserve"> të kryerjes së një testi hidrostatik, ose në marrëveshje me organin e autorizuar të inspekti</w:t>
      </w:r>
      <w:r>
        <w:rPr>
          <w:lang w:val="sq-AL"/>
        </w:rPr>
        <w:t xml:space="preserve">mit, </w:t>
      </w:r>
      <w:r w:rsidRPr="0060135A">
        <w:rPr>
          <w:lang w:val="sq-AL"/>
        </w:rPr>
        <w:t>kryerjen e një testi pneumatik në secilën enë të</w:t>
      </w:r>
      <w:r>
        <w:rPr>
          <w:lang w:val="sq-AL"/>
        </w:rPr>
        <w:t xml:space="preserve"> prodhuar,</w:t>
      </w:r>
      <w:r w:rsidRPr="0060135A">
        <w:rPr>
          <w:lang w:val="sq-AL"/>
        </w:rPr>
        <w:t xml:space="preserve"> në një presion prove me vlerë 1,5 herë më të madhe se presioni i projektimit. </w:t>
      </w:r>
    </w:p>
    <w:p w:rsidR="00EC0B33" w:rsidRPr="0060135A" w:rsidRDefault="00EC0B33" w:rsidP="00EC0B33">
      <w:pPr>
        <w:pStyle w:val="Paragrafi"/>
        <w:rPr>
          <w:lang w:val="sq-AL"/>
        </w:rPr>
      </w:pPr>
      <w:r w:rsidRPr="0060135A">
        <w:rPr>
          <w:lang w:val="sq-AL"/>
        </w:rPr>
        <w:t>Këto ekzaminime dhe  teste të shoqëruara me një raport, kryhen nën përgjegjësinë e një stafi të kualifikuar, të cilët janë të pavarur në mënyrë të mja</w:t>
      </w:r>
      <w:r>
        <w:rPr>
          <w:lang w:val="sq-AL"/>
        </w:rPr>
        <w:t>ftueshme nga personeli prodhues.</w:t>
      </w:r>
      <w:r w:rsidRPr="0060135A">
        <w:rPr>
          <w:lang w:val="sq-AL"/>
        </w:rPr>
        <w:t xml:space="preserve"> </w:t>
      </w:r>
    </w:p>
    <w:p w:rsidR="00EC0B33" w:rsidRPr="0060135A" w:rsidRDefault="00EC0B33" w:rsidP="00EC0B33">
      <w:pPr>
        <w:pStyle w:val="Paragrafi"/>
        <w:rPr>
          <w:lang w:val="sq-AL"/>
        </w:rPr>
      </w:pPr>
      <w:r w:rsidRPr="0060135A">
        <w:rPr>
          <w:lang w:val="sq-AL"/>
        </w:rPr>
        <w:t>d) adresat e vendeve të prodhimit dhe magazinimit</w:t>
      </w:r>
      <w:r>
        <w:rPr>
          <w:lang w:val="sq-AL"/>
        </w:rPr>
        <w:t>,</w:t>
      </w:r>
      <w:r w:rsidRPr="0060135A">
        <w:rPr>
          <w:lang w:val="sq-AL"/>
        </w:rPr>
        <w:t xml:space="preserve"> si dhe data në të cilën ka filluar prodhimi.</w:t>
      </w:r>
    </w:p>
    <w:p w:rsidR="00EC0B33" w:rsidRPr="0060135A" w:rsidRDefault="00EC0B33" w:rsidP="00EC0B33">
      <w:pPr>
        <w:pStyle w:val="Paragrafi"/>
        <w:rPr>
          <w:lang w:val="sq-AL"/>
        </w:rPr>
      </w:pPr>
      <w:r w:rsidRPr="0060135A">
        <w:rPr>
          <w:lang w:val="sq-AL"/>
        </w:rPr>
        <w:t xml:space="preserve">34. </w:t>
      </w:r>
      <w:r>
        <w:rPr>
          <w:lang w:val="sq-AL"/>
        </w:rPr>
        <w:t xml:space="preserve">Kur prodhimi i PS me V </w:t>
      </w:r>
      <w:r w:rsidRPr="0060135A">
        <w:rPr>
          <w:lang w:val="sq-AL"/>
        </w:rPr>
        <w:t xml:space="preserve">i kalon 200 </w:t>
      </w:r>
      <w:r>
        <w:rPr>
          <w:lang w:val="sq-AL"/>
        </w:rPr>
        <w:t>b</w:t>
      </w:r>
      <w:r w:rsidRPr="0060135A">
        <w:rPr>
          <w:lang w:val="sq-AL"/>
        </w:rPr>
        <w:t>ar L, fabrikuesi autorizon hyrjen në vendet e prodhimit dhe të magazinimit për qëllime inspektimi, të organit përgjegjës për mbikëqyrjen CE, dhe e lejon këtë organ të zgjedhë mostra enësh, si dhe i siguron të gjithë informacionin e nevojshë</w:t>
      </w:r>
      <w:r>
        <w:rPr>
          <w:lang w:val="sq-AL"/>
        </w:rPr>
        <w:t xml:space="preserve">m, </w:t>
      </w:r>
      <w:r w:rsidRPr="0060135A">
        <w:rPr>
          <w:lang w:val="sq-AL"/>
        </w:rPr>
        <w:t>dhe në mënyrë të veçantë:</w:t>
      </w:r>
    </w:p>
    <w:p w:rsidR="00EC0B33" w:rsidRPr="0060135A" w:rsidRDefault="00EC0B33" w:rsidP="00EC0B33">
      <w:pPr>
        <w:pStyle w:val="Paragrafi"/>
        <w:rPr>
          <w:lang w:val="sq-AL"/>
        </w:rPr>
      </w:pPr>
      <w:r w:rsidRPr="0060135A">
        <w:rPr>
          <w:lang w:val="sq-AL"/>
        </w:rPr>
        <w:t>a) dokumentacionin teknik të projektimit dhe të</w:t>
      </w:r>
      <w:r>
        <w:rPr>
          <w:lang w:val="sq-AL"/>
        </w:rPr>
        <w:t xml:space="preserve"> prodhimit;</w:t>
      </w:r>
    </w:p>
    <w:p w:rsidR="00EC0B33" w:rsidRPr="0060135A" w:rsidRDefault="00EC0B33" w:rsidP="00EC0B33">
      <w:pPr>
        <w:pStyle w:val="Paragrafi"/>
        <w:rPr>
          <w:lang w:val="sq-AL"/>
        </w:rPr>
      </w:pPr>
      <w:r w:rsidRPr="0060135A">
        <w:rPr>
          <w:lang w:val="sq-AL"/>
        </w:rPr>
        <w:t xml:space="preserve">b) </w:t>
      </w:r>
      <w:r>
        <w:rPr>
          <w:lang w:val="sq-AL"/>
        </w:rPr>
        <w:t>raportin e inspektimit;</w:t>
      </w:r>
    </w:p>
    <w:p w:rsidR="00EC0B33" w:rsidRPr="0060135A" w:rsidRDefault="00EC0B33" w:rsidP="00EC0B33">
      <w:pPr>
        <w:pStyle w:val="Paragrafi"/>
        <w:rPr>
          <w:lang w:val="sq-AL"/>
        </w:rPr>
      </w:pPr>
      <w:r w:rsidRPr="0060135A">
        <w:rPr>
          <w:lang w:val="sq-AL"/>
        </w:rPr>
        <w:t>c)</w:t>
      </w:r>
      <w:r>
        <w:rPr>
          <w:lang w:val="sq-AL"/>
        </w:rPr>
        <w:t xml:space="preserve"> certifikatën e ekzaminimit tip “</w:t>
      </w:r>
      <w:r w:rsidRPr="0060135A">
        <w:rPr>
          <w:lang w:val="sq-AL"/>
        </w:rPr>
        <w:t>CE</w:t>
      </w:r>
      <w:r>
        <w:rPr>
          <w:lang w:val="sq-AL"/>
        </w:rPr>
        <w:t>”</w:t>
      </w:r>
      <w:r w:rsidRPr="0060135A">
        <w:rPr>
          <w:lang w:val="sq-AL"/>
        </w:rPr>
        <w:t xml:space="preserve"> ose certifikatën e përshtatshmërisë, nëse është</w:t>
      </w:r>
      <w:r>
        <w:rPr>
          <w:lang w:val="sq-AL"/>
        </w:rPr>
        <w:t xml:space="preserve"> e nevojshme;</w:t>
      </w:r>
    </w:p>
    <w:p w:rsidR="00EC0B33" w:rsidRPr="0060135A" w:rsidRDefault="00EC0B33" w:rsidP="00EC0B33">
      <w:pPr>
        <w:pStyle w:val="Paragrafi"/>
        <w:rPr>
          <w:lang w:val="sq-AL"/>
        </w:rPr>
      </w:pPr>
      <w:r w:rsidRPr="0060135A">
        <w:rPr>
          <w:lang w:val="sq-AL"/>
        </w:rPr>
        <w:t>d) një raport mbi ekzaminimet dhe testet e kryera.</w:t>
      </w:r>
    </w:p>
    <w:p w:rsidR="00EC0B33" w:rsidRPr="0060135A" w:rsidRDefault="00EC0B33" w:rsidP="00EC0B33">
      <w:pPr>
        <w:pStyle w:val="Paragrafi"/>
        <w:rPr>
          <w:lang w:val="sq-AL"/>
        </w:rPr>
      </w:pPr>
      <w:r w:rsidRPr="0060135A">
        <w:rPr>
          <w:lang w:val="sq-AL"/>
        </w:rPr>
        <w:t>35. Organi i autorizuar inspektues, i cili lë</w:t>
      </w:r>
      <w:r>
        <w:rPr>
          <w:lang w:val="sq-AL"/>
        </w:rPr>
        <w:t xml:space="preserve">shon certifikatën e ekzaminimit </w:t>
      </w:r>
      <w:r w:rsidRPr="0060135A">
        <w:rPr>
          <w:lang w:val="sq-AL"/>
        </w:rPr>
        <w:t xml:space="preserve">tip </w:t>
      </w:r>
      <w:r>
        <w:rPr>
          <w:lang w:val="sq-AL"/>
        </w:rPr>
        <w:t>“</w:t>
      </w:r>
      <w:r w:rsidRPr="0060135A">
        <w:rPr>
          <w:lang w:val="sq-AL"/>
        </w:rPr>
        <w:t>CE</w:t>
      </w:r>
      <w:r>
        <w:rPr>
          <w:lang w:val="sq-AL"/>
        </w:rPr>
        <w:t>”</w:t>
      </w:r>
      <w:r w:rsidRPr="0060135A">
        <w:rPr>
          <w:lang w:val="sq-AL"/>
        </w:rPr>
        <w:t xml:space="preserve"> ose certifikatën e përshtatshmërisë, përpara datës në të cilën fillon prodhimi, kontrollon dokumentin që përcaktohet në pikën 34 të këtij rregulli teknik, ashtu edhe dokumentacionin e projektit dhe të prodhimit, të përcaktuar në pikën 28, për të certifikuar përputhshmërinë e enëve, nëse enët nuk janë prodhuar në përputhje me një prototip të miratuar.</w:t>
      </w:r>
    </w:p>
    <w:p w:rsidR="00EC0B33" w:rsidRPr="0060135A" w:rsidRDefault="00EC0B33" w:rsidP="00EC0B33">
      <w:pPr>
        <w:pStyle w:val="Paragrafi"/>
        <w:rPr>
          <w:lang w:val="sq-AL"/>
        </w:rPr>
      </w:pPr>
      <w:r w:rsidRPr="0060135A">
        <w:rPr>
          <w:lang w:val="sq-AL"/>
        </w:rPr>
        <w:t xml:space="preserve">36. </w:t>
      </w:r>
      <w:r>
        <w:rPr>
          <w:lang w:val="sq-AL"/>
        </w:rPr>
        <w:t xml:space="preserve">Kur prodhimi i PS me V </w:t>
      </w:r>
      <w:r w:rsidRPr="0060135A">
        <w:rPr>
          <w:lang w:val="sq-AL"/>
        </w:rPr>
        <w:t xml:space="preserve">i kalon 200 </w:t>
      </w:r>
      <w:r>
        <w:rPr>
          <w:lang w:val="sq-AL"/>
        </w:rPr>
        <w:t>b</w:t>
      </w:r>
      <w:r w:rsidRPr="0060135A">
        <w:rPr>
          <w:lang w:val="sq-AL"/>
        </w:rPr>
        <w:t xml:space="preserve">ar L, organi i autorizuar inspektues gjatë prodhimit: </w:t>
      </w:r>
    </w:p>
    <w:p w:rsidR="00EC0B33" w:rsidRPr="0060135A" w:rsidRDefault="00EC0B33" w:rsidP="00EC0B33">
      <w:pPr>
        <w:pStyle w:val="Paragrafi"/>
        <w:rPr>
          <w:lang w:val="sq-AL"/>
        </w:rPr>
      </w:pPr>
      <w:r w:rsidRPr="0060135A">
        <w:rPr>
          <w:lang w:val="sq-AL"/>
        </w:rPr>
        <w:t>a) garanton që, fabrikuesi faktiki</w:t>
      </w:r>
      <w:r>
        <w:rPr>
          <w:lang w:val="sq-AL"/>
        </w:rPr>
        <w:t>sht</w:t>
      </w:r>
      <w:r w:rsidRPr="0060135A">
        <w:rPr>
          <w:lang w:val="sq-AL"/>
        </w:rPr>
        <w:t xml:space="preserve"> kontrollon enët e prodhuar</w:t>
      </w:r>
      <w:r>
        <w:rPr>
          <w:lang w:val="sq-AL"/>
        </w:rPr>
        <w:t>a</w:t>
      </w:r>
      <w:r w:rsidRPr="0060135A">
        <w:rPr>
          <w:lang w:val="sq-AL"/>
        </w:rPr>
        <w:t xml:space="preserve"> në seri në përputhje me pikën 33 (c) të kë</w:t>
      </w:r>
      <w:r>
        <w:rPr>
          <w:lang w:val="sq-AL"/>
        </w:rPr>
        <w:t>tij rregulli teknik;</w:t>
      </w:r>
    </w:p>
    <w:p w:rsidR="00EC0B33" w:rsidRPr="0060135A" w:rsidRDefault="00EC0B33" w:rsidP="00EC0B33">
      <w:pPr>
        <w:pStyle w:val="Paragrafi"/>
        <w:rPr>
          <w:lang w:val="sq-AL"/>
        </w:rPr>
      </w:pPr>
      <w:r w:rsidRPr="0060135A">
        <w:rPr>
          <w:lang w:val="sq-AL"/>
        </w:rPr>
        <w:t xml:space="preserve">b) merr mostra enësh të rastësishme në vendet e prodhimit ose të magazinimit të tyre, për qëllime inspektimi. </w:t>
      </w:r>
    </w:p>
    <w:p w:rsidR="00EC0B33" w:rsidRPr="0060135A" w:rsidRDefault="00EC0B33" w:rsidP="00EC0B33">
      <w:pPr>
        <w:pStyle w:val="Paragrafi"/>
        <w:rPr>
          <w:lang w:val="sq-AL"/>
        </w:rPr>
      </w:pPr>
      <w:r w:rsidRPr="0060135A">
        <w:rPr>
          <w:lang w:val="sq-AL"/>
        </w:rPr>
        <w:t>37. Organi i a</w:t>
      </w:r>
      <w:r>
        <w:rPr>
          <w:lang w:val="sq-AL"/>
        </w:rPr>
        <w:t>utorizuar inspektues i paraqet m</w:t>
      </w:r>
      <w:r w:rsidRPr="0060135A">
        <w:rPr>
          <w:lang w:val="sq-AL"/>
        </w:rPr>
        <w:t>inistrisë, dhe sipas kërkesës edhe organeve të tjera të</w:t>
      </w:r>
      <w:r>
        <w:rPr>
          <w:lang w:val="sq-AL"/>
        </w:rPr>
        <w:t xml:space="preserve"> autorizuara,</w:t>
      </w:r>
      <w:r w:rsidRPr="0060135A">
        <w:rPr>
          <w:lang w:val="sq-AL"/>
        </w:rPr>
        <w:t xml:space="preserve"> një kopje të raportit të inspektimit.</w:t>
      </w:r>
    </w:p>
    <w:p w:rsidR="00EC0B33" w:rsidRPr="0060135A" w:rsidRDefault="00EC0B33" w:rsidP="00EC0B33">
      <w:pPr>
        <w:pStyle w:val="Paragrafi"/>
        <w:rPr>
          <w:lang w:val="sq-AL"/>
        </w:rPr>
      </w:pPr>
      <w:r w:rsidRPr="0060135A">
        <w:rPr>
          <w:lang w:val="sq-AL"/>
        </w:rPr>
        <w:t xml:space="preserve">38. Marka </w:t>
      </w:r>
      <w:r>
        <w:rPr>
          <w:lang w:val="sq-AL"/>
        </w:rPr>
        <w:t>“</w:t>
      </w:r>
      <w:r w:rsidRPr="0060135A">
        <w:rPr>
          <w:lang w:val="sq-AL"/>
        </w:rPr>
        <w:t>CE</w:t>
      </w:r>
      <w:r>
        <w:rPr>
          <w:lang w:val="sq-AL"/>
        </w:rPr>
        <w:t>”</w:t>
      </w:r>
      <w:r w:rsidRPr="0060135A">
        <w:rPr>
          <w:lang w:val="sq-AL"/>
        </w:rPr>
        <w:t xml:space="preserve"> dhe mbishkrimet e bëra sipas pikë</w:t>
      </w:r>
      <w:r>
        <w:rPr>
          <w:lang w:val="sq-AL"/>
        </w:rPr>
        <w:t>s 39</w:t>
      </w:r>
      <w:r w:rsidRPr="0060135A">
        <w:rPr>
          <w:lang w:val="sq-AL"/>
        </w:rPr>
        <w:t>, duhet të vendosen në enë në formë të dukshme, lehtësisht të lexueshme dhe të paheqshme ose mbi një pllakë të dhë</w:t>
      </w:r>
      <w:r>
        <w:rPr>
          <w:lang w:val="sq-AL"/>
        </w:rPr>
        <w:t>nash</w:t>
      </w:r>
      <w:r w:rsidRPr="0060135A">
        <w:rPr>
          <w:lang w:val="sq-AL"/>
        </w:rPr>
        <w:t xml:space="preserve"> të ngjitur mbi enë e cila është vendosur në të në një formë të paluajtshme (pashkëputshme).</w:t>
      </w:r>
    </w:p>
    <w:p w:rsidR="00EC0B33" w:rsidRDefault="00EC0B33" w:rsidP="00EC0B33">
      <w:pPr>
        <w:pStyle w:val="Paragrafi"/>
        <w:rPr>
          <w:lang w:val="sq-AL"/>
        </w:rPr>
      </w:pPr>
      <w:r w:rsidRPr="0060135A">
        <w:rPr>
          <w:lang w:val="sq-AL"/>
        </w:rPr>
        <w:t xml:space="preserve">39. Marka </w:t>
      </w:r>
      <w:r>
        <w:rPr>
          <w:lang w:val="sq-AL"/>
        </w:rPr>
        <w:t>“</w:t>
      </w:r>
      <w:r w:rsidRPr="0060135A">
        <w:rPr>
          <w:lang w:val="sq-AL"/>
        </w:rPr>
        <w:t>CE</w:t>
      </w:r>
      <w:r>
        <w:rPr>
          <w:lang w:val="sq-AL"/>
        </w:rPr>
        <w:t>”</w:t>
      </w:r>
      <w:r w:rsidRPr="0060135A">
        <w:rPr>
          <w:lang w:val="sq-AL"/>
        </w:rPr>
        <w:t xml:space="preserve"> konsiston në inicialet “CE”, në formë</w:t>
      </w:r>
      <w:r>
        <w:rPr>
          <w:lang w:val="sq-AL"/>
        </w:rPr>
        <w:t>n</w:t>
      </w:r>
      <w:r w:rsidRPr="0060135A">
        <w:rPr>
          <w:lang w:val="sq-AL"/>
        </w:rPr>
        <w:t xml:space="preserve"> e dhënë sipas modelit të mëposhtëm</w:t>
      </w:r>
      <w:r>
        <w:rPr>
          <w:lang w:val="sq-AL"/>
        </w:rPr>
        <w:t>,  m</w:t>
      </w:r>
      <w:r w:rsidRPr="0060135A">
        <w:rPr>
          <w:lang w:val="sq-AL"/>
        </w:rPr>
        <w:t xml:space="preserve">arka </w:t>
      </w:r>
      <w:r>
        <w:rPr>
          <w:lang w:val="sq-AL"/>
        </w:rPr>
        <w:t>“</w:t>
      </w:r>
      <w:r w:rsidRPr="0060135A">
        <w:rPr>
          <w:lang w:val="sq-AL"/>
        </w:rPr>
        <w:t>CE</w:t>
      </w:r>
      <w:r>
        <w:rPr>
          <w:lang w:val="sq-AL"/>
        </w:rPr>
        <w:t>”</w:t>
      </w:r>
      <w:r w:rsidRPr="0060135A">
        <w:rPr>
          <w:lang w:val="sq-AL"/>
        </w:rPr>
        <w:t xml:space="preserve"> shoqërohet nga numri identifikimit të organit të autorizuar inspektues, përgjegjës pë</w:t>
      </w:r>
      <w:r>
        <w:rPr>
          <w:lang w:val="sq-AL"/>
        </w:rPr>
        <w:t>r verifikimin “CE”</w:t>
      </w:r>
      <w:r w:rsidRPr="0060135A">
        <w:rPr>
          <w:lang w:val="sq-AL"/>
        </w:rPr>
        <w:t xml:space="preserve"> ose mbikëqyrjen </w:t>
      </w:r>
      <w:r>
        <w:rPr>
          <w:lang w:val="sq-AL"/>
        </w:rPr>
        <w:t>“</w:t>
      </w:r>
      <w:r w:rsidRPr="0060135A">
        <w:rPr>
          <w:lang w:val="sq-AL"/>
        </w:rPr>
        <w:t>CE</w:t>
      </w:r>
      <w:r>
        <w:rPr>
          <w:lang w:val="sq-AL"/>
        </w:rPr>
        <w:t>”</w:t>
      </w:r>
      <w:r w:rsidRPr="0060135A">
        <w:rPr>
          <w:lang w:val="sq-AL"/>
        </w:rPr>
        <w:t>, përcaktuar në pikën 17 të këtij rregulli teknik.</w:t>
      </w:r>
    </w:p>
    <w:p w:rsidR="00EC0B33" w:rsidRPr="0060135A" w:rsidRDefault="00EC0B33" w:rsidP="00EC0B33">
      <w:pPr>
        <w:pStyle w:val="Paragrafi"/>
        <w:rPr>
          <w:lang w:val="sq-AL"/>
        </w:rPr>
      </w:pPr>
    </w:p>
    <w:p w:rsidR="00EC0B33" w:rsidRPr="0060135A" w:rsidRDefault="00EC0B33" w:rsidP="00EC0B33">
      <w:pPr>
        <w:pStyle w:val="Paragrafi"/>
        <w:rPr>
          <w:lang w:val="sq-AL"/>
        </w:rPr>
      </w:pPr>
      <w:r w:rsidRPr="0060135A">
        <w:rPr>
          <w:lang w:val="sq-AL"/>
        </w:rPr>
        <w:t>39.1</w:t>
      </w:r>
      <w:r>
        <w:rPr>
          <w:lang w:val="sq-AL"/>
        </w:rPr>
        <w:t xml:space="preserve"> Marka e konformitetit “CE”</w:t>
      </w:r>
    </w:p>
    <w:p w:rsidR="00EC0B33" w:rsidRPr="0060135A" w:rsidRDefault="00EC0B33" w:rsidP="00EC0B33">
      <w:pPr>
        <w:pStyle w:val="Paragrafi"/>
        <w:rPr>
          <w:lang w:val="sq-AL"/>
        </w:rPr>
      </w:pPr>
      <w:r w:rsidRPr="0060135A">
        <w:rPr>
          <w:lang w:val="sq-AL"/>
        </w:rPr>
        <w:t xml:space="preserve">i) Marka e konformitetit </w:t>
      </w:r>
      <w:r>
        <w:rPr>
          <w:lang w:val="sq-AL"/>
        </w:rPr>
        <w:t>“</w:t>
      </w:r>
      <w:r w:rsidRPr="0060135A">
        <w:rPr>
          <w:lang w:val="sq-AL"/>
        </w:rPr>
        <w:t>CE</w:t>
      </w:r>
      <w:r>
        <w:rPr>
          <w:lang w:val="sq-AL"/>
        </w:rPr>
        <w:t>”</w:t>
      </w:r>
      <w:r w:rsidRPr="0060135A">
        <w:rPr>
          <w:lang w:val="sq-AL"/>
        </w:rPr>
        <w:t xml:space="preserve"> përbëhet nga inicialet “CE” në formën e mëposhtme:</w:t>
      </w:r>
    </w:p>
    <w:p w:rsidR="00EC0B33" w:rsidRPr="0060135A" w:rsidRDefault="00EC0B33" w:rsidP="00EC0B33">
      <w:pPr>
        <w:pStyle w:val="Paragrafi"/>
        <w:rPr>
          <w:lang w:val="sq-AL"/>
        </w:rPr>
      </w:pPr>
    </w:p>
    <w:p w:rsidR="00EC0B33" w:rsidRPr="0060135A" w:rsidRDefault="00EC0B33" w:rsidP="00EC0B33">
      <w:pPr>
        <w:pStyle w:val="Paragrafi"/>
        <w:rPr>
          <w:lang w:val="sq-AL"/>
        </w:rPr>
      </w:pPr>
    </w:p>
    <w:p w:rsidR="00EC0B33" w:rsidRPr="0060135A" w:rsidRDefault="00905DE5" w:rsidP="00EC0B33">
      <w:pPr>
        <w:pStyle w:val="Figure"/>
      </w:pPr>
      <w:r w:rsidRPr="0060135A">
        <w:rPr>
          <w:noProof/>
        </w:rPr>
        <w:drawing>
          <wp:inline distT="0" distB="0" distL="0" distR="0">
            <wp:extent cx="3286125" cy="1905000"/>
            <wp:effectExtent l="0" t="0" r="9525" b="0"/>
            <wp:docPr id="1" name="Picture 1" descr="CE M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 Mark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86125" cy="1905000"/>
                    </a:xfrm>
                    <a:prstGeom prst="rect">
                      <a:avLst/>
                    </a:prstGeom>
                    <a:noFill/>
                    <a:ln>
                      <a:noFill/>
                    </a:ln>
                  </pic:spPr>
                </pic:pic>
              </a:graphicData>
            </a:graphic>
          </wp:inline>
        </w:drawing>
      </w:r>
    </w:p>
    <w:p w:rsidR="00EC0B33" w:rsidRPr="0060135A" w:rsidRDefault="00EC0B33" w:rsidP="00EC0B33">
      <w:pPr>
        <w:pStyle w:val="Paragrafi"/>
        <w:rPr>
          <w:lang w:val="sq-AL"/>
        </w:rPr>
      </w:pPr>
      <w:r w:rsidRPr="0060135A">
        <w:rPr>
          <w:lang w:val="sq-AL"/>
        </w:rPr>
        <w:t xml:space="preserve"> </w:t>
      </w:r>
    </w:p>
    <w:p w:rsidR="00EC0B33" w:rsidRPr="0060135A" w:rsidRDefault="00EC0B33" w:rsidP="00EC0B33">
      <w:pPr>
        <w:pStyle w:val="Paragrafi"/>
        <w:rPr>
          <w:lang w:val="sq-AL"/>
        </w:rPr>
      </w:pPr>
    </w:p>
    <w:p w:rsidR="00EC0B33" w:rsidRPr="0060135A" w:rsidRDefault="00EC0B33" w:rsidP="00EC0B33">
      <w:pPr>
        <w:pStyle w:val="Paragrafi"/>
        <w:rPr>
          <w:lang w:val="sq-AL"/>
        </w:rPr>
      </w:pPr>
      <w:r w:rsidRPr="0060135A">
        <w:rPr>
          <w:lang w:val="sq-AL"/>
        </w:rPr>
        <w:t xml:space="preserve">ii) Në rast se marka </w:t>
      </w:r>
      <w:r>
        <w:rPr>
          <w:lang w:val="sq-AL"/>
        </w:rPr>
        <w:t>“</w:t>
      </w:r>
      <w:r w:rsidRPr="0060135A">
        <w:rPr>
          <w:lang w:val="sq-AL"/>
        </w:rPr>
        <w:t>CE</w:t>
      </w:r>
      <w:r>
        <w:rPr>
          <w:lang w:val="sq-AL"/>
        </w:rPr>
        <w:t>”</w:t>
      </w:r>
      <w:r w:rsidRPr="0060135A">
        <w:rPr>
          <w:lang w:val="sq-AL"/>
        </w:rPr>
        <w:t xml:space="preserve"> zvogëlohet ose zmadhohet, përmasat e dhëna në vizatimin e shkallëzuar më lart duhet të respektohen.</w:t>
      </w:r>
    </w:p>
    <w:p w:rsidR="00EC0B33" w:rsidRPr="0060135A" w:rsidRDefault="00EC0B33" w:rsidP="00EC0B33">
      <w:pPr>
        <w:pStyle w:val="Paragrafi"/>
        <w:rPr>
          <w:lang w:val="sq-AL"/>
        </w:rPr>
      </w:pPr>
      <w:r w:rsidRPr="0060135A">
        <w:rPr>
          <w:lang w:val="sq-AL"/>
        </w:rPr>
        <w:t xml:space="preserve">iii) Komponentët e ndryshueshëm të markës </w:t>
      </w:r>
      <w:r>
        <w:rPr>
          <w:lang w:val="sq-AL"/>
        </w:rPr>
        <w:t>“</w:t>
      </w:r>
      <w:r w:rsidRPr="0060135A">
        <w:rPr>
          <w:lang w:val="sq-AL"/>
        </w:rPr>
        <w:t>CE</w:t>
      </w:r>
      <w:r>
        <w:rPr>
          <w:lang w:val="sq-AL"/>
        </w:rPr>
        <w:t>”</w:t>
      </w:r>
      <w:r w:rsidRPr="0060135A">
        <w:rPr>
          <w:lang w:val="sq-AL"/>
        </w:rPr>
        <w:t xml:space="preserve"> që kanë kryesisht të njëjtën përmasë vertikale, nuk mund të jetë më pak se 5 mm.</w:t>
      </w:r>
    </w:p>
    <w:p w:rsidR="00EC0B33" w:rsidRPr="0060135A" w:rsidRDefault="00EC0B33" w:rsidP="00EC0B33">
      <w:pPr>
        <w:pStyle w:val="Paragrafi"/>
        <w:rPr>
          <w:lang w:val="sq-AL"/>
        </w:rPr>
      </w:pPr>
      <w:r w:rsidRPr="0060135A">
        <w:rPr>
          <w:lang w:val="sq-AL"/>
        </w:rPr>
        <w:t>39.2 Mbishkrimet</w:t>
      </w:r>
    </w:p>
    <w:p w:rsidR="00EC0B33" w:rsidRPr="0060135A" w:rsidRDefault="00EC0B33" w:rsidP="00EC0B33">
      <w:pPr>
        <w:pStyle w:val="Paragrafi"/>
        <w:rPr>
          <w:lang w:val="sq-AL"/>
        </w:rPr>
      </w:pPr>
      <w:r w:rsidRPr="0060135A">
        <w:rPr>
          <w:lang w:val="sq-AL"/>
        </w:rPr>
        <w:t xml:space="preserve">a) </w:t>
      </w:r>
      <w:r>
        <w:rPr>
          <w:lang w:val="sq-AL"/>
        </w:rPr>
        <w:t>E</w:t>
      </w:r>
      <w:r w:rsidRPr="0060135A">
        <w:rPr>
          <w:lang w:val="sq-AL"/>
        </w:rPr>
        <w:t>na ose pllaka e të dhënave përmban të paktë</w:t>
      </w:r>
      <w:r>
        <w:rPr>
          <w:lang w:val="sq-AL"/>
        </w:rPr>
        <w:t>n</w:t>
      </w:r>
      <w:r w:rsidRPr="0060135A">
        <w:rPr>
          <w:lang w:val="sq-AL"/>
        </w:rPr>
        <w:t xml:space="preserve"> informacionin e mëposhtëm:</w:t>
      </w:r>
    </w:p>
    <w:p w:rsidR="00EC0B33" w:rsidRPr="0060135A" w:rsidRDefault="00EC0B33" w:rsidP="00EC0B33">
      <w:pPr>
        <w:pStyle w:val="Paragrafi"/>
        <w:rPr>
          <w:lang w:val="sq-AL"/>
        </w:rPr>
      </w:pPr>
      <w:r w:rsidRPr="0060135A">
        <w:rPr>
          <w:lang w:val="sq-AL"/>
        </w:rPr>
        <w:t xml:space="preserve">i) </w:t>
      </w:r>
      <w:r>
        <w:rPr>
          <w:lang w:val="sq-AL"/>
        </w:rPr>
        <w:t>p</w:t>
      </w:r>
      <w:r w:rsidRPr="0060135A">
        <w:rPr>
          <w:lang w:val="sq-AL"/>
        </w:rPr>
        <w:t>resioni maksimal i punës Ps në bar</w:t>
      </w:r>
      <w:r>
        <w:rPr>
          <w:lang w:val="sq-AL"/>
        </w:rPr>
        <w:t>;</w:t>
      </w:r>
    </w:p>
    <w:p w:rsidR="00EC0B33" w:rsidRPr="0060135A" w:rsidRDefault="00EC0B33" w:rsidP="00EC0B33">
      <w:pPr>
        <w:pStyle w:val="Paragrafi"/>
        <w:rPr>
          <w:lang w:val="sq-AL"/>
        </w:rPr>
      </w:pPr>
      <w:r w:rsidRPr="0060135A">
        <w:rPr>
          <w:lang w:val="sq-AL"/>
        </w:rPr>
        <w:t xml:space="preserve">ii) </w:t>
      </w:r>
      <w:r>
        <w:rPr>
          <w:lang w:val="sq-AL"/>
        </w:rPr>
        <w:t>t</w:t>
      </w:r>
      <w:r w:rsidRPr="0060135A">
        <w:rPr>
          <w:lang w:val="sq-AL"/>
        </w:rPr>
        <w:t>emperatura maksimale e punës Tmax në °C</w:t>
      </w:r>
      <w:r>
        <w:rPr>
          <w:lang w:val="sq-AL"/>
        </w:rPr>
        <w:t>;</w:t>
      </w:r>
    </w:p>
    <w:p w:rsidR="00EC0B33" w:rsidRPr="0060135A" w:rsidRDefault="00EC0B33" w:rsidP="00EC0B33">
      <w:pPr>
        <w:pStyle w:val="Paragrafi"/>
        <w:rPr>
          <w:lang w:val="sq-AL"/>
        </w:rPr>
      </w:pPr>
      <w:r w:rsidRPr="0060135A">
        <w:rPr>
          <w:lang w:val="sq-AL"/>
        </w:rPr>
        <w:t xml:space="preserve">iii) </w:t>
      </w:r>
      <w:r>
        <w:rPr>
          <w:lang w:val="sq-AL"/>
        </w:rPr>
        <w:t>t</w:t>
      </w:r>
      <w:r w:rsidRPr="0060135A">
        <w:rPr>
          <w:lang w:val="sq-AL"/>
        </w:rPr>
        <w:t>emperatura minimale e punës Tmin në °C</w:t>
      </w:r>
      <w:r>
        <w:rPr>
          <w:lang w:val="sq-AL"/>
        </w:rPr>
        <w:t>;</w:t>
      </w:r>
      <w:r w:rsidRPr="0060135A">
        <w:rPr>
          <w:lang w:val="sq-AL"/>
        </w:rPr>
        <w:t xml:space="preserve"> </w:t>
      </w:r>
    </w:p>
    <w:p w:rsidR="00EC0B33" w:rsidRPr="0060135A" w:rsidRDefault="00EC0B33" w:rsidP="00EC0B33">
      <w:pPr>
        <w:pStyle w:val="Paragrafi"/>
        <w:rPr>
          <w:lang w:val="sq-AL"/>
        </w:rPr>
      </w:pPr>
      <w:r w:rsidRPr="0060135A">
        <w:rPr>
          <w:lang w:val="sq-AL"/>
        </w:rPr>
        <w:t xml:space="preserve">iv) </w:t>
      </w:r>
      <w:r>
        <w:rPr>
          <w:lang w:val="sq-AL"/>
        </w:rPr>
        <w:t>k</w:t>
      </w:r>
      <w:r w:rsidRPr="0060135A">
        <w:rPr>
          <w:lang w:val="sq-AL"/>
        </w:rPr>
        <w:t>apaciteti i enës V në L</w:t>
      </w:r>
      <w:r>
        <w:rPr>
          <w:lang w:val="sq-AL"/>
        </w:rPr>
        <w:t>;</w:t>
      </w:r>
    </w:p>
    <w:p w:rsidR="00EC0B33" w:rsidRPr="0060135A" w:rsidRDefault="00EC0B33" w:rsidP="00EC0B33">
      <w:pPr>
        <w:pStyle w:val="Paragrafi"/>
        <w:rPr>
          <w:lang w:val="sq-AL"/>
        </w:rPr>
      </w:pPr>
      <w:r w:rsidRPr="0060135A">
        <w:rPr>
          <w:lang w:val="sq-AL"/>
        </w:rPr>
        <w:t xml:space="preserve">v) </w:t>
      </w:r>
      <w:r>
        <w:rPr>
          <w:lang w:val="sq-AL"/>
        </w:rPr>
        <w:t>e</w:t>
      </w:r>
      <w:r w:rsidRPr="0060135A">
        <w:rPr>
          <w:lang w:val="sq-AL"/>
        </w:rPr>
        <w:t>mri ose marka e fabrikuesit</w:t>
      </w:r>
      <w:r>
        <w:rPr>
          <w:lang w:val="sq-AL"/>
        </w:rPr>
        <w:t>;</w:t>
      </w:r>
    </w:p>
    <w:p w:rsidR="00EC0B33" w:rsidRPr="0060135A" w:rsidRDefault="00EC0B33" w:rsidP="00EC0B33">
      <w:pPr>
        <w:pStyle w:val="Paragrafi"/>
        <w:rPr>
          <w:lang w:val="sq-AL"/>
        </w:rPr>
      </w:pPr>
      <w:r w:rsidRPr="0060135A">
        <w:rPr>
          <w:lang w:val="sq-AL"/>
        </w:rPr>
        <w:t xml:space="preserve">vi) </w:t>
      </w:r>
      <w:r>
        <w:rPr>
          <w:lang w:val="sq-AL"/>
        </w:rPr>
        <w:t>t</w:t>
      </w:r>
      <w:r w:rsidRPr="0060135A">
        <w:rPr>
          <w:lang w:val="sq-AL"/>
        </w:rPr>
        <w:t>ipi dhe seria ose identifikuesi i partisë</w:t>
      </w:r>
      <w:r>
        <w:rPr>
          <w:lang w:val="sq-AL"/>
        </w:rPr>
        <w:t xml:space="preserve"> s</w:t>
      </w:r>
      <w:r w:rsidRPr="0060135A">
        <w:rPr>
          <w:lang w:val="sq-AL"/>
        </w:rPr>
        <w:t>ë enës</w:t>
      </w:r>
      <w:r>
        <w:rPr>
          <w:lang w:val="sq-AL"/>
        </w:rPr>
        <w:t>;</w:t>
      </w:r>
    </w:p>
    <w:p w:rsidR="00EC0B33" w:rsidRPr="0060135A" w:rsidRDefault="00EC0B33" w:rsidP="00EC0B33">
      <w:pPr>
        <w:pStyle w:val="Paragrafi"/>
        <w:rPr>
          <w:lang w:val="sq-AL"/>
        </w:rPr>
      </w:pPr>
      <w:r w:rsidRPr="0060135A">
        <w:rPr>
          <w:lang w:val="sq-AL"/>
        </w:rPr>
        <w:t xml:space="preserve">vii) </w:t>
      </w:r>
      <w:r>
        <w:rPr>
          <w:lang w:val="sq-AL"/>
        </w:rPr>
        <w:t>d</w:t>
      </w:r>
      <w:r w:rsidRPr="0060135A">
        <w:rPr>
          <w:lang w:val="sq-AL"/>
        </w:rPr>
        <w:t xml:space="preserve">y shifrat e fundit të vitit në të cilin është vendosur marka </w:t>
      </w:r>
      <w:r>
        <w:rPr>
          <w:lang w:val="sq-AL"/>
        </w:rPr>
        <w:t>“</w:t>
      </w:r>
      <w:r w:rsidRPr="0060135A">
        <w:rPr>
          <w:lang w:val="sq-AL"/>
        </w:rPr>
        <w:t>CE</w:t>
      </w:r>
      <w:r>
        <w:rPr>
          <w:lang w:val="sq-AL"/>
        </w:rPr>
        <w:t>”</w:t>
      </w:r>
      <w:r w:rsidRPr="0060135A">
        <w:rPr>
          <w:lang w:val="sq-AL"/>
        </w:rPr>
        <w:t>.</w:t>
      </w:r>
    </w:p>
    <w:p w:rsidR="00EC0B33" w:rsidRPr="0060135A" w:rsidRDefault="00EC0B33" w:rsidP="00EC0B33">
      <w:pPr>
        <w:pStyle w:val="Paragrafi"/>
        <w:rPr>
          <w:lang w:val="sq-AL"/>
        </w:rPr>
      </w:pPr>
      <w:r w:rsidRPr="0060135A">
        <w:rPr>
          <w:lang w:val="sq-AL"/>
        </w:rPr>
        <w:t>b) Nëse përdoret një pllakë të dhënash, projektohet e tillë që të mos ripërdoret dhe përmban hapësirë të lirë që të mund të pajiset me informacione të tjera.</w:t>
      </w:r>
    </w:p>
    <w:p w:rsidR="00EC0B33" w:rsidRPr="0060135A" w:rsidRDefault="00EC0B33" w:rsidP="00EC0B33">
      <w:pPr>
        <w:pStyle w:val="Paragrafi"/>
        <w:rPr>
          <w:lang w:val="sq-AL"/>
        </w:rPr>
      </w:pPr>
      <w:r w:rsidRPr="0060135A">
        <w:rPr>
          <w:lang w:val="sq-AL"/>
        </w:rPr>
        <w:t xml:space="preserve">40. Ndalohet vendosja e markave në enët që mund të sjellë mashtrimin e palëve të treta  lidhur me kuptimin dhe formën e markës </w:t>
      </w:r>
      <w:r>
        <w:rPr>
          <w:lang w:val="sq-AL"/>
        </w:rPr>
        <w:t>“</w:t>
      </w:r>
      <w:r w:rsidRPr="0060135A">
        <w:rPr>
          <w:lang w:val="sq-AL"/>
        </w:rPr>
        <w:t>CE</w:t>
      </w:r>
      <w:r>
        <w:rPr>
          <w:lang w:val="sq-AL"/>
        </w:rPr>
        <w:t>”</w:t>
      </w:r>
      <w:r w:rsidRPr="0060135A">
        <w:rPr>
          <w:lang w:val="sq-AL"/>
        </w:rPr>
        <w:t xml:space="preserve">. Çdo markë tjetër ose një pllakë të dhënash, mund të vendoset në enë, me kusht që dukshmëria dhe leximi i markës </w:t>
      </w:r>
      <w:r>
        <w:rPr>
          <w:lang w:val="sq-AL"/>
        </w:rPr>
        <w:t>“</w:t>
      </w:r>
      <w:r w:rsidRPr="0060135A">
        <w:rPr>
          <w:lang w:val="sq-AL"/>
        </w:rPr>
        <w:t>CE</w:t>
      </w:r>
      <w:r>
        <w:rPr>
          <w:lang w:val="sq-AL"/>
        </w:rPr>
        <w:t>”</w:t>
      </w:r>
      <w:r w:rsidRPr="0060135A">
        <w:rPr>
          <w:lang w:val="sq-AL"/>
        </w:rPr>
        <w:t xml:space="preserve"> të mos cenohet.</w:t>
      </w:r>
    </w:p>
    <w:sectPr w:rsidR="00EC0B33" w:rsidRPr="0060135A" w:rsidSect="00EC0B33">
      <w:footerReference w:type="even" r:id="rId8"/>
      <w:footerReference w:type="default" r:id="rId9"/>
      <w:footnotePr>
        <w:numRestart w:val="eachPage"/>
      </w:footnotePr>
      <w:pgSz w:w="11907" w:h="16840" w:code="9"/>
      <w:pgMar w:top="1418" w:right="1418" w:bottom="1418" w:left="1418" w:header="0" w:footer="1134" w:gutter="0"/>
      <w:pgNumType w:start="556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05DE5">
      <w:r>
        <w:separator/>
      </w:r>
    </w:p>
  </w:endnote>
  <w:endnote w:type="continuationSeparator" w:id="0">
    <w:p w:rsidR="00000000" w:rsidRDefault="00905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CHBKF N+ Times New Roman Base">
    <w:altName w:val="Times New Roman Base"/>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B33" w:rsidRDefault="00EC0B33" w:rsidP="00EC0B3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C0B33" w:rsidRDefault="00EC0B33" w:rsidP="00EC0B3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B33" w:rsidRDefault="00EC0B33" w:rsidP="00EC0B3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05DE5">
      <w:rPr>
        <w:rStyle w:val="PageNumber"/>
        <w:noProof/>
      </w:rPr>
      <w:t>5572</w:t>
    </w:r>
    <w:r>
      <w:rPr>
        <w:rStyle w:val="PageNumber"/>
      </w:rPr>
      <w:fldChar w:fldCharType="end"/>
    </w:r>
  </w:p>
  <w:p w:rsidR="00EC0B33" w:rsidRDefault="00EC0B33" w:rsidP="00EC0B3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05DE5">
      <w:r>
        <w:separator/>
      </w:r>
    </w:p>
  </w:footnote>
  <w:footnote w:type="continuationSeparator" w:id="0">
    <w:p w:rsidR="00000000" w:rsidRDefault="00905D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457118"/>
    <w:multiLevelType w:val="multilevel"/>
    <w:tmpl w:val="FB662D28"/>
    <w:lvl w:ilvl="0">
      <w:start w:val="6"/>
      <w:numFmt w:val="decimal"/>
      <w:lvlText w:val="%1"/>
      <w:lvlJc w:val="left"/>
      <w:pPr>
        <w:tabs>
          <w:tab w:val="num" w:pos="780"/>
        </w:tabs>
        <w:ind w:left="780" w:hanging="780"/>
      </w:pPr>
      <w:rPr>
        <w:rFonts w:hint="default"/>
      </w:rPr>
    </w:lvl>
    <w:lvl w:ilvl="1">
      <w:start w:val="1"/>
      <w:numFmt w:val="decimal"/>
      <w:lvlText w:val="%1.%2"/>
      <w:lvlJc w:val="left"/>
      <w:pPr>
        <w:tabs>
          <w:tab w:val="num" w:pos="1020"/>
        </w:tabs>
        <w:ind w:left="1020" w:hanging="780"/>
      </w:pPr>
      <w:rPr>
        <w:rFonts w:hint="default"/>
      </w:rPr>
    </w:lvl>
    <w:lvl w:ilvl="2">
      <w:start w:val="1"/>
      <w:numFmt w:val="decimal"/>
      <w:lvlText w:val="%1.%2.%3"/>
      <w:lvlJc w:val="left"/>
      <w:pPr>
        <w:tabs>
          <w:tab w:val="num" w:pos="1260"/>
        </w:tabs>
        <w:ind w:left="1260" w:hanging="780"/>
      </w:pPr>
      <w:rPr>
        <w:rFonts w:hint="default"/>
      </w:rPr>
    </w:lvl>
    <w:lvl w:ilvl="3">
      <w:start w:val="2"/>
      <w:numFmt w:val="decimal"/>
      <w:lvlText w:val="%1.%2.%3.%4"/>
      <w:lvlJc w:val="left"/>
      <w:pPr>
        <w:tabs>
          <w:tab w:val="num" w:pos="1500"/>
        </w:tabs>
        <w:ind w:left="1500" w:hanging="7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C0B33"/>
    <w:rsid w:val="000178C2"/>
    <w:rsid w:val="0074596D"/>
    <w:rsid w:val="00905DE5"/>
    <w:rsid w:val="00C84B66"/>
    <w:rsid w:val="00EC0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055C9C1-3AB8-48BD-811E-F98358A44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0B33"/>
    <w:pPr>
      <w:widowControl w:val="0"/>
    </w:pPr>
    <w:rPr>
      <w:rFonts w:ascii="CG Times" w:hAnsi="CG Times"/>
      <w:sz w:val="22"/>
      <w:szCs w:val="22"/>
      <w:lang w:val="sq-AL"/>
    </w:rPr>
  </w:style>
  <w:style w:type="paragraph" w:styleId="Heading1">
    <w:name w:val="heading 1"/>
    <w:basedOn w:val="Normal"/>
    <w:next w:val="Normal"/>
    <w:qFormat/>
    <w:rsid w:val="0074596D"/>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CarattereCarattere">
    <w:name w:val=" Carattere Carattere"/>
    <w:basedOn w:val="DefaultParagraphFont"/>
    <w:rsid w:val="0074596D"/>
    <w:rPr>
      <w:rFonts w:ascii="Tahoma" w:eastAsia="MS Mincho" w:hAnsi="Tahoma" w:cs="Arial"/>
      <w:b/>
      <w:bCs/>
      <w:smallCaps/>
      <w:kern w:val="32"/>
      <w:sz w:val="24"/>
      <w:szCs w:val="24"/>
      <w:lang w:val="it-IT" w:eastAsia="it-IT" w:bidi="ar-SA"/>
    </w:rPr>
  </w:style>
  <w:style w:type="paragraph" w:customStyle="1" w:styleId="ADDRESS">
    <w:name w:val="ADDRESS"/>
    <w:basedOn w:val="Normal"/>
    <w:rsid w:val="0074596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74596D"/>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74596D"/>
    <w:rPr>
      <w:rFonts w:ascii="CG Times" w:hAnsi="CG Times"/>
      <w:sz w:val="22"/>
      <w:lang w:val="en-GB"/>
    </w:rPr>
  </w:style>
  <w:style w:type="paragraph" w:customStyle="1" w:styleId="AneksiNr">
    <w:name w:val="Aneksi_Nr"/>
    <w:next w:val="Normal"/>
    <w:rsid w:val="0074596D"/>
    <w:pPr>
      <w:keepNext/>
      <w:widowControl w:val="0"/>
      <w:jc w:val="center"/>
    </w:pPr>
    <w:rPr>
      <w:rFonts w:ascii="CG Times" w:hAnsi="CG Times"/>
      <w:caps/>
      <w:sz w:val="22"/>
      <w:szCs w:val="22"/>
      <w:lang w:val="en-GB"/>
    </w:rPr>
  </w:style>
  <w:style w:type="paragraph" w:customStyle="1" w:styleId="AneksiTitull">
    <w:name w:val="Aneksi_Titull"/>
    <w:next w:val="Normal"/>
    <w:rsid w:val="0074596D"/>
    <w:pPr>
      <w:jc w:val="center"/>
    </w:pPr>
    <w:rPr>
      <w:rFonts w:ascii="CG Times" w:hAnsi="CG Times"/>
      <w:sz w:val="24"/>
      <w:szCs w:val="24"/>
      <w:lang w:val="en-GB"/>
    </w:rPr>
  </w:style>
  <w:style w:type="paragraph" w:customStyle="1" w:styleId="ArticleCarattere">
    <w:name w:val="Article Carattere"/>
    <w:basedOn w:val="Normal"/>
    <w:rsid w:val="0074596D"/>
    <w:pPr>
      <w:jc w:val="both"/>
    </w:pPr>
    <w:rPr>
      <w:rFonts w:ascii="Tahoma" w:eastAsia="MS Mincho" w:hAnsi="Tahoma" w:cs="Tahoma"/>
      <w:b/>
      <w:sz w:val="18"/>
      <w:szCs w:val="18"/>
    </w:rPr>
  </w:style>
  <w:style w:type="paragraph" w:customStyle="1" w:styleId="Autoriteti">
    <w:name w:val="Autoriteti"/>
    <w:next w:val="Normal"/>
    <w:rsid w:val="0074596D"/>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74596D"/>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74596D"/>
    <w:rPr>
      <w:rFonts w:ascii="CG Times" w:eastAsia="MS Mincho" w:hAnsi="CG Times"/>
      <w:b/>
      <w:sz w:val="22"/>
      <w:szCs w:val="22"/>
      <w:lang w:val="en-GB" w:eastAsia="en-US" w:bidi="ar-SA"/>
    </w:rPr>
  </w:style>
  <w:style w:type="paragraph" w:customStyle="1" w:styleId="BazLigjPropozues">
    <w:name w:val="Baz_Ligj_Propozues"/>
    <w:rsid w:val="0074596D"/>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74596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74596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74596D"/>
    <w:pPr>
      <w:spacing w:after="720"/>
      <w:ind w:left="1134"/>
      <w:jc w:val="both"/>
    </w:pPr>
    <w:rPr>
      <w:rFonts w:ascii="Arial" w:hAnsi="Arial"/>
      <w:sz w:val="20"/>
      <w:szCs w:val="20"/>
      <w:lang w:val="en-GB"/>
    </w:rPr>
  </w:style>
  <w:style w:type="paragraph" w:customStyle="1" w:styleId="bcverylastparaa">
    <w:name w:val="bc very last para (a)"/>
    <w:basedOn w:val="Normal"/>
    <w:rsid w:val="0074596D"/>
    <w:pPr>
      <w:spacing w:after="720"/>
      <w:ind w:left="1843" w:hanging="709"/>
      <w:jc w:val="both"/>
    </w:pPr>
    <w:rPr>
      <w:rFonts w:ascii="Arial" w:hAnsi="Arial"/>
      <w:noProof/>
      <w:sz w:val="20"/>
      <w:szCs w:val="20"/>
      <w:lang w:val="en-GB"/>
    </w:rPr>
  </w:style>
  <w:style w:type="paragraph" w:customStyle="1" w:styleId="Bllok">
    <w:name w:val="Bllok"/>
    <w:next w:val="Normal"/>
    <w:rsid w:val="0074596D"/>
    <w:pPr>
      <w:jc w:val="center"/>
    </w:pPr>
    <w:rPr>
      <w:rFonts w:ascii="CG Times" w:hAnsi="CG Times"/>
      <w:caps/>
      <w:sz w:val="22"/>
      <w:szCs w:val="22"/>
      <w:lang w:val="en-GB"/>
    </w:rPr>
  </w:style>
  <w:style w:type="paragraph" w:customStyle="1" w:styleId="BULLETUDHEZIM">
    <w:name w:val="BULLET UDHEZIM"/>
    <w:basedOn w:val="Normal"/>
    <w:rsid w:val="0074596D"/>
    <w:pPr>
      <w:tabs>
        <w:tab w:val="num" w:pos="360"/>
      </w:tabs>
      <w:spacing w:before="120" w:after="120"/>
      <w:jc w:val="both"/>
    </w:pPr>
    <w:rPr>
      <w:rFonts w:ascii="Book Antiqua" w:eastAsia="MS Mincho" w:hAnsi="Book Antiqua"/>
    </w:rPr>
  </w:style>
  <w:style w:type="paragraph" w:customStyle="1" w:styleId="CM43">
    <w:name w:val="CM43"/>
    <w:basedOn w:val="Normal"/>
    <w:next w:val="Normal"/>
    <w:rsid w:val="0074596D"/>
    <w:pPr>
      <w:autoSpaceDE w:val="0"/>
      <w:autoSpaceDN w:val="0"/>
      <w:adjustRightInd w:val="0"/>
      <w:spacing w:after="125"/>
    </w:pPr>
    <w:rPr>
      <w:rFonts w:ascii="CHBKF N+ Times New Roman Base" w:hAnsi="CHBKF N+ Times New Roman Base" w:cs="CHBKF N+ Times New Roman Base"/>
      <w:lang w:val="en-GB" w:eastAsia="en-GB"/>
    </w:rPr>
  </w:style>
  <w:style w:type="paragraph" w:customStyle="1" w:styleId="Default">
    <w:name w:val="Default"/>
    <w:rsid w:val="0074596D"/>
    <w:pPr>
      <w:widowControl w:val="0"/>
      <w:autoSpaceDE w:val="0"/>
      <w:autoSpaceDN w:val="0"/>
      <w:adjustRightInd w:val="0"/>
    </w:pPr>
    <w:rPr>
      <w:rFonts w:ascii="CHBKF N+ Times New Roman Base" w:hAnsi="CHBKF N+ Times New Roman Base" w:cs="CHBKF N+ Times New Roman Base"/>
      <w:color w:val="000000"/>
      <w:sz w:val="24"/>
      <w:szCs w:val="24"/>
      <w:lang w:val="en-GB" w:eastAsia="en-GB"/>
    </w:rPr>
  </w:style>
  <w:style w:type="paragraph" w:customStyle="1" w:styleId="extraclauses">
    <w:name w:val="extra_clauses"/>
    <w:basedOn w:val="Normal"/>
    <w:rsid w:val="0074596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74596D"/>
    <w:pPr>
      <w:widowControl w:val="0"/>
      <w:outlineLvl w:val="2"/>
    </w:pPr>
    <w:rPr>
      <w:rFonts w:ascii="CG Times" w:hAnsi="CG Times"/>
      <w:sz w:val="22"/>
    </w:rPr>
  </w:style>
  <w:style w:type="paragraph" w:customStyle="1" w:styleId="footnote">
    <w:name w:val="footnote"/>
    <w:basedOn w:val="Normal"/>
    <w:rsid w:val="0074596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74596D"/>
    <w:pPr>
      <w:keepNext/>
      <w:widowControl w:val="0"/>
      <w:jc w:val="center"/>
    </w:pPr>
    <w:rPr>
      <w:rFonts w:ascii="CG Times" w:hAnsi="CG Times"/>
      <w:caps/>
      <w:sz w:val="22"/>
      <w:szCs w:val="22"/>
      <w:lang w:val="en-GB"/>
    </w:rPr>
  </w:style>
  <w:style w:type="paragraph" w:customStyle="1" w:styleId="Kapakufund">
    <w:name w:val="Kapaku_fund"/>
    <w:next w:val="Normal"/>
    <w:rsid w:val="0074596D"/>
    <w:pPr>
      <w:pageBreakBefore/>
    </w:pPr>
    <w:rPr>
      <w:rFonts w:ascii="CG Times" w:hAnsi="CG Times"/>
      <w:b/>
      <w:sz w:val="22"/>
      <w:szCs w:val="22"/>
    </w:rPr>
  </w:style>
  <w:style w:type="paragraph" w:customStyle="1" w:styleId="KapitulliNr">
    <w:name w:val="Kapitulli_Nr"/>
    <w:rsid w:val="0074596D"/>
    <w:pPr>
      <w:keepNext/>
      <w:widowControl w:val="0"/>
      <w:jc w:val="center"/>
    </w:pPr>
    <w:rPr>
      <w:rFonts w:ascii="CG Times" w:hAnsi="CG Times"/>
      <w:caps/>
      <w:sz w:val="22"/>
      <w:szCs w:val="22"/>
      <w:lang w:val="en-GB"/>
    </w:rPr>
  </w:style>
  <w:style w:type="paragraph" w:customStyle="1" w:styleId="KapitulliTitull">
    <w:name w:val="Kapitulli_Titull"/>
    <w:rsid w:val="0074596D"/>
    <w:pPr>
      <w:keepNext/>
      <w:widowControl w:val="0"/>
      <w:jc w:val="center"/>
    </w:pPr>
    <w:rPr>
      <w:rFonts w:ascii="CG Times" w:hAnsi="CG Times"/>
      <w:caps/>
      <w:sz w:val="22"/>
      <w:szCs w:val="22"/>
      <w:lang w:val="en-GB"/>
    </w:rPr>
  </w:style>
  <w:style w:type="paragraph" w:customStyle="1" w:styleId="KreuNr">
    <w:name w:val="Kreu_Nr"/>
    <w:rsid w:val="0074596D"/>
    <w:pPr>
      <w:keepNext/>
      <w:widowControl w:val="0"/>
      <w:jc w:val="center"/>
    </w:pPr>
    <w:rPr>
      <w:rFonts w:ascii="CG Times" w:hAnsi="CG Times"/>
      <w:caps/>
      <w:sz w:val="22"/>
      <w:szCs w:val="22"/>
    </w:rPr>
  </w:style>
  <w:style w:type="paragraph" w:customStyle="1" w:styleId="KreuTitull">
    <w:name w:val="Kreu_Titull"/>
    <w:next w:val="KapitulliTitull"/>
    <w:rsid w:val="0074596D"/>
    <w:pPr>
      <w:keepNext/>
      <w:widowControl w:val="0"/>
      <w:jc w:val="center"/>
    </w:pPr>
    <w:rPr>
      <w:rFonts w:ascii="CG Times" w:hAnsi="CG Times"/>
      <w:caps/>
      <w:sz w:val="22"/>
      <w:szCs w:val="22"/>
    </w:rPr>
  </w:style>
  <w:style w:type="paragraph" w:customStyle="1" w:styleId="Ndryshimet">
    <w:name w:val="Ndryshimet"/>
    <w:next w:val="Normal"/>
    <w:rsid w:val="0074596D"/>
    <w:pPr>
      <w:keepNext/>
      <w:widowControl w:val="0"/>
      <w:jc w:val="center"/>
    </w:pPr>
    <w:rPr>
      <w:rFonts w:ascii="CG Times" w:hAnsi="CG Times"/>
      <w:i/>
      <w:sz w:val="22"/>
    </w:rPr>
  </w:style>
  <w:style w:type="paragraph" w:customStyle="1" w:styleId="NeniNr">
    <w:name w:val="Neni_Nr"/>
    <w:next w:val="Normal"/>
    <w:rsid w:val="0074596D"/>
    <w:pPr>
      <w:keepNext/>
      <w:widowControl w:val="0"/>
      <w:jc w:val="center"/>
    </w:pPr>
    <w:rPr>
      <w:rFonts w:ascii="CG Times" w:hAnsi="CG Times"/>
      <w:sz w:val="22"/>
      <w:lang w:val="en-GB"/>
    </w:rPr>
  </w:style>
  <w:style w:type="paragraph" w:customStyle="1" w:styleId="NeniTitull">
    <w:name w:val="Neni_Titull"/>
    <w:next w:val="Normal"/>
    <w:rsid w:val="0074596D"/>
    <w:pPr>
      <w:keepNext/>
      <w:widowControl w:val="0"/>
      <w:jc w:val="center"/>
      <w:outlineLvl w:val="2"/>
    </w:pPr>
    <w:rPr>
      <w:rFonts w:ascii="CG Times" w:hAnsi="CG Times"/>
      <w:b/>
      <w:sz w:val="22"/>
      <w:lang w:val="en-GB"/>
    </w:rPr>
  </w:style>
  <w:style w:type="paragraph" w:customStyle="1" w:styleId="NenkreuNr">
    <w:name w:val="Nenkreu_Nr"/>
    <w:rsid w:val="0074596D"/>
    <w:pPr>
      <w:keepNext/>
      <w:widowControl w:val="0"/>
      <w:jc w:val="center"/>
    </w:pPr>
    <w:rPr>
      <w:rFonts w:ascii="CG Times" w:hAnsi="CG Times"/>
      <w:caps/>
      <w:sz w:val="22"/>
      <w:szCs w:val="22"/>
      <w:lang w:val="en-GB"/>
    </w:rPr>
  </w:style>
  <w:style w:type="paragraph" w:customStyle="1" w:styleId="NenkreuTitull">
    <w:name w:val="Nenkreu_Titull"/>
    <w:rsid w:val="0074596D"/>
    <w:pPr>
      <w:jc w:val="center"/>
    </w:pPr>
    <w:rPr>
      <w:rFonts w:ascii="CG Times" w:hAnsi="CG Times"/>
      <w:caps/>
      <w:sz w:val="22"/>
      <w:szCs w:val="22"/>
      <w:lang w:val="en-GB"/>
    </w:rPr>
  </w:style>
  <w:style w:type="paragraph" w:customStyle="1" w:styleId="Nenpika">
    <w:name w:val="Nenpika"/>
    <w:next w:val="Normal"/>
    <w:autoRedefine/>
    <w:rsid w:val="0074596D"/>
    <w:pPr>
      <w:ind w:firstLine="720"/>
    </w:pPr>
    <w:rPr>
      <w:rFonts w:ascii="CG Times" w:hAnsi="CG Times"/>
      <w:sz w:val="22"/>
    </w:rPr>
  </w:style>
  <w:style w:type="paragraph" w:customStyle="1" w:styleId="NormaleBookmanOldStyle">
    <w:name w:val="Normale + Bookman Old Style"/>
    <w:aliases w:val="Giustificato,Dopo:  6 pt"/>
    <w:basedOn w:val="Normal"/>
    <w:rsid w:val="0074596D"/>
    <w:pPr>
      <w:spacing w:after="120"/>
      <w:jc w:val="both"/>
    </w:pPr>
    <w:rPr>
      <w:rFonts w:ascii="Bookman Old Style" w:hAnsi="Bookman Old Style"/>
      <w:szCs w:val="20"/>
    </w:rPr>
  </w:style>
  <w:style w:type="paragraph" w:customStyle="1" w:styleId="numberedindent">
    <w:name w:val="numberedindent"/>
    <w:rsid w:val="0074596D"/>
    <w:pPr>
      <w:tabs>
        <w:tab w:val="num" w:pos="1800"/>
      </w:tabs>
      <w:spacing w:after="120"/>
      <w:jc w:val="both"/>
    </w:pPr>
    <w:rPr>
      <w:rFonts w:ascii="Arial" w:hAnsi="Arial"/>
      <w:lang w:val="en-GB"/>
    </w:rPr>
  </w:style>
  <w:style w:type="paragraph" w:customStyle="1" w:styleId="NumriData">
    <w:name w:val="Numri_Data"/>
    <w:next w:val="Normal"/>
    <w:rsid w:val="0074596D"/>
    <w:pPr>
      <w:keepNext/>
      <w:widowControl w:val="0"/>
      <w:jc w:val="center"/>
      <w:outlineLvl w:val="0"/>
    </w:pPr>
    <w:rPr>
      <w:rFonts w:ascii="CG Times" w:hAnsi="CG Times"/>
      <w:b/>
      <w:sz w:val="22"/>
      <w:lang w:val="en-GB"/>
    </w:rPr>
  </w:style>
  <w:style w:type="paragraph" w:customStyle="1" w:styleId="Paragrafi">
    <w:name w:val="Paragrafi"/>
    <w:rsid w:val="0074596D"/>
    <w:pPr>
      <w:widowControl w:val="0"/>
      <w:ind w:firstLine="720"/>
      <w:jc w:val="both"/>
    </w:pPr>
    <w:rPr>
      <w:rFonts w:ascii="CG Times" w:hAnsi="CG Times"/>
      <w:sz w:val="22"/>
    </w:rPr>
  </w:style>
  <w:style w:type="paragraph" w:customStyle="1" w:styleId="ParagrafiChar">
    <w:name w:val="Paragrafi Char"/>
    <w:rsid w:val="0074596D"/>
    <w:pPr>
      <w:widowControl w:val="0"/>
      <w:ind w:firstLine="720"/>
      <w:jc w:val="both"/>
    </w:pPr>
    <w:rPr>
      <w:rFonts w:ascii="CG Times" w:hAnsi="CG Times"/>
      <w:sz w:val="22"/>
    </w:rPr>
  </w:style>
  <w:style w:type="paragraph" w:customStyle="1" w:styleId="Pika">
    <w:name w:val="Pika"/>
    <w:next w:val="Normal"/>
    <w:autoRedefine/>
    <w:rsid w:val="0074596D"/>
    <w:pPr>
      <w:ind w:firstLine="720"/>
    </w:pPr>
    <w:rPr>
      <w:rFonts w:ascii="CG Times" w:hAnsi="CG Times"/>
      <w:sz w:val="22"/>
    </w:rPr>
  </w:style>
  <w:style w:type="paragraph" w:customStyle="1" w:styleId="PikeKreu">
    <w:name w:val="Pike_Kreu"/>
    <w:basedOn w:val="Heading1"/>
    <w:rsid w:val="0074596D"/>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74596D"/>
    <w:pPr>
      <w:keepNext/>
      <w:widowControl w:val="0"/>
      <w:jc w:val="center"/>
    </w:pPr>
    <w:rPr>
      <w:rFonts w:ascii="CG Times" w:hAnsi="CG Times"/>
      <w:caps/>
      <w:sz w:val="22"/>
      <w:szCs w:val="22"/>
      <w:lang w:val="en-GB"/>
    </w:rPr>
  </w:style>
  <w:style w:type="paragraph" w:customStyle="1" w:styleId="PjesaTitull">
    <w:name w:val="Pjesa_Titull"/>
    <w:rsid w:val="0074596D"/>
    <w:pPr>
      <w:keepNext/>
      <w:widowControl w:val="0"/>
      <w:jc w:val="center"/>
    </w:pPr>
    <w:rPr>
      <w:rFonts w:ascii="CG Times" w:hAnsi="CG Times"/>
      <w:caps/>
      <w:sz w:val="22"/>
      <w:szCs w:val="22"/>
      <w:lang w:val="en-GB"/>
    </w:rPr>
  </w:style>
  <w:style w:type="paragraph" w:customStyle="1" w:styleId="Shpallja">
    <w:name w:val="Shpallja"/>
    <w:rsid w:val="0074596D"/>
    <w:pPr>
      <w:widowControl w:val="0"/>
      <w:jc w:val="both"/>
    </w:pPr>
    <w:rPr>
      <w:rFonts w:ascii="CG Times" w:hAnsi="CG Times"/>
      <w:b/>
      <w:color w:val="000000"/>
      <w:sz w:val="22"/>
      <w:szCs w:val="22"/>
      <w:lang w:val="sq-AL"/>
    </w:rPr>
  </w:style>
  <w:style w:type="paragraph" w:customStyle="1" w:styleId="SLparagraph">
    <w:name w:val="SL paragraph"/>
    <w:basedOn w:val="BodyText"/>
    <w:rsid w:val="0074596D"/>
    <w:pPr>
      <w:jc w:val="both"/>
    </w:pPr>
    <w:rPr>
      <w:rFonts w:ascii="Bookman Old Style" w:eastAsia="MS Mincho" w:hAnsi="Bookman Old Style"/>
      <w:b/>
    </w:rPr>
  </w:style>
  <w:style w:type="paragraph" w:styleId="BodyText">
    <w:name w:val="Body Text"/>
    <w:basedOn w:val="Normal"/>
    <w:rsid w:val="0074596D"/>
    <w:pPr>
      <w:spacing w:after="120"/>
    </w:pPr>
  </w:style>
  <w:style w:type="paragraph" w:customStyle="1" w:styleId="subparaCarattere">
    <w:name w:val="subpara Carattere"/>
    <w:basedOn w:val="Normal"/>
    <w:rsid w:val="0074596D"/>
    <w:pPr>
      <w:tabs>
        <w:tab w:val="num" w:pos="720"/>
      </w:tabs>
      <w:spacing w:after="120"/>
      <w:ind w:left="720" w:hanging="720"/>
      <w:jc w:val="both"/>
    </w:pPr>
    <w:rPr>
      <w:rFonts w:ascii="Bookman Old Style" w:hAnsi="Bookman Old Style"/>
      <w:b/>
    </w:rPr>
  </w:style>
  <w:style w:type="paragraph" w:customStyle="1" w:styleId="Tabele">
    <w:name w:val="Tabele"/>
    <w:rsid w:val="0074596D"/>
    <w:rPr>
      <w:rFonts w:ascii="CG Times" w:hAnsi="CG Times"/>
      <w:sz w:val="22"/>
      <w:lang w:val="en-GB"/>
    </w:rPr>
  </w:style>
  <w:style w:type="paragraph" w:customStyle="1" w:styleId="text">
    <w:name w:val="text"/>
    <w:basedOn w:val="Normal"/>
    <w:rsid w:val="0074596D"/>
    <w:pPr>
      <w:ind w:left="709"/>
      <w:jc w:val="both"/>
    </w:pPr>
    <w:rPr>
      <w:rFonts w:ascii="Arial" w:hAnsi="Arial"/>
      <w:sz w:val="20"/>
      <w:szCs w:val="20"/>
      <w:lang w:val="fr-FR"/>
    </w:rPr>
  </w:style>
  <w:style w:type="paragraph" w:customStyle="1" w:styleId="Titulli">
    <w:name w:val="Titulli"/>
    <w:next w:val="Normal"/>
    <w:link w:val="TitulliChar"/>
    <w:rsid w:val="0074596D"/>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74596D"/>
    <w:rPr>
      <w:rFonts w:ascii="CG Times" w:eastAsia="MS Mincho" w:hAnsi="CG Times"/>
      <w:b/>
      <w:caps/>
      <w:sz w:val="22"/>
      <w:szCs w:val="22"/>
      <w:lang w:val="en-GB" w:eastAsia="en-US" w:bidi="ar-SA"/>
    </w:rPr>
  </w:style>
  <w:style w:type="paragraph" w:customStyle="1" w:styleId="TitulliNr">
    <w:name w:val="Titulli_Nr"/>
    <w:rsid w:val="0074596D"/>
    <w:pPr>
      <w:keepNext/>
      <w:widowControl w:val="0"/>
      <w:jc w:val="center"/>
    </w:pPr>
    <w:rPr>
      <w:rFonts w:ascii="CG Times" w:hAnsi="CG Times"/>
      <w:caps/>
      <w:sz w:val="22"/>
      <w:szCs w:val="22"/>
      <w:lang w:val="en-GB"/>
    </w:rPr>
  </w:style>
  <w:style w:type="paragraph" w:customStyle="1" w:styleId="TitulliTitull">
    <w:name w:val="Titulli_Titull"/>
    <w:rsid w:val="0074596D"/>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74596D"/>
    <w:pPr>
      <w:keepNext/>
      <w:widowControl w:val="0"/>
      <w:jc w:val="center"/>
    </w:pPr>
    <w:rPr>
      <w:rFonts w:ascii="CG Times" w:hAnsi="CG Times"/>
      <w:caps/>
      <w:sz w:val="22"/>
      <w:szCs w:val="22"/>
      <w:lang w:val="en-GB"/>
    </w:rPr>
  </w:style>
  <w:style w:type="character" w:customStyle="1" w:styleId="AutoritetiEmerChar">
    <w:name w:val="Autoriteti_Emer Char"/>
    <w:basedOn w:val="DefaultParagraphFont"/>
    <w:link w:val="AutoritetiEmer"/>
    <w:rsid w:val="00EC0B33"/>
    <w:rPr>
      <w:rFonts w:ascii="CG Times" w:hAnsi="CG Times"/>
      <w:b/>
      <w:sz w:val="22"/>
      <w:szCs w:val="22"/>
      <w:lang w:val="en-GB" w:eastAsia="en-US" w:bidi="ar-SA"/>
    </w:rPr>
  </w:style>
  <w:style w:type="character" w:customStyle="1" w:styleId="TitulliChar">
    <w:name w:val="Titulli Char"/>
    <w:basedOn w:val="DefaultParagraphFont"/>
    <w:link w:val="Titulli"/>
    <w:rsid w:val="00EC0B33"/>
    <w:rPr>
      <w:rFonts w:ascii="CG Times" w:hAnsi="CG Times"/>
      <w:b/>
      <w:caps/>
      <w:sz w:val="22"/>
      <w:szCs w:val="22"/>
      <w:lang w:val="en-GB" w:eastAsia="en-US" w:bidi="ar-SA"/>
    </w:rPr>
  </w:style>
  <w:style w:type="character" w:customStyle="1" w:styleId="VENDOSIChar">
    <w:name w:val="VENDOSI Char"/>
    <w:basedOn w:val="DefaultParagraphFont"/>
    <w:link w:val="VENDOSI"/>
    <w:rsid w:val="00EC0B33"/>
    <w:rPr>
      <w:rFonts w:ascii="CG Times" w:hAnsi="CG Times"/>
      <w:caps/>
      <w:sz w:val="22"/>
      <w:szCs w:val="22"/>
      <w:lang w:val="en-GB" w:eastAsia="en-US" w:bidi="ar-SA"/>
    </w:rPr>
  </w:style>
  <w:style w:type="paragraph" w:styleId="Footer">
    <w:name w:val="footer"/>
    <w:basedOn w:val="Normal"/>
    <w:rsid w:val="00EC0B33"/>
    <w:pPr>
      <w:tabs>
        <w:tab w:val="center" w:pos="4320"/>
        <w:tab w:val="right" w:pos="8640"/>
      </w:tabs>
    </w:pPr>
    <w:rPr>
      <w:szCs w:val="20"/>
    </w:rPr>
  </w:style>
  <w:style w:type="character" w:styleId="PageNumber">
    <w:name w:val="page number"/>
    <w:basedOn w:val="DefaultParagraphFont"/>
    <w:rsid w:val="00EC0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4956</Words>
  <Characters>28253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33143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2019-04-03T13:21:00Z</dcterms:created>
  <dcterms:modified xsi:type="dcterms:W3CDTF">2019-04-03T13:21:00Z</dcterms:modified>
</cp:coreProperties>
</file>