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C1E" w:rsidRPr="005B20B4" w:rsidRDefault="00612C1E" w:rsidP="00612C1E">
      <w:pPr>
        <w:pStyle w:val="Akti"/>
        <w:keepNext w:val="0"/>
      </w:pPr>
      <w:bookmarkStart w:id="0" w:name="_GoBack"/>
      <w:bookmarkEnd w:id="0"/>
      <w:r w:rsidRPr="005B20B4">
        <w:t>Vendim</w:t>
      </w:r>
    </w:p>
    <w:p w:rsidR="00612C1E" w:rsidRPr="005B20B4" w:rsidRDefault="00612C1E" w:rsidP="00612C1E">
      <w:pPr>
        <w:pStyle w:val="NumriData"/>
        <w:keepNext w:val="0"/>
        <w:rPr>
          <w:szCs w:val="22"/>
        </w:rPr>
      </w:pPr>
      <w:r w:rsidRPr="005B20B4">
        <w:rPr>
          <w:szCs w:val="22"/>
        </w:rPr>
        <w:t>Nr.23, datë 9.1.2008</w:t>
      </w:r>
    </w:p>
    <w:p w:rsidR="00612C1E" w:rsidRPr="005B20B4" w:rsidRDefault="00612C1E" w:rsidP="00612C1E">
      <w:pPr>
        <w:pStyle w:val="Paragrafi"/>
      </w:pPr>
    </w:p>
    <w:p w:rsidR="00612C1E" w:rsidRPr="005B20B4" w:rsidRDefault="00612C1E" w:rsidP="00612C1E">
      <w:pPr>
        <w:pStyle w:val="Titulli"/>
        <w:keepNext w:val="0"/>
      </w:pPr>
      <w:r w:rsidRPr="005B20B4">
        <w:t>PËR MIRATIMIN E TARIFAVE TË PËRDORIMIT TË UJIT</w:t>
      </w:r>
    </w:p>
    <w:p w:rsidR="00612C1E" w:rsidRPr="005B20B4" w:rsidRDefault="00612C1E" w:rsidP="00612C1E">
      <w:pPr>
        <w:pStyle w:val="Paragrafi"/>
      </w:pPr>
    </w:p>
    <w:p w:rsidR="00612C1E" w:rsidRPr="00612C1E" w:rsidRDefault="00612C1E" w:rsidP="00612C1E">
      <w:pPr>
        <w:pStyle w:val="BazLigjPropozues"/>
        <w:keepNext w:val="0"/>
        <w:rPr>
          <w:lang w:val="en-US"/>
        </w:rPr>
      </w:pPr>
      <w:r w:rsidRPr="00612C1E">
        <w:rPr>
          <w:lang w:val="en-US"/>
        </w:rPr>
        <w:t>Në mbështetje të nenit 100 të Kushtetutës dhe të neneve 6, shkronja “a”, 57 e 72, të ligjit nr.8093, datë 21.3.1996 “Për rezervat ujore”, të ndryshuar, me propozimin e Ministrit të Mjedisit, Pyjeve dhe Administrimit të Ujërave, Këshilli i Ministrave</w:t>
      </w:r>
    </w:p>
    <w:p w:rsidR="00612C1E" w:rsidRDefault="00612C1E" w:rsidP="00612C1E">
      <w:pPr>
        <w:pStyle w:val="Paragrafi"/>
      </w:pPr>
    </w:p>
    <w:p w:rsidR="00612C1E" w:rsidRPr="005B20B4" w:rsidRDefault="00612C1E" w:rsidP="00612C1E">
      <w:pPr>
        <w:pStyle w:val="Paragrafi"/>
      </w:pPr>
    </w:p>
    <w:p w:rsidR="00612C1E" w:rsidRPr="005B20B4" w:rsidRDefault="00612C1E" w:rsidP="00612C1E">
      <w:pPr>
        <w:pStyle w:val="VENDOSI"/>
        <w:keepNext w:val="0"/>
      </w:pPr>
      <w:r w:rsidRPr="005B20B4">
        <w:t>Vendosi:</w:t>
      </w:r>
    </w:p>
    <w:p w:rsidR="00612C1E" w:rsidRPr="005B20B4" w:rsidRDefault="00612C1E" w:rsidP="00612C1E">
      <w:pPr>
        <w:pStyle w:val="Paragrafi"/>
      </w:pPr>
    </w:p>
    <w:p w:rsidR="00612C1E" w:rsidRPr="005B20B4" w:rsidRDefault="00612C1E" w:rsidP="00612C1E">
      <w:pPr>
        <w:pStyle w:val="Paragrafi"/>
      </w:pPr>
      <w:r w:rsidRPr="005B20B4">
        <w:t>1. Miratimin e tarifave për përdorimin e ujit, me leje apo koncesion, sipas tabelës I, që i bashkëlidhet këtij vendimi dhe është pjesë përbërëse e tij.</w:t>
      </w:r>
    </w:p>
    <w:p w:rsidR="00612C1E" w:rsidRPr="005B20B4" w:rsidRDefault="00612C1E" w:rsidP="00612C1E">
      <w:pPr>
        <w:pStyle w:val="Paragrafi"/>
      </w:pPr>
      <w:r w:rsidRPr="005B20B4">
        <w:t>2. Të ardhurat e realizuara nga këto tarifa dhe nga pagesat për shpenzimet administrative për leje përdorimi të derdhen në Buxhetin e Shtetit.</w:t>
      </w:r>
    </w:p>
    <w:p w:rsidR="00612C1E" w:rsidRPr="005B20B4" w:rsidRDefault="00612C1E" w:rsidP="00612C1E">
      <w:pPr>
        <w:pStyle w:val="Paragrafi"/>
      </w:pPr>
      <w:r w:rsidRPr="005B20B4">
        <w:t>3. Ngarkohen Ministria e Mjedisit, Pyjeve dhe Administrimit të Ujërave, Ministria e Financave dhe këshillat e baseneve ujëmbledhëse për zbatimin e këtij vendimi.</w:t>
      </w:r>
    </w:p>
    <w:p w:rsidR="00612C1E" w:rsidRPr="005B20B4" w:rsidRDefault="00612C1E" w:rsidP="00612C1E">
      <w:pPr>
        <w:pStyle w:val="Paragrafi"/>
      </w:pPr>
      <w:r w:rsidRPr="005B20B4">
        <w:t>4. Vendimi nr.313, datë 21.5.2004 i Këshillit të Ministrave “Për miratimin e tarifave të përdorimit të ujit”, shfuqizohet.</w:t>
      </w:r>
    </w:p>
    <w:p w:rsidR="00612C1E" w:rsidRPr="005B20B4" w:rsidRDefault="00612C1E" w:rsidP="00612C1E">
      <w:pPr>
        <w:pStyle w:val="Paragrafi"/>
      </w:pPr>
      <w:r w:rsidRPr="005B20B4">
        <w:t>Ky vendim hyn në fuqi pas botimit në Fletoren Zyrtare.</w:t>
      </w:r>
    </w:p>
    <w:p w:rsidR="00612C1E" w:rsidRPr="005B20B4" w:rsidRDefault="00612C1E" w:rsidP="00612C1E">
      <w:pPr>
        <w:pStyle w:val="Paragrafi"/>
      </w:pPr>
    </w:p>
    <w:p w:rsidR="00612C1E" w:rsidRPr="005B20B4" w:rsidRDefault="00612C1E" w:rsidP="00612C1E">
      <w:pPr>
        <w:pStyle w:val="Autoriteti"/>
        <w:keepNext w:val="0"/>
      </w:pPr>
      <w:r w:rsidRPr="005B20B4">
        <w:t>Kryeministri</w:t>
      </w:r>
    </w:p>
    <w:p w:rsidR="00612C1E" w:rsidRPr="005B20B4" w:rsidRDefault="00612C1E" w:rsidP="00612C1E">
      <w:pPr>
        <w:pStyle w:val="AutoritetiEmer"/>
      </w:pPr>
      <w:r w:rsidRPr="005B20B4">
        <w:t>Sali Berisha</w:t>
      </w:r>
    </w:p>
    <w:p w:rsidR="00612C1E" w:rsidRPr="005B20B4" w:rsidRDefault="007218E5" w:rsidP="00612C1E">
      <w:pPr>
        <w:pStyle w:val="Figure"/>
      </w:pPr>
      <w:r w:rsidRPr="005B20B4">
        <w:rPr>
          <w:noProof/>
          <w:lang w:val="en-GB" w:eastAsia="en-GB"/>
        </w:rPr>
        <w:lastRenderedPageBreak/>
        <w:drawing>
          <wp:inline distT="0" distB="0" distL="0" distR="0">
            <wp:extent cx="5753100" cy="6419850"/>
            <wp:effectExtent l="0" t="0" r="0" b="0"/>
            <wp:docPr id="1" name="Picture 1" descr="vendim 2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 23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C1E" w:rsidRPr="005B20B4" w:rsidSect="00612C1E">
      <w:footerReference w:type="even" r:id="rId7"/>
      <w:footerReference w:type="default" r:id="rId8"/>
      <w:footnotePr>
        <w:numFmt w:val="chicago"/>
        <w:numRestart w:val="eachPage"/>
      </w:footnotePr>
      <w:pgSz w:w="11907" w:h="16840" w:code="9"/>
      <w:pgMar w:top="1418" w:right="1418" w:bottom="1418" w:left="1418" w:header="1304" w:footer="1134" w:gutter="0"/>
      <w:pgNumType w:start="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218E5">
      <w:r>
        <w:separator/>
      </w:r>
    </w:p>
  </w:endnote>
  <w:endnote w:type="continuationSeparator" w:id="0">
    <w:p w:rsidR="00000000" w:rsidRDefault="0072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1E" w:rsidRDefault="00612C1E" w:rsidP="00612C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2C1E" w:rsidRDefault="00612C1E" w:rsidP="00612C1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1E" w:rsidRPr="00023E33" w:rsidRDefault="00612C1E" w:rsidP="00612C1E">
    <w:pPr>
      <w:pStyle w:val="Footer"/>
      <w:framePr w:wrap="around" w:vAnchor="text" w:hAnchor="margin" w:xAlign="outside" w:y="1"/>
      <w:rPr>
        <w:rStyle w:val="PageNumber"/>
      </w:rPr>
    </w:pPr>
    <w:r w:rsidRPr="00023E33">
      <w:rPr>
        <w:rStyle w:val="PageNumber"/>
      </w:rPr>
      <w:fldChar w:fldCharType="begin"/>
    </w:r>
    <w:r w:rsidRPr="00023E33">
      <w:rPr>
        <w:rStyle w:val="PageNumber"/>
      </w:rPr>
      <w:instrText xml:space="preserve">PAGE  </w:instrText>
    </w:r>
    <w:r w:rsidRPr="00023E33">
      <w:rPr>
        <w:rStyle w:val="PageNumber"/>
      </w:rPr>
      <w:fldChar w:fldCharType="separate"/>
    </w:r>
    <w:r w:rsidR="007218E5">
      <w:rPr>
        <w:rStyle w:val="PageNumber"/>
        <w:noProof/>
      </w:rPr>
      <w:t>24</w:t>
    </w:r>
    <w:r w:rsidRPr="00023E33">
      <w:rPr>
        <w:rStyle w:val="PageNumber"/>
      </w:rPr>
      <w:fldChar w:fldCharType="end"/>
    </w:r>
  </w:p>
  <w:p w:rsidR="00612C1E" w:rsidRDefault="00612C1E" w:rsidP="00612C1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218E5">
      <w:r>
        <w:separator/>
      </w:r>
    </w:p>
  </w:footnote>
  <w:footnote w:type="continuationSeparator" w:id="0">
    <w:p w:rsidR="00000000" w:rsidRDefault="00721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2C1E"/>
    <w:rsid w:val="000178C2"/>
    <w:rsid w:val="00612C1E"/>
    <w:rsid w:val="007218E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0667B4-453C-44B1-BEF3-71D606BA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C1E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12C1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612C1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612C1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12C1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612C1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12C1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12C1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612C1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12C1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612C1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2C1E"/>
  </w:style>
  <w:style w:type="character" w:customStyle="1" w:styleId="VENDOSIChar">
    <w:name w:val="VENDOSI Char"/>
    <w:basedOn w:val="DefaultParagraphFont"/>
    <w:link w:val="VENDOSI"/>
    <w:rsid w:val="00612C1E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612C1E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12C1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2019-03-16T18:01:00Z</dcterms:created>
  <dcterms:modified xsi:type="dcterms:W3CDTF">2019-03-16T18:01:00Z</dcterms:modified>
</cp:coreProperties>
</file>