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A10" w:rsidRPr="004D23B0" w:rsidRDefault="001E5A10" w:rsidP="001E5A10">
      <w:pPr>
        <w:pStyle w:val="Akti"/>
        <w:keepNext w:val="0"/>
        <w:rPr>
          <w:lang w:val="it-IT"/>
        </w:rPr>
      </w:pPr>
      <w:r w:rsidRPr="004D23B0">
        <w:rPr>
          <w:lang w:val="it-IT"/>
        </w:rPr>
        <w:t>VENDIM</w:t>
      </w:r>
    </w:p>
    <w:p w:rsidR="001E5A10" w:rsidRPr="004D23B0" w:rsidRDefault="001E5A10" w:rsidP="001E5A10">
      <w:pPr>
        <w:pStyle w:val="NumriData"/>
        <w:keepNext w:val="0"/>
        <w:rPr>
          <w:lang w:val="it-IT"/>
        </w:rPr>
      </w:pPr>
      <w:r w:rsidRPr="004D23B0">
        <w:rPr>
          <w:lang w:val="it-IT"/>
        </w:rPr>
        <w:t>Nr.47, datë 16.1.2008</w:t>
      </w:r>
    </w:p>
    <w:p w:rsidR="001E5A10" w:rsidRPr="00C10F1F" w:rsidRDefault="001E5A10" w:rsidP="001E5A10">
      <w:pPr>
        <w:pStyle w:val="Paragrafi"/>
        <w:rPr>
          <w:lang w:val="it-IT"/>
        </w:rPr>
      </w:pPr>
      <w:r w:rsidRPr="00C10F1F">
        <w:rPr>
          <w:lang w:val="it-IT"/>
        </w:rPr>
        <w:t> </w:t>
      </w:r>
    </w:p>
    <w:p w:rsidR="001E5A10" w:rsidRPr="004D23B0" w:rsidRDefault="001E5A10" w:rsidP="001E5A10">
      <w:pPr>
        <w:pStyle w:val="Titulli"/>
        <w:keepNext w:val="0"/>
        <w:rPr>
          <w:lang w:val="it-IT"/>
        </w:rPr>
      </w:pPr>
      <w:r w:rsidRPr="004D23B0">
        <w:rPr>
          <w:lang w:val="it-IT"/>
        </w:rPr>
        <w:t>PËR PROGRAMIN E NXITJES SË PUNËSIMIT, NËPËRMJET FORMIMIT NË PUNË</w:t>
      </w:r>
    </w:p>
    <w:p w:rsidR="001E5A10" w:rsidRPr="00C10F1F" w:rsidRDefault="001E5A10" w:rsidP="001E5A10">
      <w:pPr>
        <w:pStyle w:val="Paragrafi"/>
        <w:rPr>
          <w:lang w:val="it-IT"/>
        </w:rPr>
      </w:pPr>
      <w:r w:rsidRPr="00C10F1F">
        <w:rPr>
          <w:lang w:val="it-IT"/>
        </w:rPr>
        <w:t> </w:t>
      </w:r>
    </w:p>
    <w:p w:rsidR="001E5A10" w:rsidRPr="004D23B0" w:rsidRDefault="001E5A10" w:rsidP="001E5A10">
      <w:pPr>
        <w:pStyle w:val="BazLigjPropozues"/>
        <w:keepNext w:val="0"/>
        <w:rPr>
          <w:lang w:val="it-IT"/>
        </w:rPr>
      </w:pPr>
      <w:r w:rsidRPr="004D23B0">
        <w:rPr>
          <w:lang w:val="it-IT"/>
        </w:rPr>
        <w:t xml:space="preserve">Në mbështetje të nenit 100 të Kushtetutës dhe të  neneve </w:t>
      </w:r>
      <w:r>
        <w:rPr>
          <w:lang w:val="it-IT"/>
        </w:rPr>
        <w:t>4, 8, 11 e 12</w:t>
      </w:r>
      <w:r w:rsidRPr="004D23B0">
        <w:rPr>
          <w:lang w:val="it-IT"/>
        </w:rPr>
        <w:t xml:space="preserve"> të</w:t>
      </w:r>
      <w:r>
        <w:rPr>
          <w:lang w:val="it-IT"/>
        </w:rPr>
        <w:t xml:space="preserve"> ligjit nr.7995, datë 20.9.1995</w:t>
      </w:r>
      <w:r w:rsidRPr="004D23B0">
        <w:rPr>
          <w:lang w:val="it-IT"/>
        </w:rPr>
        <w:t xml:space="preserve"> “Për nxitjen e punësimit”,</w:t>
      </w:r>
      <w:r>
        <w:rPr>
          <w:lang w:val="it-IT"/>
        </w:rPr>
        <w:t xml:space="preserve"> të ndryshuar, me propozimin e M</w:t>
      </w:r>
      <w:r w:rsidRPr="004D23B0">
        <w:rPr>
          <w:lang w:val="it-IT"/>
        </w:rPr>
        <w:t>inistrit të Punës, Çështjeve Sociale dhe Shanseve të Barabarta, Këshilli i Ministrave</w:t>
      </w:r>
    </w:p>
    <w:p w:rsidR="001E5A10" w:rsidRPr="00C10F1F" w:rsidRDefault="001E5A10" w:rsidP="001E5A10">
      <w:pPr>
        <w:pStyle w:val="Paragrafi"/>
        <w:rPr>
          <w:lang w:val="it-IT"/>
        </w:rPr>
      </w:pPr>
      <w:r w:rsidRPr="00C10F1F">
        <w:rPr>
          <w:lang w:val="it-IT"/>
        </w:rPr>
        <w:t> </w:t>
      </w:r>
    </w:p>
    <w:p w:rsidR="001E5A10" w:rsidRPr="00C10F1F" w:rsidRDefault="001E5A10" w:rsidP="001E5A10">
      <w:pPr>
        <w:pStyle w:val="VENDOSI"/>
        <w:keepNext w:val="0"/>
        <w:rPr>
          <w:lang w:val="it-IT"/>
        </w:rPr>
      </w:pPr>
      <w:r w:rsidRPr="00C10F1F">
        <w:rPr>
          <w:lang w:val="it-IT"/>
        </w:rPr>
        <w:t>VENDOSI:</w:t>
      </w:r>
    </w:p>
    <w:p w:rsidR="001E5A10" w:rsidRDefault="001E5A10" w:rsidP="001E5A10">
      <w:pPr>
        <w:pStyle w:val="Paragrafi"/>
        <w:ind w:firstLine="0"/>
        <w:rPr>
          <w:lang w:val="it-IT"/>
        </w:rPr>
      </w:pPr>
    </w:p>
    <w:p w:rsidR="001E5A10" w:rsidRDefault="001E5A10" w:rsidP="001E5A10">
      <w:pPr>
        <w:pStyle w:val="Paragrafi"/>
        <w:rPr>
          <w:lang w:val="it-IT"/>
        </w:rPr>
      </w:pPr>
      <w:r>
        <w:rPr>
          <w:lang w:val="it-IT"/>
        </w:rPr>
        <w:t xml:space="preserve">1. </w:t>
      </w:r>
      <w:r w:rsidRPr="00C10F1F">
        <w:rPr>
          <w:lang w:val="it-IT"/>
        </w:rPr>
        <w:t>Punëdhënësi, që organizon tr</w:t>
      </w:r>
      <w:r>
        <w:rPr>
          <w:lang w:val="it-IT"/>
        </w:rPr>
        <w:t>ajnim</w:t>
      </w:r>
      <w:r w:rsidRPr="00C10F1F">
        <w:rPr>
          <w:lang w:val="it-IT"/>
        </w:rPr>
        <w:t xml:space="preserve"> të përgjithshëm, për qëllim formimi, nëpërmjet punës së personave punëkërkues të papunë, mund të përfitojë financime nga zyra përkatëse e punësimit, në masën: </w:t>
      </w:r>
    </w:p>
    <w:p w:rsidR="001E5A10" w:rsidRDefault="001E5A10" w:rsidP="001E5A10">
      <w:pPr>
        <w:pStyle w:val="Paragrafi"/>
        <w:rPr>
          <w:lang w:val="it-IT"/>
        </w:rPr>
      </w:pPr>
      <w:r w:rsidRPr="00C10F1F">
        <w:rPr>
          <w:lang w:val="it-IT"/>
        </w:rPr>
        <w:t>a)</w:t>
      </w:r>
      <w:r>
        <w:rPr>
          <w:lang w:val="it-IT"/>
        </w:rPr>
        <w:t> </w:t>
      </w:r>
      <w:r w:rsidRPr="00C10F1F">
        <w:rPr>
          <w:lang w:val="it-IT"/>
        </w:rPr>
        <w:t>70 për qind të kostove të trajnimit, për ndërmarrjet e vogla dhe të mesme;</w:t>
      </w:r>
    </w:p>
    <w:p w:rsidR="001E5A10" w:rsidRDefault="001E5A10" w:rsidP="001E5A10">
      <w:pPr>
        <w:pStyle w:val="Paragrafi"/>
        <w:rPr>
          <w:lang w:val="it-IT"/>
        </w:rPr>
      </w:pPr>
      <w:r w:rsidRPr="00C10F1F">
        <w:rPr>
          <w:lang w:val="it-IT"/>
        </w:rPr>
        <w:t>b)</w:t>
      </w:r>
      <w:r>
        <w:rPr>
          <w:lang w:val="it-IT"/>
        </w:rPr>
        <w:t> </w:t>
      </w:r>
      <w:r w:rsidRPr="00C10F1F">
        <w:rPr>
          <w:lang w:val="it-IT"/>
        </w:rPr>
        <w:t>50 për qind të kostove të trajnimit, për ndërmarrjet e mëdha.</w:t>
      </w:r>
    </w:p>
    <w:p w:rsidR="001E5A10" w:rsidRDefault="001E5A10" w:rsidP="001E5A10">
      <w:pPr>
        <w:pStyle w:val="Paragrafi"/>
        <w:rPr>
          <w:lang w:val="it-IT"/>
        </w:rPr>
      </w:pPr>
      <w:r>
        <w:rPr>
          <w:lang w:val="it-IT"/>
        </w:rPr>
        <w:t xml:space="preserve">2. </w:t>
      </w:r>
      <w:r w:rsidRPr="00C10F1F">
        <w:rPr>
          <w:lang w:val="it-IT"/>
        </w:rPr>
        <w:t xml:space="preserve">Kohëzgjatja e programit të trajnimit të jetë jo më shumë se 6 muaj për të gjitha profesionet. </w:t>
      </w:r>
    </w:p>
    <w:p w:rsidR="001E5A10" w:rsidRDefault="001E5A10" w:rsidP="001E5A10">
      <w:pPr>
        <w:pStyle w:val="Paragrafi"/>
        <w:rPr>
          <w:lang w:val="it-IT"/>
        </w:rPr>
      </w:pPr>
      <w:r>
        <w:rPr>
          <w:lang w:val="it-IT"/>
        </w:rPr>
        <w:t xml:space="preserve">3. </w:t>
      </w:r>
      <w:r w:rsidRPr="00C10F1F">
        <w:rPr>
          <w:lang w:val="it-IT"/>
        </w:rPr>
        <w:t xml:space="preserve">Skema të fillojë të zbatohet në vitin 2008 dhe kohëzgjatja e saj të jetë 5 vjet. </w:t>
      </w:r>
    </w:p>
    <w:p w:rsidR="001E5A10" w:rsidRDefault="001E5A10" w:rsidP="001E5A10">
      <w:pPr>
        <w:pStyle w:val="Paragrafi"/>
        <w:rPr>
          <w:lang w:val="it-IT"/>
        </w:rPr>
      </w:pPr>
      <w:r>
        <w:rPr>
          <w:lang w:val="it-IT"/>
        </w:rPr>
        <w:t xml:space="preserve">4. </w:t>
      </w:r>
      <w:r w:rsidRPr="00C10F1F">
        <w:rPr>
          <w:lang w:val="it-IT"/>
        </w:rPr>
        <w:t xml:space="preserve">Punëdhënësi, në përfundim të periudhës së formimit, duhet të punësojë jo më pak se 50 për qind të të trajnuarve, me kontratë mësimi profesioni, për një periudhë 6-mujore. </w:t>
      </w:r>
    </w:p>
    <w:p w:rsidR="001E5A10" w:rsidRDefault="001E5A10" w:rsidP="001E5A10">
      <w:pPr>
        <w:pStyle w:val="Paragrafi"/>
        <w:rPr>
          <w:lang w:val="it-IT"/>
        </w:rPr>
      </w:pPr>
      <w:r>
        <w:rPr>
          <w:lang w:val="it-IT"/>
        </w:rPr>
        <w:t xml:space="preserve">5. </w:t>
      </w:r>
      <w:r w:rsidRPr="00C10F1F">
        <w:rPr>
          <w:lang w:val="it-IT"/>
        </w:rPr>
        <w:t xml:space="preserve">Pjesëmarrësit në formim duhet të jenë persona të pakualifikuar profesionalisht. </w:t>
      </w:r>
    </w:p>
    <w:p w:rsidR="001E5A10" w:rsidRDefault="001E5A10" w:rsidP="001E5A10">
      <w:pPr>
        <w:pStyle w:val="Paragrafi"/>
        <w:rPr>
          <w:lang w:val="it-IT"/>
        </w:rPr>
      </w:pPr>
      <w:r>
        <w:rPr>
          <w:lang w:val="it-IT"/>
        </w:rPr>
        <w:t xml:space="preserve">6. </w:t>
      </w:r>
      <w:r w:rsidRPr="00C10F1F">
        <w:rPr>
          <w:lang w:val="it-IT"/>
        </w:rPr>
        <w:t xml:space="preserve">Kostoja e trajnimit përcaktohet nga një komision </w:t>
      </w:r>
      <w:r w:rsidRPr="002174BE">
        <w:rPr>
          <w:lang w:val="it-IT"/>
        </w:rPr>
        <w:t>i</w:t>
      </w:r>
      <w:r w:rsidRPr="00C10F1F">
        <w:rPr>
          <w:lang w:val="it-IT"/>
        </w:rPr>
        <w:t xml:space="preserve"> ngritur në Shërbimin Kombëtar të </w:t>
      </w:r>
      <w:r>
        <w:rPr>
          <w:lang w:val="it-IT"/>
        </w:rPr>
        <w:t>Punësimit dhe në të përfshihen:</w:t>
      </w:r>
    </w:p>
    <w:p w:rsidR="001E5A10" w:rsidRDefault="001E5A10" w:rsidP="001E5A10">
      <w:pPr>
        <w:pStyle w:val="Paragrafi"/>
        <w:rPr>
          <w:lang w:val="it-IT"/>
        </w:rPr>
      </w:pPr>
      <w:r w:rsidRPr="00C10F1F">
        <w:rPr>
          <w:lang w:val="it-IT"/>
        </w:rPr>
        <w:t>a)</w:t>
      </w:r>
      <w:r>
        <w:rPr>
          <w:lang w:val="it-IT"/>
        </w:rPr>
        <w:t> k</w:t>
      </w:r>
      <w:r w:rsidRPr="00C10F1F">
        <w:rPr>
          <w:lang w:val="it-IT"/>
        </w:rPr>
        <w:t>ostoja personale e trajnuesve, e cila është deri në 1.5 herë më e lartë se tarifa shtetërore e miratuar, sipas akteve nënligjore në fuqi;</w:t>
      </w:r>
    </w:p>
    <w:p w:rsidR="001E5A10" w:rsidRDefault="001E5A10" w:rsidP="001E5A10">
      <w:pPr>
        <w:pStyle w:val="Paragrafi"/>
        <w:rPr>
          <w:lang w:val="it-IT"/>
        </w:rPr>
      </w:pPr>
      <w:r w:rsidRPr="00C10F1F">
        <w:rPr>
          <w:lang w:val="it-IT"/>
        </w:rPr>
        <w:t>b)</w:t>
      </w:r>
      <w:r>
        <w:rPr>
          <w:lang w:val="it-IT"/>
        </w:rPr>
        <w:t> s</w:t>
      </w:r>
      <w:r w:rsidRPr="00C10F1F">
        <w:rPr>
          <w:lang w:val="it-IT"/>
        </w:rPr>
        <w:t>hpenzimet e udhëtimit të trajnuesve dhe të të trajnuarve, sipas akteve nënligjore në fuqi;</w:t>
      </w:r>
    </w:p>
    <w:p w:rsidR="001E5A10" w:rsidRDefault="001E5A10" w:rsidP="001E5A10">
      <w:pPr>
        <w:pStyle w:val="Paragrafi"/>
        <w:rPr>
          <w:lang w:val="it-IT"/>
        </w:rPr>
      </w:pPr>
      <w:r w:rsidRPr="00C10F1F">
        <w:rPr>
          <w:lang w:val="it-IT"/>
        </w:rPr>
        <w:t>c)</w:t>
      </w:r>
      <w:r>
        <w:rPr>
          <w:lang w:val="it-IT"/>
        </w:rPr>
        <w:t> b</w:t>
      </w:r>
      <w:r w:rsidRPr="00C10F1F">
        <w:rPr>
          <w:lang w:val="it-IT"/>
        </w:rPr>
        <w:t>aza materiale, ku bëjnë pjesë materialet e nevojshme për zhvillimin e kursit dhe kostoja e shërbimit, për udhëzim dhe këshillim, që lidhen me projektin e trajnimit;</w:t>
      </w:r>
    </w:p>
    <w:p w:rsidR="001E5A10" w:rsidRPr="00C10F1F" w:rsidRDefault="001E5A10" w:rsidP="001E5A10">
      <w:pPr>
        <w:pStyle w:val="Paragrafi"/>
        <w:rPr>
          <w:lang w:val="it-IT"/>
        </w:rPr>
      </w:pPr>
      <w:r>
        <w:rPr>
          <w:lang w:val="it-IT"/>
        </w:rPr>
        <w:t>ç) a</w:t>
      </w:r>
      <w:r w:rsidRPr="00C10F1F">
        <w:rPr>
          <w:lang w:val="it-IT"/>
        </w:rPr>
        <w:t xml:space="preserve">mortizimi </w:t>
      </w:r>
      <w:r w:rsidRPr="002174BE">
        <w:rPr>
          <w:lang w:val="it-IT"/>
        </w:rPr>
        <w:t>i</w:t>
      </w:r>
      <w:r w:rsidRPr="00C10F1F">
        <w:rPr>
          <w:lang w:val="it-IT"/>
        </w:rPr>
        <w:t xml:space="preserve"> mjeteve dhe </w:t>
      </w:r>
      <w:r w:rsidRPr="002174BE">
        <w:rPr>
          <w:lang w:val="it-IT"/>
        </w:rPr>
        <w:t>i</w:t>
      </w:r>
      <w:r w:rsidRPr="00C10F1F">
        <w:rPr>
          <w:lang w:val="it-IT"/>
        </w:rPr>
        <w:t xml:space="preserve"> pajisjeve gjatë përdorimit, vetëm për projektin e trajnimit.</w:t>
      </w:r>
    </w:p>
    <w:p w:rsidR="001E5A10" w:rsidRDefault="001E5A10" w:rsidP="001E5A10">
      <w:pPr>
        <w:pStyle w:val="Paragrafi"/>
        <w:rPr>
          <w:lang w:val="it-IT"/>
        </w:rPr>
      </w:pPr>
      <w:r w:rsidRPr="00C10F1F">
        <w:rPr>
          <w:lang w:val="it-IT"/>
        </w:rPr>
        <w:t>Kostot duhet të shoqërohen me të dhëna të dokumentuara, transparente dhe të specifikuara, sipas elementeve të përcaktuara më sipër.</w:t>
      </w:r>
    </w:p>
    <w:p w:rsidR="001E5A10" w:rsidRDefault="001E5A10" w:rsidP="001E5A10">
      <w:pPr>
        <w:pStyle w:val="Paragrafi"/>
        <w:rPr>
          <w:lang w:val="it-IT"/>
        </w:rPr>
      </w:pPr>
      <w:r>
        <w:rPr>
          <w:lang w:val="it-IT"/>
        </w:rPr>
        <w:t xml:space="preserve">7. </w:t>
      </w:r>
      <w:r w:rsidRPr="00C10F1F">
        <w:rPr>
          <w:lang w:val="it-IT"/>
        </w:rPr>
        <w:t xml:space="preserve">Kursantët, punëkërkues të papunë, përfitojnë një pagesë pjesëmarrjeje në kurs, në masën 50 për qind të pagës minimale, në shkallë vendi, për të gjithë kohëzgjatjen e trajnimit, e cila përballohet nga zyra përkatëse e punësimit, nga fondet e nxitjes së punësimit. </w:t>
      </w:r>
    </w:p>
    <w:p w:rsidR="001E5A10" w:rsidRDefault="001E5A10" w:rsidP="001E5A10">
      <w:pPr>
        <w:pStyle w:val="Paragrafi"/>
        <w:rPr>
          <w:lang w:val="it-IT"/>
        </w:rPr>
      </w:pPr>
      <w:r>
        <w:rPr>
          <w:lang w:val="it-IT"/>
        </w:rPr>
        <w:t>Gjatë periudhës së trajnimit, kursantit, punëkërkues të papunë</w:t>
      </w:r>
      <w:r w:rsidRPr="00C10F1F">
        <w:rPr>
          <w:lang w:val="it-IT"/>
        </w:rPr>
        <w:t xml:space="preserve">, </w:t>
      </w:r>
      <w:r w:rsidRPr="002174BE">
        <w:rPr>
          <w:lang w:val="it-IT"/>
        </w:rPr>
        <w:t>i</w:t>
      </w:r>
      <w:r w:rsidRPr="00C10F1F">
        <w:rPr>
          <w:lang w:val="it-IT"/>
        </w:rPr>
        <w:t xml:space="preserve"> ndërpritet pagesa e ndihmës ekonomike dhe pagesa e papunësisë</w:t>
      </w:r>
      <w:r>
        <w:rPr>
          <w:lang w:val="it-IT"/>
        </w:rPr>
        <w:t>,</w:t>
      </w:r>
      <w:r w:rsidRPr="00C10F1F">
        <w:rPr>
          <w:lang w:val="it-IT"/>
        </w:rPr>
        <w:t xml:space="preserve"> </w:t>
      </w:r>
      <w:r>
        <w:rPr>
          <w:lang w:val="it-IT"/>
        </w:rPr>
        <w:t>por</w:t>
      </w:r>
      <w:r w:rsidRPr="00C10F1F">
        <w:rPr>
          <w:lang w:val="it-IT"/>
        </w:rPr>
        <w:t xml:space="preserve"> ka të drejtë ta rimarrë pas përfundimit të trajtimit, në qoftë se nuk punësohet.</w:t>
      </w:r>
    </w:p>
    <w:p w:rsidR="001E5A10" w:rsidRDefault="001E5A10" w:rsidP="001E5A10">
      <w:pPr>
        <w:pStyle w:val="Paragrafi"/>
        <w:rPr>
          <w:lang w:val="it-IT"/>
        </w:rPr>
      </w:pPr>
      <w:r>
        <w:rPr>
          <w:lang w:val="it-IT"/>
        </w:rPr>
        <w:t xml:space="preserve">8. </w:t>
      </w:r>
      <w:r w:rsidRPr="00C10F1F">
        <w:rPr>
          <w:lang w:val="it-IT"/>
        </w:rPr>
        <w:t xml:space="preserve">Zyra përkatëse e punësimit, çdo vit, bën njoftimin në buletinin e njoftimeve publike, për fondin e vënë në dispozicion dhe për kriteret e përfitimit nga ky program. </w:t>
      </w:r>
    </w:p>
    <w:p w:rsidR="001E5A10" w:rsidRDefault="001E5A10" w:rsidP="001E5A10">
      <w:pPr>
        <w:pStyle w:val="Paragrafi"/>
        <w:rPr>
          <w:lang w:val="it-IT"/>
        </w:rPr>
      </w:pPr>
      <w:r>
        <w:rPr>
          <w:lang w:val="it-IT"/>
        </w:rPr>
        <w:t xml:space="preserve">9. </w:t>
      </w:r>
      <w:r w:rsidRPr="00C10F1F">
        <w:rPr>
          <w:lang w:val="it-IT"/>
        </w:rPr>
        <w:t>Punëdhënësi, që ap</w:t>
      </w:r>
      <w:r>
        <w:rPr>
          <w:lang w:val="it-IT"/>
        </w:rPr>
        <w:t>likon për programin e punësimit</w:t>
      </w:r>
      <w:r w:rsidRPr="00C10F1F">
        <w:rPr>
          <w:lang w:val="it-IT"/>
        </w:rPr>
        <w:t xml:space="preserve">: </w:t>
      </w:r>
    </w:p>
    <w:p w:rsidR="001E5A10" w:rsidRDefault="001E5A10" w:rsidP="001E5A10">
      <w:pPr>
        <w:pStyle w:val="Paragrafi"/>
        <w:rPr>
          <w:lang w:val="it-IT"/>
        </w:rPr>
      </w:pPr>
      <w:r w:rsidRPr="00C10F1F">
        <w:rPr>
          <w:lang w:val="it-IT"/>
        </w:rPr>
        <w:t>a)</w:t>
      </w:r>
      <w:r>
        <w:rPr>
          <w:lang w:val="it-IT"/>
        </w:rPr>
        <w:t> duhet të mos ketë pas</w:t>
      </w:r>
      <w:r w:rsidRPr="00C10F1F">
        <w:rPr>
          <w:lang w:val="it-IT"/>
        </w:rPr>
        <w:t>ur shkelje të legjislacioni</w:t>
      </w:r>
      <w:r>
        <w:rPr>
          <w:lang w:val="it-IT"/>
        </w:rPr>
        <w:t>t të punës, të verifikuara nga i</w:t>
      </w:r>
      <w:r w:rsidRPr="00C10F1F">
        <w:rPr>
          <w:lang w:val="it-IT"/>
        </w:rPr>
        <w:t xml:space="preserve">nspektorati </w:t>
      </w:r>
      <w:r w:rsidRPr="002174BE">
        <w:rPr>
          <w:lang w:val="it-IT"/>
        </w:rPr>
        <w:t>i</w:t>
      </w:r>
      <w:r>
        <w:rPr>
          <w:lang w:val="it-IT"/>
        </w:rPr>
        <w:t xml:space="preserve"> p</w:t>
      </w:r>
      <w:r w:rsidRPr="00C10F1F">
        <w:rPr>
          <w:lang w:val="it-IT"/>
        </w:rPr>
        <w:t>unës, dhe të ketë derdhur, rregullisht, tatimet dhe sigurimet e detyrueshme shoqërore, për aq kohë sa kryen veprimtarinë, veçanërisht për dy vitet  e fundit, përpara aplikimit në këtë program;</w:t>
      </w:r>
    </w:p>
    <w:p w:rsidR="001E5A10" w:rsidRDefault="001E5A10" w:rsidP="001E5A10">
      <w:pPr>
        <w:pStyle w:val="Paragrafi"/>
        <w:rPr>
          <w:lang w:val="it-IT"/>
        </w:rPr>
      </w:pPr>
      <w:r w:rsidRPr="00C10F1F">
        <w:rPr>
          <w:lang w:val="it-IT"/>
        </w:rPr>
        <w:t>b)</w:t>
      </w:r>
      <w:r>
        <w:rPr>
          <w:lang w:val="it-IT"/>
        </w:rPr>
        <w:t> </w:t>
      </w:r>
      <w:r w:rsidRPr="00C10F1F">
        <w:rPr>
          <w:lang w:val="it-IT"/>
        </w:rPr>
        <w:t>mund të trajnojë në mjediset e tij të punës, jo më shumë se 50 për qind të numrit mesatar të të siguruarve, të tri muajve të fundit para aplikimit, por, në çdo rast, në përputhje me kapacitetet e lira për trajnim;</w:t>
      </w:r>
    </w:p>
    <w:p w:rsidR="001E5A10" w:rsidRDefault="001E5A10" w:rsidP="001E5A10">
      <w:pPr>
        <w:pStyle w:val="Paragrafi"/>
        <w:rPr>
          <w:lang w:val="it-IT"/>
        </w:rPr>
      </w:pPr>
      <w:r w:rsidRPr="00C10F1F">
        <w:rPr>
          <w:lang w:val="it-IT"/>
        </w:rPr>
        <w:t>c)</w:t>
      </w:r>
      <w:r>
        <w:rPr>
          <w:lang w:val="it-IT"/>
        </w:rPr>
        <w:t> </w:t>
      </w:r>
      <w:r w:rsidRPr="00C10F1F">
        <w:rPr>
          <w:lang w:val="it-IT"/>
        </w:rPr>
        <w:t>duhet të k</w:t>
      </w:r>
      <w:r>
        <w:rPr>
          <w:lang w:val="it-IT"/>
        </w:rPr>
        <w:t>etë një trajnues për deri 15 kursantë</w:t>
      </w:r>
      <w:r w:rsidRPr="00C10F1F">
        <w:rPr>
          <w:lang w:val="it-IT"/>
        </w:rPr>
        <w:t>.</w:t>
      </w:r>
    </w:p>
    <w:p w:rsidR="001E5A10" w:rsidRDefault="001E5A10" w:rsidP="001E5A10">
      <w:pPr>
        <w:pStyle w:val="Paragrafi"/>
        <w:rPr>
          <w:lang w:val="it-IT"/>
        </w:rPr>
      </w:pPr>
      <w:r w:rsidRPr="00C10F1F">
        <w:rPr>
          <w:lang w:val="it-IT"/>
        </w:rPr>
        <w:t>10.</w:t>
      </w:r>
      <w:r>
        <w:rPr>
          <w:lang w:val="it-IT"/>
        </w:rPr>
        <w:t xml:space="preserve"> </w:t>
      </w:r>
      <w:r w:rsidRPr="00C10F1F">
        <w:rPr>
          <w:lang w:val="it-IT"/>
        </w:rPr>
        <w:t>Për të përfituar nga ky program, punëdhënësi duhet të paraqesë pranë zyrës përkatëse të punësimit, ku ai zhvillon veprimtarinë, dokumentacionin e mëposhtëm:</w:t>
      </w:r>
    </w:p>
    <w:p w:rsidR="001E5A10" w:rsidRDefault="001E5A10" w:rsidP="001E5A10">
      <w:pPr>
        <w:pStyle w:val="Paragrafi"/>
        <w:rPr>
          <w:lang w:val="it-IT"/>
        </w:rPr>
      </w:pPr>
      <w:r w:rsidRPr="00C10F1F">
        <w:rPr>
          <w:lang w:val="it-IT"/>
        </w:rPr>
        <w:t>a)</w:t>
      </w:r>
      <w:r>
        <w:rPr>
          <w:lang w:val="it-IT"/>
        </w:rPr>
        <w:t> v</w:t>
      </w:r>
      <w:r w:rsidRPr="00C10F1F">
        <w:rPr>
          <w:lang w:val="it-IT"/>
        </w:rPr>
        <w:t>endimin e gjykatës për regjistrim si person juridik ose vendimin e Qendrës Kombëtare të Regjistrimit;</w:t>
      </w:r>
    </w:p>
    <w:p w:rsidR="001E5A10" w:rsidRDefault="001E5A10" w:rsidP="001E5A10">
      <w:pPr>
        <w:pStyle w:val="Paragrafi"/>
        <w:rPr>
          <w:lang w:val="it-IT"/>
        </w:rPr>
      </w:pPr>
      <w:r w:rsidRPr="00C10F1F">
        <w:rPr>
          <w:lang w:val="it-IT"/>
        </w:rPr>
        <w:t>b)</w:t>
      </w:r>
      <w:r>
        <w:rPr>
          <w:lang w:val="it-IT"/>
        </w:rPr>
        <w:t> n</w:t>
      </w:r>
      <w:r w:rsidRPr="00C10F1F">
        <w:rPr>
          <w:lang w:val="it-IT"/>
        </w:rPr>
        <w:t>umrin e identifikimit të personit të tatueshëm (NIPT</w:t>
      </w:r>
      <w:r>
        <w:rPr>
          <w:lang w:val="it-IT"/>
        </w:rPr>
        <w:t>-in</w:t>
      </w:r>
      <w:r w:rsidRPr="00C10F1F">
        <w:rPr>
          <w:lang w:val="it-IT"/>
        </w:rPr>
        <w:t>);</w:t>
      </w:r>
    </w:p>
    <w:p w:rsidR="001E5A10" w:rsidRDefault="001E5A10" w:rsidP="001E5A10">
      <w:pPr>
        <w:pStyle w:val="Paragrafi"/>
        <w:rPr>
          <w:lang w:val="it-IT"/>
        </w:rPr>
      </w:pPr>
      <w:r w:rsidRPr="00C10F1F">
        <w:rPr>
          <w:lang w:val="it-IT"/>
        </w:rPr>
        <w:lastRenderedPageBreak/>
        <w:t>c)</w:t>
      </w:r>
      <w:r>
        <w:rPr>
          <w:lang w:val="it-IT"/>
        </w:rPr>
        <w:t> v</w:t>
      </w:r>
      <w:r w:rsidRPr="00C10F1F">
        <w:rPr>
          <w:lang w:val="it-IT"/>
        </w:rPr>
        <w:t>ërtetimin për shlyerj</w:t>
      </w:r>
      <w:r>
        <w:rPr>
          <w:lang w:val="it-IT"/>
        </w:rPr>
        <w:t>en e kontributeve për sigurimet</w:t>
      </w:r>
      <w:r w:rsidRPr="00C10F1F">
        <w:rPr>
          <w:lang w:val="it-IT"/>
        </w:rPr>
        <w:t xml:space="preserve"> shoqërore dhe shëndetësore, që lëshohen nga organi tatimor përkatës, për aq kohë sa ushtrojnë veprimtarinë, por jo më shumë se për një periudhë  kohore njëvjeçare, nga çasti </w:t>
      </w:r>
      <w:r w:rsidRPr="00B31D6D">
        <w:rPr>
          <w:lang w:val="it-IT"/>
        </w:rPr>
        <w:t>i</w:t>
      </w:r>
      <w:r w:rsidRPr="00C10F1F">
        <w:rPr>
          <w:lang w:val="it-IT"/>
        </w:rPr>
        <w:t xml:space="preserve"> aplikimit;</w:t>
      </w:r>
    </w:p>
    <w:p w:rsidR="001E5A10" w:rsidRDefault="001E5A10" w:rsidP="001E5A10">
      <w:pPr>
        <w:pStyle w:val="Paragrafi"/>
        <w:rPr>
          <w:lang w:val="it-IT"/>
        </w:rPr>
      </w:pPr>
      <w:r>
        <w:rPr>
          <w:lang w:val="it-IT"/>
        </w:rPr>
        <w:t>ç)  n</w:t>
      </w:r>
      <w:r w:rsidRPr="00C10F1F">
        <w:rPr>
          <w:lang w:val="it-IT"/>
        </w:rPr>
        <w:t>umrin e llogarisë bankare;</w:t>
      </w:r>
    </w:p>
    <w:p w:rsidR="001E5A10" w:rsidRPr="00C10F1F" w:rsidRDefault="001E5A10" w:rsidP="001E5A10">
      <w:pPr>
        <w:pStyle w:val="Paragrafi"/>
        <w:rPr>
          <w:lang w:val="it-IT"/>
        </w:rPr>
      </w:pPr>
      <w:r>
        <w:rPr>
          <w:lang w:val="it-IT"/>
        </w:rPr>
        <w:t>d) v</w:t>
      </w:r>
      <w:r w:rsidRPr="00C10F1F">
        <w:rPr>
          <w:lang w:val="it-IT"/>
        </w:rPr>
        <w:t xml:space="preserve">ërtetimin nga dega e tatim-taksave, ku personi juridik ushtron veprimtarinë, për shlyerjen e detyrimeve tatimore për aq kohë sa kryen veprimtarinë, por jo më shumë se për një periudhë kohore njëvjeçare, nga çasti </w:t>
      </w:r>
      <w:r w:rsidRPr="00B31D6D">
        <w:rPr>
          <w:lang w:val="it-IT"/>
        </w:rPr>
        <w:t>i</w:t>
      </w:r>
      <w:r w:rsidRPr="00C10F1F">
        <w:rPr>
          <w:lang w:val="it-IT"/>
        </w:rPr>
        <w:t xml:space="preserve"> aplikimit;</w:t>
      </w:r>
    </w:p>
    <w:p w:rsidR="001E5A10" w:rsidRDefault="001E5A10" w:rsidP="001E5A10">
      <w:pPr>
        <w:pStyle w:val="Paragrafi"/>
      </w:pPr>
      <w:r w:rsidRPr="00C10F1F">
        <w:t>dh)</w:t>
      </w:r>
      <w:r>
        <w:t xml:space="preserve"> b</w:t>
      </w:r>
      <w:r w:rsidRPr="00C10F1F">
        <w:t>uxhetin anali</w:t>
      </w:r>
      <w:r>
        <w:t>tik të trajnimit, sipas pikës 6</w:t>
      </w:r>
      <w:r w:rsidRPr="00C10F1F">
        <w:t xml:space="preserve"> të vendimit;</w:t>
      </w:r>
    </w:p>
    <w:p w:rsidR="001E5A10" w:rsidRPr="00C10F1F" w:rsidRDefault="001E5A10" w:rsidP="001E5A10">
      <w:pPr>
        <w:pStyle w:val="Paragrafi"/>
        <w:rPr>
          <w:lang w:val="it-IT"/>
        </w:rPr>
      </w:pPr>
      <w:r w:rsidRPr="00C10F1F">
        <w:rPr>
          <w:lang w:val="it-IT"/>
        </w:rPr>
        <w:t>e)</w:t>
      </w:r>
      <w:r>
        <w:rPr>
          <w:lang w:val="it-IT"/>
        </w:rPr>
        <w:t> i</w:t>
      </w:r>
      <w:r w:rsidRPr="00C10F1F">
        <w:rPr>
          <w:lang w:val="it-IT"/>
        </w:rPr>
        <w:t>nformacion për:</w:t>
      </w:r>
    </w:p>
    <w:p w:rsidR="001E5A10" w:rsidRDefault="001E5A10" w:rsidP="001E5A10">
      <w:pPr>
        <w:pStyle w:val="Paragrafi"/>
        <w:rPr>
          <w:lang w:val="it-IT"/>
        </w:rPr>
      </w:pPr>
      <w:r w:rsidRPr="00C10F1F">
        <w:rPr>
          <w:lang w:val="it-IT"/>
        </w:rPr>
        <w:t>i)</w:t>
      </w:r>
      <w:r>
        <w:rPr>
          <w:lang w:val="it-IT"/>
        </w:rPr>
        <w:t> n</w:t>
      </w:r>
      <w:r w:rsidRPr="00C10F1F">
        <w:rPr>
          <w:lang w:val="it-IT"/>
        </w:rPr>
        <w:t>umrin e fuqisë punëtore;</w:t>
      </w:r>
    </w:p>
    <w:p w:rsidR="001E5A10" w:rsidRDefault="001E5A10" w:rsidP="001E5A10">
      <w:pPr>
        <w:pStyle w:val="Paragrafi"/>
        <w:rPr>
          <w:lang w:val="it-IT"/>
        </w:rPr>
      </w:pPr>
      <w:r w:rsidRPr="00C10F1F">
        <w:rPr>
          <w:lang w:val="it-IT"/>
        </w:rPr>
        <w:t>ii)</w:t>
      </w:r>
      <w:r>
        <w:rPr>
          <w:lang w:val="it-IT"/>
        </w:rPr>
        <w:t xml:space="preserve"> l</w:t>
      </w:r>
      <w:r w:rsidRPr="00C10F1F">
        <w:rPr>
          <w:lang w:val="it-IT"/>
        </w:rPr>
        <w:t>istën e të siguruarve;</w:t>
      </w:r>
    </w:p>
    <w:p w:rsidR="001E5A10" w:rsidRDefault="001E5A10" w:rsidP="001E5A10">
      <w:pPr>
        <w:pStyle w:val="Paragrafi"/>
        <w:rPr>
          <w:lang w:val="it-IT"/>
        </w:rPr>
      </w:pPr>
      <w:r w:rsidRPr="00C10F1F">
        <w:rPr>
          <w:lang w:val="it-IT"/>
        </w:rPr>
        <w:t>iii)</w:t>
      </w:r>
      <w:r>
        <w:rPr>
          <w:lang w:val="it-IT"/>
        </w:rPr>
        <w:t> n</w:t>
      </w:r>
      <w:r w:rsidRPr="00C10F1F">
        <w:rPr>
          <w:lang w:val="it-IT"/>
        </w:rPr>
        <w:t>ivelin e pagës së dhënë për çdo person;</w:t>
      </w:r>
    </w:p>
    <w:p w:rsidR="001E5A10" w:rsidRDefault="001E5A10" w:rsidP="001E5A10">
      <w:pPr>
        <w:pStyle w:val="Paragrafi"/>
        <w:rPr>
          <w:lang w:val="it-IT"/>
        </w:rPr>
      </w:pPr>
      <w:r w:rsidRPr="00C10F1F">
        <w:rPr>
          <w:lang w:val="it-IT"/>
        </w:rPr>
        <w:t>iv)</w:t>
      </w:r>
      <w:r>
        <w:rPr>
          <w:lang w:val="it-IT"/>
        </w:rPr>
        <w:t xml:space="preserve"> p</w:t>
      </w:r>
      <w:r w:rsidRPr="00C10F1F">
        <w:rPr>
          <w:lang w:val="it-IT"/>
        </w:rPr>
        <w:t>rofesionin, për të cilin do të trajnohen punëkërkuesit e papunë;</w:t>
      </w:r>
    </w:p>
    <w:p w:rsidR="001E5A10" w:rsidRDefault="001E5A10" w:rsidP="001E5A10">
      <w:pPr>
        <w:pStyle w:val="Paragrafi"/>
        <w:rPr>
          <w:lang w:val="it-IT"/>
        </w:rPr>
      </w:pPr>
      <w:r w:rsidRPr="00C10F1F">
        <w:rPr>
          <w:lang w:val="it-IT"/>
        </w:rPr>
        <w:t>v)</w:t>
      </w:r>
      <w:r>
        <w:rPr>
          <w:lang w:val="it-IT"/>
        </w:rPr>
        <w:t> dobi</w:t>
      </w:r>
      <w:r w:rsidRPr="00C10F1F">
        <w:rPr>
          <w:lang w:val="it-IT"/>
        </w:rPr>
        <w:t xml:space="preserve">në social-ekonomike, që do të sjellë aplikimi </w:t>
      </w:r>
      <w:r w:rsidRPr="00C10F1F">
        <w:rPr>
          <w:rFonts w:ascii="Times New Roman" w:hAnsi="Times New Roman"/>
        </w:rPr>
        <w:t>і</w:t>
      </w:r>
      <w:r w:rsidRPr="00C10F1F">
        <w:rPr>
          <w:rFonts w:cs="CG Times"/>
          <w:lang w:val="it-IT"/>
        </w:rPr>
        <w:t xml:space="preserve"> kë</w:t>
      </w:r>
      <w:r w:rsidRPr="00C10F1F">
        <w:rPr>
          <w:lang w:val="it-IT"/>
        </w:rPr>
        <w:t>tij programi, në zonën përkatëse, mbështetur në mundësitë reale, kapacitetet e lira, që ofron subjekti, kushtet e punës dhe të trajnimit, në përputhje me sipërfaqen, makiner</w:t>
      </w:r>
      <w:r>
        <w:rPr>
          <w:lang w:val="it-IT"/>
        </w:rPr>
        <w:t>itë, pajisjet</w:t>
      </w:r>
      <w:r w:rsidRPr="00C10F1F">
        <w:rPr>
          <w:lang w:val="it-IT"/>
        </w:rPr>
        <w:t>  etj.</w:t>
      </w:r>
    </w:p>
    <w:p w:rsidR="001E5A10" w:rsidRDefault="001E5A10" w:rsidP="001E5A10">
      <w:pPr>
        <w:pStyle w:val="Paragrafi"/>
        <w:rPr>
          <w:lang w:val="it-IT"/>
        </w:rPr>
      </w:pPr>
      <w:r w:rsidRPr="00C10F1F">
        <w:rPr>
          <w:lang w:val="it-IT"/>
        </w:rPr>
        <w:t>11.</w:t>
      </w:r>
      <w:r>
        <w:rPr>
          <w:lang w:val="it-IT"/>
        </w:rPr>
        <w:t> </w:t>
      </w:r>
      <w:r w:rsidRPr="00C10F1F">
        <w:rPr>
          <w:lang w:val="it-IT"/>
        </w:rPr>
        <w:t>Punëdhënësi, në bashkëpunim me zyrën përkatëse të punësimit dhe në mbështetje të të dhënave të dokumentaci</w:t>
      </w:r>
      <w:r>
        <w:rPr>
          <w:lang w:val="it-IT"/>
        </w:rPr>
        <w:t>onit, të përcaktuar në pikën 10</w:t>
      </w:r>
      <w:r w:rsidRPr="00C10F1F">
        <w:rPr>
          <w:lang w:val="it-IT"/>
        </w:rPr>
        <w:t xml:space="preserve"> të këtij vendimi, plotëson formularin përkatës, sipas modelit të miratuar nga Shërbimi Kombëtar </w:t>
      </w:r>
      <w:r w:rsidRPr="00C10F1F">
        <w:rPr>
          <w:rFonts w:ascii="Times New Roman" w:hAnsi="Times New Roman"/>
        </w:rPr>
        <w:t>і</w:t>
      </w:r>
      <w:r w:rsidRPr="00C10F1F">
        <w:rPr>
          <w:rFonts w:cs="CG Times"/>
          <w:lang w:val="it-IT"/>
        </w:rPr>
        <w:t xml:space="preserve"> Punësimit.</w:t>
      </w:r>
    </w:p>
    <w:p w:rsidR="001E5A10" w:rsidRDefault="001E5A10" w:rsidP="001E5A10">
      <w:pPr>
        <w:pStyle w:val="Paragrafi"/>
        <w:rPr>
          <w:lang w:val="it-IT"/>
        </w:rPr>
      </w:pPr>
      <w:r w:rsidRPr="00C10F1F">
        <w:rPr>
          <w:lang w:val="it-IT"/>
        </w:rPr>
        <w:t>12.</w:t>
      </w:r>
      <w:r>
        <w:rPr>
          <w:lang w:val="it-IT"/>
        </w:rPr>
        <w:t> </w:t>
      </w:r>
      <w:r w:rsidRPr="00C10F1F">
        <w:rPr>
          <w:lang w:val="it-IT"/>
        </w:rPr>
        <w:t xml:space="preserve">Inspektorati rajonal/vendor </w:t>
      </w:r>
      <w:r w:rsidRPr="00C10F1F">
        <w:rPr>
          <w:rFonts w:ascii="Times New Roman" w:hAnsi="Times New Roman"/>
        </w:rPr>
        <w:t>і</w:t>
      </w:r>
      <w:r w:rsidRPr="00C10F1F">
        <w:rPr>
          <w:rFonts w:cs="CG Times"/>
          <w:lang w:val="it-IT"/>
        </w:rPr>
        <w:t xml:space="preserve"> punës bën verif</w:t>
      </w:r>
      <w:r w:rsidRPr="00C10F1F">
        <w:rPr>
          <w:lang w:val="it-IT"/>
        </w:rPr>
        <w:t>ikimin e dokumentacionit të paraqitur nga subjekti s</w:t>
      </w:r>
      <w:r>
        <w:rPr>
          <w:lang w:val="it-IT"/>
        </w:rPr>
        <w:t>ipas shkronjës “e” të pikës 10</w:t>
      </w:r>
      <w:r w:rsidRPr="00C10F1F">
        <w:rPr>
          <w:lang w:val="it-IT"/>
        </w:rPr>
        <w:t xml:space="preserve"> të këtij vendimi, dhe shprehet, brenda 10 ditëve kalendarike, për vërtetësinë dhe korrektësinë e këtij dokumentacioni.</w:t>
      </w:r>
    </w:p>
    <w:p w:rsidR="001E5A10" w:rsidRDefault="001E5A10" w:rsidP="001E5A10">
      <w:pPr>
        <w:pStyle w:val="Paragrafi"/>
        <w:rPr>
          <w:lang w:val="it-IT"/>
        </w:rPr>
      </w:pPr>
      <w:r w:rsidRPr="00C10F1F">
        <w:rPr>
          <w:lang w:val="it-IT"/>
        </w:rPr>
        <w:t>13.</w:t>
      </w:r>
      <w:r>
        <w:rPr>
          <w:lang w:val="it-IT"/>
        </w:rPr>
        <w:t> </w:t>
      </w:r>
      <w:r w:rsidRPr="00C10F1F">
        <w:rPr>
          <w:lang w:val="it-IT"/>
        </w:rPr>
        <w:t xml:space="preserve">Zyra përkatëse e punësimit </w:t>
      </w:r>
      <w:r w:rsidRPr="00C10F1F">
        <w:rPr>
          <w:rFonts w:ascii="Times New Roman" w:hAnsi="Times New Roman"/>
        </w:rPr>
        <w:t>і</w:t>
      </w:r>
      <w:r w:rsidRPr="00C10F1F">
        <w:rPr>
          <w:rFonts w:cs="CG Times"/>
          <w:lang w:val="it-IT"/>
        </w:rPr>
        <w:t xml:space="preserve"> paraqet k</w:t>
      </w:r>
      <w:r w:rsidRPr="00C10F1F">
        <w:rPr>
          <w:lang w:val="it-IT"/>
        </w:rPr>
        <w:t>ëshillit vendor tripalësh, të ngritur pranë saj, projektet, që kërkohen të zbatohen aty, ku ajo ushtron veprimtarinë. Këshilli vendor tripalësh</w:t>
      </w:r>
      <w:r>
        <w:rPr>
          <w:lang w:val="it-IT"/>
        </w:rPr>
        <w:t xml:space="preserve"> shqyrton dhe vlerëson dob</w:t>
      </w:r>
      <w:r w:rsidRPr="00C10F1F">
        <w:rPr>
          <w:lang w:val="it-IT"/>
        </w:rPr>
        <w:t xml:space="preserve">inë social-ekonomike të projekteve të paraqitura dhe </w:t>
      </w:r>
      <w:r w:rsidRPr="00C10F1F">
        <w:rPr>
          <w:rFonts w:ascii="Times New Roman" w:hAnsi="Times New Roman"/>
        </w:rPr>
        <w:t>і</w:t>
      </w:r>
      <w:r w:rsidRPr="00C10F1F">
        <w:rPr>
          <w:rFonts w:cs="CG Times"/>
          <w:lang w:val="it-IT"/>
        </w:rPr>
        <w:t xml:space="preserve"> miraton ato në parim.</w:t>
      </w:r>
    </w:p>
    <w:p w:rsidR="001E5A10" w:rsidRDefault="001E5A10" w:rsidP="001E5A10">
      <w:pPr>
        <w:pStyle w:val="Paragrafi"/>
        <w:rPr>
          <w:lang w:val="it-IT"/>
        </w:rPr>
      </w:pPr>
      <w:r w:rsidRPr="00C10F1F">
        <w:rPr>
          <w:lang w:val="it-IT"/>
        </w:rPr>
        <w:t>14.</w:t>
      </w:r>
      <w:r>
        <w:rPr>
          <w:lang w:val="it-IT"/>
        </w:rPr>
        <w:t> </w:t>
      </w:r>
      <w:r w:rsidRPr="00C10F1F">
        <w:rPr>
          <w:lang w:val="it-IT"/>
        </w:rPr>
        <w:t xml:space="preserve">Pas miratimit, në parim, të projekteve në këshillin vendor tripalësh, zyra përkatëse e punësimit </w:t>
      </w:r>
      <w:r w:rsidRPr="00C10F1F">
        <w:rPr>
          <w:rFonts w:ascii="Times New Roman" w:hAnsi="Times New Roman"/>
        </w:rPr>
        <w:t>і</w:t>
      </w:r>
      <w:r w:rsidRPr="00C10F1F">
        <w:rPr>
          <w:rFonts w:cs="CG Times"/>
          <w:lang w:val="it-IT"/>
        </w:rPr>
        <w:t xml:space="preserve"> dërgon, për miratim, si më poshtë vijon:</w:t>
      </w:r>
    </w:p>
    <w:p w:rsidR="001E5A10" w:rsidRDefault="001E5A10" w:rsidP="001E5A10">
      <w:pPr>
        <w:pStyle w:val="Paragrafi"/>
        <w:rPr>
          <w:lang w:val="it-IT"/>
        </w:rPr>
      </w:pPr>
      <w:r w:rsidRPr="00C10F1F">
        <w:rPr>
          <w:lang w:val="it-IT"/>
        </w:rPr>
        <w:t>a)</w:t>
      </w:r>
      <w:r>
        <w:rPr>
          <w:lang w:val="it-IT"/>
        </w:rPr>
        <w:t> z</w:t>
      </w:r>
      <w:r w:rsidRPr="00C10F1F">
        <w:rPr>
          <w:lang w:val="it-IT"/>
        </w:rPr>
        <w:t xml:space="preserve">yra vendore e punësimit, sipas rastit, ia dërgon zyrës qendrore të punësimit ose Drejtorisë së Përgjithshme të </w:t>
      </w:r>
      <w:r>
        <w:rPr>
          <w:lang w:val="it-IT"/>
        </w:rPr>
        <w:t>Shërbimit Kombëtar të Punësimit;</w:t>
      </w:r>
    </w:p>
    <w:p w:rsidR="001E5A10" w:rsidRDefault="001E5A10" w:rsidP="001E5A10">
      <w:pPr>
        <w:pStyle w:val="Paragrafi"/>
        <w:rPr>
          <w:lang w:val="it-IT"/>
        </w:rPr>
      </w:pPr>
      <w:r w:rsidRPr="00C10F1F">
        <w:rPr>
          <w:lang w:val="it-IT"/>
        </w:rPr>
        <w:t>b)</w:t>
      </w:r>
      <w:r>
        <w:rPr>
          <w:lang w:val="it-IT"/>
        </w:rPr>
        <w:t> z</w:t>
      </w:r>
      <w:r w:rsidRPr="00C10F1F">
        <w:rPr>
          <w:lang w:val="it-IT"/>
        </w:rPr>
        <w:t>yra rajonale e punësimit miraton projektet, kur aplikues janë punëdhënësit, që kanë jo më shumë se 50 persona të punësuarish dhe të trajnuarish.</w:t>
      </w:r>
    </w:p>
    <w:p w:rsidR="001E5A10" w:rsidRDefault="001E5A10" w:rsidP="001E5A10">
      <w:pPr>
        <w:pStyle w:val="Paragrafi"/>
        <w:rPr>
          <w:lang w:val="it-IT"/>
        </w:rPr>
      </w:pPr>
      <w:r w:rsidRPr="00C10F1F">
        <w:rPr>
          <w:lang w:val="it-IT"/>
        </w:rPr>
        <w:t>15.</w:t>
      </w:r>
      <w:r>
        <w:rPr>
          <w:lang w:val="it-IT"/>
        </w:rPr>
        <w:t> Për zbatimin e pikës 14</w:t>
      </w:r>
      <w:r w:rsidRPr="00C10F1F">
        <w:rPr>
          <w:lang w:val="it-IT"/>
        </w:rPr>
        <w:t xml:space="preserve"> të këtij vendimi, në zyrat rajonale të punësimit dhe në Drejtorinë e Përgjithshme të Shërbimit Kombëtar të Punësimit ngrihen komisionet e miratimit të projekteve, me jo më pak se 5 persona. </w:t>
      </w:r>
    </w:p>
    <w:p w:rsidR="001E5A10" w:rsidRDefault="001E5A10" w:rsidP="001E5A10">
      <w:pPr>
        <w:pStyle w:val="Paragrafi"/>
        <w:rPr>
          <w:lang w:val="it-IT"/>
        </w:rPr>
      </w:pPr>
      <w:r w:rsidRPr="00C10F1F">
        <w:rPr>
          <w:lang w:val="it-IT"/>
        </w:rPr>
        <w:t>Mënyra e organizimit dhe e funksionimit të punës, si dhe përbërja e komisioneve përcaktohen  me rregullore të këshillit administrativ tripalësh të Shërbimit Kombëtar të Punësimit.</w:t>
      </w:r>
    </w:p>
    <w:p w:rsidR="001E5A10" w:rsidRDefault="001E5A10" w:rsidP="001E5A10">
      <w:pPr>
        <w:pStyle w:val="Paragrafi"/>
        <w:rPr>
          <w:lang w:val="it-IT"/>
        </w:rPr>
      </w:pPr>
      <w:r w:rsidRPr="00C10F1F">
        <w:rPr>
          <w:lang w:val="it-IT"/>
        </w:rPr>
        <w:t xml:space="preserve">16. Komisioni </w:t>
      </w:r>
      <w:r w:rsidRPr="00C10F1F">
        <w:rPr>
          <w:rFonts w:ascii="Times New Roman" w:hAnsi="Times New Roman"/>
        </w:rPr>
        <w:t>і</w:t>
      </w:r>
      <w:r w:rsidRPr="00C10F1F">
        <w:rPr>
          <w:rFonts w:cs="CG Times"/>
          <w:lang w:val="it-IT"/>
        </w:rPr>
        <w:t xml:space="preserve"> miratimit të projekteve në zyrën rajonale të punësimit, brenda 20 ditëve kalendarike, nga data e paraqitjes së kë</w:t>
      </w:r>
      <w:r w:rsidRPr="00C10F1F">
        <w:rPr>
          <w:lang w:val="it-IT"/>
        </w:rPr>
        <w:t>rkesës për apl</w:t>
      </w:r>
      <w:r>
        <w:rPr>
          <w:lang w:val="it-IT"/>
        </w:rPr>
        <w:t>ikim nga punëdhënësi, vendos</w:t>
      </w:r>
      <w:r w:rsidRPr="00C10F1F">
        <w:rPr>
          <w:lang w:val="it-IT"/>
        </w:rPr>
        <w:t xml:space="preserve"> miratimin ose jo të projektit. </w:t>
      </w:r>
      <w:r w:rsidRPr="004D23B0">
        <w:rPr>
          <w:lang w:val="it-IT"/>
        </w:rPr>
        <w:t xml:space="preserve">Komisioni </w:t>
      </w:r>
      <w:r w:rsidRPr="00C10F1F">
        <w:rPr>
          <w:rFonts w:ascii="Times New Roman" w:hAnsi="Times New Roman"/>
        </w:rPr>
        <w:t>і</w:t>
      </w:r>
      <w:r w:rsidRPr="004D23B0">
        <w:rPr>
          <w:rFonts w:cs="CG Times"/>
          <w:lang w:val="it-IT"/>
        </w:rPr>
        <w:t xml:space="preserve"> miratimit të projekteve, në Drejtorinë e Përgjithshme të Shërbimit Ko</w:t>
      </w:r>
      <w:r>
        <w:rPr>
          <w:rFonts w:cs="CG Times"/>
          <w:lang w:val="it-IT"/>
        </w:rPr>
        <w:t xml:space="preserve">mbëtar të Punësimit, vendos </w:t>
      </w:r>
      <w:r w:rsidRPr="004D23B0">
        <w:rPr>
          <w:rFonts w:cs="CG Times"/>
          <w:lang w:val="it-IT"/>
        </w:rPr>
        <w:t>miratimin ose jo të projektit, brenda 30 ditëve kalendarike nga d</w:t>
      </w:r>
      <w:r w:rsidRPr="004D23B0">
        <w:rPr>
          <w:lang w:val="it-IT"/>
        </w:rPr>
        <w:t>ata e paraqitjes së kërkesës për aplikim nga punëdhënësi.</w:t>
      </w:r>
    </w:p>
    <w:p w:rsidR="001E5A10" w:rsidRDefault="001E5A10" w:rsidP="001E5A10">
      <w:pPr>
        <w:pStyle w:val="Paragrafi"/>
        <w:rPr>
          <w:lang w:val="it-IT"/>
        </w:rPr>
      </w:pPr>
      <w:r>
        <w:rPr>
          <w:lang w:val="it-IT"/>
        </w:rPr>
        <w:t xml:space="preserve">17. </w:t>
      </w:r>
      <w:r w:rsidRPr="004D23B0">
        <w:rPr>
          <w:lang w:val="it-IT"/>
        </w:rPr>
        <w:t>Për projektet e miratuara, zyra përkatëse e punësimit, në bashkëpunim me punëdhënësin, plotësojnë listën e punëkërkuesve të papunë, që do të përfshihen në program, të cilët duhet të jenë të regjistruar në zyrat e punësimit për një periudhë, të paktën tremujore.</w:t>
      </w:r>
    </w:p>
    <w:p w:rsidR="001E5A10" w:rsidRDefault="001E5A10" w:rsidP="001E5A10">
      <w:pPr>
        <w:pStyle w:val="Paragrafi"/>
        <w:rPr>
          <w:lang w:val="it-IT"/>
        </w:rPr>
      </w:pPr>
      <w:r w:rsidRPr="004D23B0">
        <w:rPr>
          <w:lang w:val="it-IT"/>
        </w:rPr>
        <w:t>Personat punëkërkues të papunë, që kundërshtojnë ofertën e zyrës përkatëse të punësimit për pjesëmarrjen në formim, si më sipër, hiqen nga lista e punëkërkuesve të papunë.</w:t>
      </w:r>
    </w:p>
    <w:p w:rsidR="001E5A10" w:rsidRDefault="001E5A10" w:rsidP="001E5A10">
      <w:pPr>
        <w:pStyle w:val="Paragrafi"/>
        <w:rPr>
          <w:lang w:val="it-IT"/>
        </w:rPr>
      </w:pPr>
      <w:r w:rsidRPr="004D23B0">
        <w:rPr>
          <w:lang w:val="it-IT"/>
        </w:rPr>
        <w:t>18. Ndërmjet zyrave përkatëse të punësimit dhe punëdhënësit nënshkruhet një kontratë, ku përcaktohen të drejtat dhe detyrimet, në përputhj</w:t>
      </w:r>
      <w:r>
        <w:rPr>
          <w:lang w:val="it-IT"/>
        </w:rPr>
        <w:t>e me programin për secilën palë.</w:t>
      </w:r>
    </w:p>
    <w:p w:rsidR="001E5A10" w:rsidRDefault="001E5A10" w:rsidP="001E5A10">
      <w:pPr>
        <w:pStyle w:val="Paragrafi"/>
        <w:rPr>
          <w:lang w:val="it-IT"/>
        </w:rPr>
      </w:pPr>
      <w:r w:rsidRPr="004D23B0">
        <w:rPr>
          <w:lang w:val="it-IT"/>
        </w:rPr>
        <w:t>Kontratat lidhen vetëm për vitin buxhetor, për të cilin është miratuar projekti.</w:t>
      </w:r>
    </w:p>
    <w:p w:rsidR="001E5A10" w:rsidRDefault="001E5A10" w:rsidP="001E5A10">
      <w:pPr>
        <w:pStyle w:val="Paragrafi"/>
        <w:rPr>
          <w:lang w:val="it-IT"/>
        </w:rPr>
      </w:pPr>
      <w:r w:rsidRPr="004D23B0">
        <w:rPr>
          <w:lang w:val="it-IT"/>
        </w:rPr>
        <w:t xml:space="preserve">Për vazhdimin e projektit në vitin pasardhës do të lidhet një kontratë shtesë, në përputhje me fondet e miratuara </w:t>
      </w:r>
      <w:r>
        <w:rPr>
          <w:lang w:val="it-IT"/>
        </w:rPr>
        <w:t>atë vit</w:t>
      </w:r>
      <w:r w:rsidRPr="004D23B0">
        <w:rPr>
          <w:lang w:val="it-IT"/>
        </w:rPr>
        <w:t>.</w:t>
      </w:r>
    </w:p>
    <w:p w:rsidR="001E5A10" w:rsidRPr="004D23B0" w:rsidRDefault="001E5A10" w:rsidP="001E5A10">
      <w:pPr>
        <w:pStyle w:val="Paragrafi"/>
        <w:rPr>
          <w:lang w:val="it-IT"/>
        </w:rPr>
      </w:pPr>
    </w:p>
    <w:p w:rsidR="001E5A10" w:rsidRPr="004D23B0" w:rsidRDefault="001E5A10" w:rsidP="001E5A10">
      <w:pPr>
        <w:pStyle w:val="Paragrafi"/>
        <w:rPr>
          <w:lang w:val="it-IT"/>
        </w:rPr>
      </w:pPr>
      <w:r w:rsidRPr="004D23B0">
        <w:rPr>
          <w:lang w:val="it-IT"/>
        </w:rPr>
        <w:t> 19. Punëdhënësit dhe punëmarrësit nënshkruajnë një kontratë individuale për mësimin e profesionit, sipas përcaktimeve të bëra në Kodin e Punës dhe në këtë vendim.</w:t>
      </w:r>
    </w:p>
    <w:p w:rsidR="001E5A10" w:rsidRPr="004D23B0" w:rsidRDefault="001E5A10" w:rsidP="001E5A10">
      <w:pPr>
        <w:pStyle w:val="Paragrafi"/>
        <w:rPr>
          <w:lang w:val="it-IT"/>
        </w:rPr>
      </w:pPr>
      <w:r w:rsidRPr="004D23B0">
        <w:rPr>
          <w:lang w:val="it-IT"/>
        </w:rPr>
        <w:t> 20. Punëdhënësi, në rastet e largimit të punëkërkuesve të papunë, që trajnohen, mund të bëjë zëvendësimin e tyre, brenda dy muajve të parë të zbatimit të programit.</w:t>
      </w:r>
    </w:p>
    <w:p w:rsidR="001E5A10" w:rsidRPr="004D23B0" w:rsidRDefault="001E5A10" w:rsidP="001E5A10">
      <w:pPr>
        <w:pStyle w:val="Paragrafi"/>
        <w:rPr>
          <w:lang w:val="it-IT"/>
        </w:rPr>
      </w:pPr>
      <w:r w:rsidRPr="004D23B0">
        <w:rPr>
          <w:lang w:val="it-IT"/>
        </w:rPr>
        <w:t> Ky zëvendësim bëhet nga zyra përkatëse e punësimit, pas njoftimit nga punëdhënësi.</w:t>
      </w:r>
    </w:p>
    <w:p w:rsidR="001E5A10" w:rsidRPr="004D23B0" w:rsidRDefault="001E5A10" w:rsidP="001E5A10">
      <w:pPr>
        <w:pStyle w:val="Paragrafi"/>
        <w:rPr>
          <w:lang w:val="it-IT"/>
        </w:rPr>
      </w:pPr>
      <w:r>
        <w:rPr>
          <w:lang w:val="it-IT"/>
        </w:rPr>
        <w:t> 21. Në zbatim të pikës 4</w:t>
      </w:r>
      <w:r w:rsidRPr="004D23B0">
        <w:rPr>
          <w:lang w:val="it-IT"/>
        </w:rPr>
        <w:t xml:space="preserve"> të këtij vendimi, lidhet kontrata individuale, ndërmjet punëdhënësit dhe punëkërkuesit, si punëmarrës, ku përcaktohen të drejtat dhe detyrimet e palëve deri në përfundim të programit.</w:t>
      </w:r>
    </w:p>
    <w:p w:rsidR="001E5A10" w:rsidRPr="004D23B0" w:rsidRDefault="001E5A10" w:rsidP="001E5A10">
      <w:pPr>
        <w:pStyle w:val="Paragrafi"/>
        <w:rPr>
          <w:lang w:val="it-IT"/>
        </w:rPr>
      </w:pPr>
      <w:r w:rsidRPr="004D23B0">
        <w:rPr>
          <w:lang w:val="it-IT"/>
        </w:rPr>
        <w:t> Një kopje e kontratës së punës depozitohet në zyrën përkatëse të punësimit, e cila në bashkëpunim me inspektoratin rajonal/vendor të punës, ndjek zbatimin e kontratës deri në përfundim të projektit.</w:t>
      </w:r>
    </w:p>
    <w:p w:rsidR="001E5A10" w:rsidRDefault="001E5A10" w:rsidP="001E5A10">
      <w:pPr>
        <w:pStyle w:val="Paragrafi"/>
        <w:rPr>
          <w:lang w:val="it-IT"/>
        </w:rPr>
      </w:pPr>
      <w:r w:rsidRPr="004D23B0">
        <w:rPr>
          <w:lang w:val="it-IT"/>
        </w:rPr>
        <w:t xml:space="preserve"> 22. Nëse punëdhënësi nuk punëson punëkërkuesit e papunë, sipas </w:t>
      </w:r>
      <w:r>
        <w:rPr>
          <w:lang w:val="it-IT"/>
        </w:rPr>
        <w:t>kuotës së përcaktuar në pikën 4</w:t>
      </w:r>
      <w:r w:rsidRPr="004D23B0">
        <w:rPr>
          <w:lang w:val="it-IT"/>
        </w:rPr>
        <w:t xml:space="preserve"> të këtij vendimi, si dhe kur vërehen shkelje të kontratës së punës, ndaj tij zbatohen sanksionet e mëposhtme:</w:t>
      </w:r>
    </w:p>
    <w:p w:rsidR="001E5A10" w:rsidRDefault="001E5A10" w:rsidP="001E5A10">
      <w:pPr>
        <w:pStyle w:val="Paragrafi"/>
        <w:rPr>
          <w:lang w:val="it-IT"/>
        </w:rPr>
      </w:pPr>
      <w:r>
        <w:rPr>
          <w:lang w:val="it-IT"/>
        </w:rPr>
        <w:t>a) k</w:t>
      </w:r>
      <w:r w:rsidRPr="004D23B0">
        <w:rPr>
          <w:lang w:val="it-IT"/>
        </w:rPr>
        <w:t>thimi i shumës së financimit të marrë për 50 për qind të pjesëmarrësve të trajnuar;</w:t>
      </w:r>
    </w:p>
    <w:p w:rsidR="001E5A10" w:rsidRDefault="001E5A10" w:rsidP="001E5A10">
      <w:pPr>
        <w:pStyle w:val="Paragrafi"/>
        <w:rPr>
          <w:lang w:val="it-IT"/>
        </w:rPr>
      </w:pPr>
      <w:r>
        <w:rPr>
          <w:lang w:val="it-IT"/>
        </w:rPr>
        <w:t>b) h</w:t>
      </w:r>
      <w:r w:rsidRPr="004D23B0">
        <w:rPr>
          <w:lang w:val="it-IT"/>
        </w:rPr>
        <w:t>eqja e së drejtës për të riaplikuar në projekte të nxitjes së punësimit.</w:t>
      </w:r>
    </w:p>
    <w:p w:rsidR="001E5A10" w:rsidRDefault="001E5A10" w:rsidP="001E5A10">
      <w:pPr>
        <w:pStyle w:val="Paragrafi"/>
        <w:rPr>
          <w:lang w:val="it-IT"/>
        </w:rPr>
      </w:pPr>
      <w:r w:rsidRPr="004D23B0">
        <w:rPr>
          <w:lang w:val="it-IT"/>
        </w:rPr>
        <w:t xml:space="preserve">23. Nëse punëdhënësi </w:t>
      </w:r>
      <w:r>
        <w:rPr>
          <w:lang w:val="it-IT"/>
        </w:rPr>
        <w:t>në mënyrë të menjëhershme dhe pa shkaqe të arsyeshme bën zgjidhje</w:t>
      </w:r>
      <w:r w:rsidRPr="004D23B0">
        <w:rPr>
          <w:lang w:val="it-IT"/>
        </w:rPr>
        <w:t xml:space="preserve"> të kontratës së punës </w:t>
      </w:r>
      <w:r>
        <w:rPr>
          <w:lang w:val="it-IT"/>
        </w:rPr>
        <w:t xml:space="preserve">për punëmarrësin e trajnuar, </w:t>
      </w:r>
      <w:r w:rsidRPr="004D23B0">
        <w:rPr>
          <w:lang w:val="it-IT"/>
        </w:rPr>
        <w:t>është i detyruar ta kthejë të gjithë financimin e marrë, për punëkërkuesin e punësuar, që nga data e parë e dhënies së tij, së bashku me interesat, të llogaritura sipas normës bazë të interesit të Bankës së Shqipërisë.</w:t>
      </w:r>
    </w:p>
    <w:p w:rsidR="001E5A10" w:rsidRDefault="001E5A10" w:rsidP="001E5A10">
      <w:pPr>
        <w:pStyle w:val="Paragrafi"/>
        <w:rPr>
          <w:lang w:val="it-IT"/>
        </w:rPr>
      </w:pPr>
      <w:r w:rsidRPr="004D23B0">
        <w:rPr>
          <w:lang w:val="it-IT"/>
        </w:rPr>
        <w:t>24. Kontratat tip, sipas përcaktimev</w:t>
      </w:r>
      <w:r>
        <w:rPr>
          <w:lang w:val="it-IT"/>
        </w:rPr>
        <w:t>e të dhëna në pikat 18, 19 e 21</w:t>
      </w:r>
      <w:r w:rsidRPr="004D23B0">
        <w:rPr>
          <w:lang w:val="it-IT"/>
        </w:rPr>
        <w:t xml:space="preserve"> të këtij vendimi, hartohen nga Shërbimi Kombëtar i Punësimit dhe janë të detyrueshme për t’u  zbatuar nga zyrat përkatëse të punësimit.</w:t>
      </w:r>
    </w:p>
    <w:p w:rsidR="001E5A10" w:rsidRDefault="001E5A10" w:rsidP="001E5A10">
      <w:pPr>
        <w:pStyle w:val="Paragrafi"/>
        <w:rPr>
          <w:lang w:val="it-IT"/>
        </w:rPr>
      </w:pPr>
      <w:r w:rsidRPr="004D23B0">
        <w:rPr>
          <w:lang w:val="it-IT"/>
        </w:rPr>
        <w:t xml:space="preserve">25. Zyra përkatëse e punësimit </w:t>
      </w:r>
      <w:r>
        <w:rPr>
          <w:lang w:val="it-IT"/>
        </w:rPr>
        <w:t>harton</w:t>
      </w:r>
      <w:r w:rsidRPr="004D23B0">
        <w:rPr>
          <w:lang w:val="it-IT"/>
        </w:rPr>
        <w:t xml:space="preserve"> dhe dërgon, çdo muaj, në Drejtorinë e Përgjithshme të Shërbimit Kombëtar të Punësimit, informacion për zbatimin e projekteve, personat e trajnuar, përfituesit e programeve të mbështetjes me të </w:t>
      </w:r>
      <w:r>
        <w:rPr>
          <w:lang w:val="it-IT"/>
        </w:rPr>
        <w:t>ardhura, punëkërkuesit e papunë</w:t>
      </w:r>
      <w:r w:rsidRPr="004D23B0">
        <w:rPr>
          <w:lang w:val="it-IT"/>
        </w:rPr>
        <w:t xml:space="preserve"> etj.</w:t>
      </w:r>
    </w:p>
    <w:p w:rsidR="001E5A10" w:rsidRDefault="001E5A10" w:rsidP="001E5A10">
      <w:pPr>
        <w:pStyle w:val="Paragrafi"/>
        <w:rPr>
          <w:lang w:val="it-IT"/>
        </w:rPr>
      </w:pPr>
      <w:r w:rsidRPr="004D23B0">
        <w:rPr>
          <w:lang w:val="it-IT"/>
        </w:rPr>
        <w:t>26. Shërbimi Kombëtar i Punësimit analizon efektshmërinë e programit dhe përgatit raporte vjetore, brenda datës 31 mars të vitit pasardhës, të cilat ia paraqet Ministrisë së Punës, Çështjeve Sociale dhe Shanseve të Barabarta dhe Drejtorisë së Ndihmës Shtetërore, në Ministrinë e Ekonomisë, Tregtisë dhe Energjetikës.</w:t>
      </w:r>
    </w:p>
    <w:p w:rsidR="001E5A10" w:rsidRDefault="001E5A10" w:rsidP="001E5A10">
      <w:pPr>
        <w:pStyle w:val="Paragrafi"/>
        <w:rPr>
          <w:lang w:val="it-IT"/>
        </w:rPr>
      </w:pPr>
      <w:r w:rsidRPr="009D0E4C">
        <w:rPr>
          <w:lang w:val="it-IT"/>
        </w:rPr>
        <w:t>27. Shërbimi Kombëtar i Punësimit i ruan të dhënat për skemën deri në 10 vjet, pas dhënies së fundit të ndihmës individuale.</w:t>
      </w:r>
    </w:p>
    <w:p w:rsidR="001E5A10" w:rsidRDefault="001E5A10" w:rsidP="001E5A10">
      <w:pPr>
        <w:pStyle w:val="Paragrafi"/>
        <w:rPr>
          <w:lang w:val="it-IT"/>
        </w:rPr>
      </w:pPr>
      <w:r w:rsidRPr="009D0E4C">
        <w:rPr>
          <w:lang w:val="it-IT"/>
        </w:rPr>
        <w:t>28. Programi vlerësohet, në vitin pasardhës, nga ekspertë ose organizata të pavarura, që kanë përvojë në këtë fushë dhe njohuri për tregun e punës.</w:t>
      </w:r>
    </w:p>
    <w:p w:rsidR="001E5A10" w:rsidRDefault="001E5A10" w:rsidP="001E5A10">
      <w:pPr>
        <w:pStyle w:val="Paragrafi"/>
        <w:rPr>
          <w:lang w:val="it-IT"/>
        </w:rPr>
      </w:pPr>
      <w:r w:rsidRPr="009D0E4C">
        <w:rPr>
          <w:lang w:val="it-IT"/>
        </w:rPr>
        <w:t>29. Kostoja dhe vlerësimi i këtij programi përballohen nga fondet vjetore të Buxhetit të Shtetit, zëri “Nxitja e punësimit”, miratuar për Ministrinë e Punës, Çështjeve Sociale dhe Shanseve të Barabarta.</w:t>
      </w:r>
    </w:p>
    <w:p w:rsidR="001E5A10" w:rsidRDefault="001E5A10" w:rsidP="001E5A10">
      <w:pPr>
        <w:pStyle w:val="Paragrafi"/>
        <w:rPr>
          <w:lang w:val="it-IT"/>
        </w:rPr>
      </w:pPr>
      <w:r w:rsidRPr="009D0E4C">
        <w:rPr>
          <w:lang w:val="it-IT"/>
        </w:rPr>
        <w:t>30. Ngarkohen Ministria e Punës, Çështjeve Sociale dhe Shanseve të Barabarta për nxjerrjen e udhëzimeve për zbatimin dhe mbikëqyrjen e programit dhe Shërbimi Kombëtar i Punësimit për zbatimin e programit, nëpërmjet zyrave të punësimit.</w:t>
      </w:r>
    </w:p>
    <w:p w:rsidR="001E5A10" w:rsidRDefault="001E5A10" w:rsidP="001E5A10">
      <w:pPr>
        <w:pStyle w:val="Paragrafi"/>
        <w:rPr>
          <w:lang w:val="it-IT"/>
        </w:rPr>
      </w:pPr>
      <w:r w:rsidRPr="009D0E4C">
        <w:rPr>
          <w:lang w:val="it-IT"/>
        </w:rPr>
        <w:t>31. Vendimet nr.73, datë 11.2.1999 “Për nxitjen e punësimit, nëpërmjet formimit në punë” dhe nr.74, datë 11.2.1999 “Për programin e nxitjes së punësimit, nëpërmjet mbështetjes së formimit institucional” të Këshillit të Ministrave, shfuqizohen.</w:t>
      </w:r>
    </w:p>
    <w:p w:rsidR="001E5A10" w:rsidRPr="009D0E4C" w:rsidRDefault="001E5A10" w:rsidP="001E5A10">
      <w:pPr>
        <w:pStyle w:val="Paragrafi"/>
        <w:rPr>
          <w:lang w:val="it-IT"/>
        </w:rPr>
      </w:pPr>
      <w:r w:rsidRPr="009D0E4C">
        <w:rPr>
          <w:lang w:val="it-IT"/>
        </w:rPr>
        <w:t>Ky vendim hyn në fuqi pas botimit në Fletoren Zyrtare.</w:t>
      </w:r>
    </w:p>
    <w:p w:rsidR="001E5A10" w:rsidRPr="009D0E4C" w:rsidRDefault="001E5A10" w:rsidP="001E5A10">
      <w:pPr>
        <w:pStyle w:val="Paragrafi"/>
        <w:rPr>
          <w:lang w:val="it-IT"/>
        </w:rPr>
      </w:pPr>
      <w:r w:rsidRPr="009D0E4C">
        <w:rPr>
          <w:lang w:val="it-IT"/>
        </w:rPr>
        <w:t>  </w:t>
      </w:r>
    </w:p>
    <w:p w:rsidR="001E5A10" w:rsidRPr="00C10F1F" w:rsidRDefault="001E5A10" w:rsidP="001E5A10">
      <w:pPr>
        <w:pStyle w:val="Autoriteti"/>
        <w:keepNext w:val="0"/>
      </w:pPr>
      <w:r>
        <w:t>KRYEMINISTR</w:t>
      </w:r>
      <w:r w:rsidRPr="00C10F1F">
        <w:t>I</w:t>
      </w:r>
    </w:p>
    <w:p w:rsidR="001E5A10" w:rsidRPr="00C10F1F" w:rsidRDefault="001E5A10" w:rsidP="001E5A10">
      <w:pPr>
        <w:pStyle w:val="AutoritetiEmer"/>
      </w:pPr>
      <w:r w:rsidRPr="00C10F1F">
        <w:t> Sali  Berisha</w:t>
      </w:r>
    </w:p>
    <w:p w:rsidR="001E5A10" w:rsidRPr="00C10F1F" w:rsidRDefault="001E5A10" w:rsidP="001E5A10">
      <w:pPr>
        <w:pStyle w:val="Paragrafi"/>
        <w:rPr>
          <w:lang w:val="it-IT"/>
        </w:rPr>
      </w:pPr>
    </w:p>
    <w:p w:rsidR="001E5A10" w:rsidRDefault="001E5A10" w:rsidP="001E5A10">
      <w:pPr>
        <w:pStyle w:val="Akti"/>
        <w:keepNext w:val="0"/>
        <w:rPr>
          <w:lang w:val="it-IT"/>
        </w:rPr>
      </w:pPr>
    </w:p>
    <w:p w:rsidR="00E56DDF" w:rsidRDefault="00E56DDF">
      <w:bookmarkStart w:id="0" w:name="_GoBack"/>
      <w:bookmarkEnd w:id="0"/>
    </w:p>
    <w:sectPr w:rsidR="00E56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A10"/>
    <w:rsid w:val="001E5A10"/>
    <w:rsid w:val="00E5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31164-F8AA-4F19-95A8-CF203BDF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E5A10"/>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1E5A10"/>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1E5A10"/>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1E5A10"/>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NumriData">
    <w:name w:val="Numri_Data"/>
    <w:next w:val="Normal"/>
    <w:rsid w:val="001E5A10"/>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1E5A10"/>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1E5A10"/>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1E5A10"/>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1605</Words>
  <Characters>9155</Characters>
  <Application>Microsoft Office Word</Application>
  <DocSecurity>0</DocSecurity>
  <Lines>76</Lines>
  <Paragraphs>21</Paragraphs>
  <ScaleCrop>false</ScaleCrop>
  <Company/>
  <LinksUpToDate>false</LinksUpToDate>
  <CharactersWithSpaces>10739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2018-10-11T09:44:00Z</dcterms:created>
  <dcterms:modified xsi:type="dcterms:W3CDTF">2018-10-11T09:44:00Z</dcterms:modified>
</cp:coreProperties>
</file>