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0ED" w:rsidRPr="006F2B8E" w:rsidRDefault="009360ED" w:rsidP="009360ED">
      <w:pPr>
        <w:pStyle w:val="Akti"/>
        <w:keepNext w:val="0"/>
        <w:rPr>
          <w:rFonts w:ascii="Garamond" w:hAnsi="Garamond"/>
          <w:color w:val="auto"/>
          <w:sz w:val="24"/>
          <w:szCs w:val="24"/>
          <w:lang w:val="it-IT"/>
        </w:rPr>
      </w:pPr>
      <w:bookmarkStart w:id="0" w:name="_GoBack"/>
      <w:bookmarkEnd w:id="0"/>
      <w:r w:rsidRPr="006F2B8E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9360ED" w:rsidRPr="006F2B8E" w:rsidRDefault="009360ED" w:rsidP="009360ED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Nr.47, datë 16.1.2008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 </w:t>
      </w:r>
    </w:p>
    <w:p w:rsidR="009360ED" w:rsidRPr="006F2B8E" w:rsidRDefault="009360ED" w:rsidP="009360ED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PËR PROGRAMIN E NXITJES SË PUNËSIMIT, NËPËRMJET FORMIMIT NË PUNË</w:t>
      </w:r>
      <w:r w:rsidR="008E7E99" w:rsidRPr="006F2B8E">
        <w:rPr>
          <w:rStyle w:val="FootnoteReference"/>
          <w:rFonts w:ascii="Garamond" w:hAnsi="Garamond"/>
          <w:sz w:val="24"/>
          <w:szCs w:val="24"/>
          <w:lang w:val="it-IT"/>
        </w:rPr>
        <w:footnoteReference w:id="1"/>
      </w:r>
    </w:p>
    <w:p w:rsidR="008E7E99" w:rsidRPr="006F2B8E" w:rsidRDefault="008E7E99" w:rsidP="008E7E99">
      <w:pPr>
        <w:jc w:val="center"/>
        <w:rPr>
          <w:rFonts w:ascii="Garamond" w:hAnsi="Garamond"/>
          <w:i/>
          <w:lang w:val="it-IT"/>
        </w:rPr>
      </w:pPr>
      <w:r w:rsidRPr="006F2B8E">
        <w:rPr>
          <w:rFonts w:ascii="Garamond" w:hAnsi="Garamond"/>
          <w:i/>
          <w:lang w:val="it-IT"/>
        </w:rPr>
        <w:t xml:space="preserve">(Ndryshuar me VKM nr.993, datë 2.7.2008; </w:t>
      </w:r>
      <w:r w:rsidR="00C941E1" w:rsidRPr="006F2B8E">
        <w:rPr>
          <w:rFonts w:ascii="Garamond" w:hAnsi="Garamond"/>
          <w:i/>
          <w:lang w:val="it-IT"/>
        </w:rPr>
        <w:t xml:space="preserve">nr. 683, datë 5.10.2011; </w:t>
      </w:r>
      <w:r w:rsidRPr="006F2B8E">
        <w:rPr>
          <w:rFonts w:ascii="Garamond" w:hAnsi="Garamond"/>
          <w:i/>
          <w:lang w:val="it-IT"/>
        </w:rPr>
        <w:t>nr.775, datë 7.11.2012; nr.193, datë 2.4.2014; nr.458, datë 9.7.2014; nr.65, datë 27.1.2016; nr.174, datë 28.3.2018)</w:t>
      </w:r>
    </w:p>
    <w:p w:rsidR="006F2B8E" w:rsidRPr="006F2B8E" w:rsidRDefault="006F2B8E" w:rsidP="008E7E99">
      <w:pPr>
        <w:jc w:val="center"/>
        <w:rPr>
          <w:rFonts w:ascii="Garamond" w:hAnsi="Garamond"/>
          <w:i/>
          <w:lang w:val="it-IT"/>
        </w:rPr>
      </w:pPr>
    </w:p>
    <w:p w:rsidR="008E7E99" w:rsidRPr="006F2B8E" w:rsidRDefault="008E7E99" w:rsidP="008E7E99">
      <w:pPr>
        <w:jc w:val="right"/>
        <w:rPr>
          <w:rFonts w:ascii="Garamond" w:hAnsi="Garamond"/>
          <w:i/>
          <w:lang w:val="it-IT"/>
        </w:rPr>
      </w:pPr>
      <w:r w:rsidRPr="006F2B8E">
        <w:rPr>
          <w:rFonts w:ascii="Garamond" w:hAnsi="Garamond"/>
          <w:i/>
          <w:lang w:val="it-IT"/>
        </w:rPr>
        <w:t>(I përditësuar)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 </w:t>
      </w:r>
    </w:p>
    <w:p w:rsidR="009360ED" w:rsidRPr="006F2B8E" w:rsidRDefault="009360ED" w:rsidP="009360ED">
      <w:pPr>
        <w:pStyle w:val="BazLigjPropozues"/>
        <w:keepNext w:val="0"/>
        <w:rPr>
          <w:rFonts w:ascii="Garamond" w:hAnsi="Garamond"/>
          <w:color w:val="auto"/>
          <w:sz w:val="24"/>
          <w:szCs w:val="24"/>
          <w:lang w:val="it-IT"/>
        </w:rPr>
      </w:pPr>
      <w:r w:rsidRPr="006F2B8E">
        <w:rPr>
          <w:rFonts w:ascii="Garamond" w:hAnsi="Garamond"/>
          <w:color w:val="auto"/>
          <w:sz w:val="24"/>
          <w:szCs w:val="24"/>
          <w:lang w:val="it-IT"/>
        </w:rPr>
        <w:t xml:space="preserve">Në mbështetje të nenit 100 të Kushtetutës dhe të  neneve 4, 8, 11 e 12 të ligjit nr.7995, datë 20.9.1995 “Për nxitjen e punësimit”, të ndryshuar, me propozimin e </w:t>
      </w:r>
      <w:r w:rsidR="006F2B8E" w:rsidRPr="006F2B8E">
        <w:rPr>
          <w:rFonts w:ascii="Garamond" w:hAnsi="Garamond"/>
          <w:i/>
          <w:color w:val="auto"/>
          <w:sz w:val="24"/>
          <w:szCs w:val="24"/>
          <w:lang w:val="it-IT"/>
        </w:rPr>
        <w:t>ministrit përgjegjës</w:t>
      </w:r>
      <w:r w:rsidR="001D3199" w:rsidRPr="006F2B8E">
        <w:rPr>
          <w:rFonts w:ascii="Garamond" w:hAnsi="Garamond"/>
          <w:i/>
          <w:color w:val="auto"/>
          <w:sz w:val="24"/>
          <w:szCs w:val="24"/>
          <w:lang w:val="it-IT"/>
        </w:rPr>
        <w:t xml:space="preserve"> për çështjet e punësimit dhe formimit profesional</w:t>
      </w:r>
      <w:r w:rsidRPr="006F2B8E">
        <w:rPr>
          <w:rFonts w:ascii="Garamond" w:hAnsi="Garamond"/>
          <w:color w:val="auto"/>
          <w:sz w:val="24"/>
          <w:szCs w:val="24"/>
          <w:lang w:val="it-IT"/>
        </w:rPr>
        <w:t>, Këshilli i Ministrave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 </w:t>
      </w:r>
    </w:p>
    <w:p w:rsidR="009360ED" w:rsidRPr="006F2B8E" w:rsidRDefault="009360ED" w:rsidP="009360ED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VENDOSI:</w:t>
      </w:r>
    </w:p>
    <w:p w:rsidR="009360ED" w:rsidRPr="006F2B8E" w:rsidRDefault="009360ED" w:rsidP="009360ED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EF3772" w:rsidRPr="006F2B8E" w:rsidRDefault="00EF3772" w:rsidP="00EF3772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i/>
          <w:sz w:val="24"/>
          <w:szCs w:val="24"/>
          <w:lang w:val="it-IT"/>
        </w:rPr>
        <w:t>1. Përfitues të këtij programi janë punëkërkues të papunë, të cilët do të përfitojnë trajnim nëpërmjet punës. Zyra përkatëse e punësimit financon tarifën me bazë koston, në masën 19 000 (nëntëmbëdhjetë mijë) lekë për çdo muaj trajnim për çdo person:</w:t>
      </w:r>
    </w:p>
    <w:p w:rsidR="00EF3772" w:rsidRPr="006F2B8E" w:rsidRDefault="00EF3772" w:rsidP="00EF3772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i/>
          <w:sz w:val="24"/>
          <w:szCs w:val="24"/>
          <w:lang w:val="it-IT"/>
        </w:rPr>
        <w:t>a) shfuqizuar;</w:t>
      </w:r>
    </w:p>
    <w:p w:rsidR="00EF3772" w:rsidRPr="006F2B8E" w:rsidRDefault="00EF3772" w:rsidP="00EF3772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i/>
          <w:sz w:val="24"/>
          <w:szCs w:val="24"/>
          <w:lang w:val="it-IT"/>
        </w:rPr>
        <w:t>b) shfuqizuar;</w:t>
      </w:r>
    </w:p>
    <w:p w:rsidR="00EF3772" w:rsidRPr="006F2B8E" w:rsidRDefault="00EF3772" w:rsidP="00EF3772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i/>
          <w:sz w:val="24"/>
          <w:szCs w:val="24"/>
          <w:lang w:val="it-IT"/>
        </w:rPr>
        <w:t>c) kursantin, punëkërkuesin e papunë, të përfshirë në këtë program, sipas masës së parashikuar në pikën 7 të këtij vendimi.</w:t>
      </w:r>
    </w:p>
    <w:p w:rsidR="009360ED" w:rsidRPr="006F2B8E" w:rsidRDefault="009360ED" w:rsidP="00EF377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2. Kohëzgjatja e programit të trajnimit të jetë jo më shumë se 6 muaj për të gjitha profesionet. </w:t>
      </w:r>
    </w:p>
    <w:p w:rsidR="009360ED" w:rsidRPr="006F2B8E" w:rsidRDefault="009360ED" w:rsidP="009360E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i/>
          <w:sz w:val="24"/>
          <w:szCs w:val="24"/>
          <w:lang w:val="it-IT"/>
        </w:rPr>
        <w:t xml:space="preserve">3. </w:t>
      </w:r>
      <w:r w:rsidR="001D3199" w:rsidRPr="006F2B8E">
        <w:rPr>
          <w:rFonts w:ascii="Garamond" w:hAnsi="Garamond"/>
          <w:i/>
          <w:sz w:val="24"/>
          <w:szCs w:val="24"/>
          <w:lang w:val="it-IT"/>
        </w:rPr>
        <w:t>Programi të fillojë të zbatohet gjatë vitit 2018 dhe kohëzgjatja e tij të jetë 5 (pesë) vjet</w:t>
      </w:r>
      <w:r w:rsidR="008E7E99" w:rsidRPr="006F2B8E">
        <w:rPr>
          <w:rFonts w:ascii="Garamond" w:hAnsi="Garamond"/>
          <w:i/>
          <w:sz w:val="24"/>
          <w:szCs w:val="24"/>
          <w:lang w:val="it-IT"/>
        </w:rPr>
        <w:t>.</w:t>
      </w:r>
      <w:r w:rsidRPr="006F2B8E">
        <w:rPr>
          <w:rFonts w:ascii="Garamond" w:hAnsi="Garamond"/>
          <w:i/>
          <w:sz w:val="24"/>
          <w:szCs w:val="24"/>
          <w:lang w:val="it-IT"/>
        </w:rPr>
        <w:t xml:space="preserve"> </w:t>
      </w:r>
    </w:p>
    <w:p w:rsidR="009360ED" w:rsidRPr="006F2B8E" w:rsidRDefault="009360ED" w:rsidP="009360E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4. Punëdhënësi, në përfundim të periudhës së formimit, duhet të punësojë jo më pak se 50 për qind të të trajnuarve, me kontratë </w:t>
      </w:r>
      <w:r w:rsidR="00EF3772" w:rsidRPr="006F2B8E">
        <w:rPr>
          <w:rFonts w:ascii="Garamond" w:hAnsi="Garamond"/>
          <w:i/>
          <w:sz w:val="24"/>
          <w:szCs w:val="24"/>
          <w:lang w:val="it-IT"/>
        </w:rPr>
        <w:t>pun</w:t>
      </w:r>
      <w:r w:rsidR="006F2B8E" w:rsidRPr="006F2B8E">
        <w:rPr>
          <w:rFonts w:ascii="Garamond" w:hAnsi="Garamond"/>
          <w:i/>
          <w:sz w:val="24"/>
          <w:szCs w:val="24"/>
          <w:lang w:val="it-IT"/>
        </w:rPr>
        <w:t>e</w:t>
      </w:r>
      <w:r w:rsidRPr="006F2B8E">
        <w:rPr>
          <w:rFonts w:ascii="Garamond" w:hAnsi="Garamond"/>
          <w:i/>
          <w:sz w:val="24"/>
          <w:szCs w:val="24"/>
          <w:lang w:val="it-IT"/>
        </w:rPr>
        <w:t>,</w:t>
      </w:r>
      <w:r w:rsidRPr="006F2B8E">
        <w:rPr>
          <w:rFonts w:ascii="Garamond" w:hAnsi="Garamond"/>
          <w:sz w:val="24"/>
          <w:szCs w:val="24"/>
          <w:lang w:val="it-IT"/>
        </w:rPr>
        <w:t xml:space="preserve"> për një periudhë 6-mujore. </w:t>
      </w:r>
      <w:r w:rsidR="00C941E1" w:rsidRPr="006F2B8E">
        <w:rPr>
          <w:rFonts w:ascii="Garamond" w:hAnsi="Garamond"/>
          <w:i/>
          <w:sz w:val="24"/>
          <w:szCs w:val="24"/>
          <w:lang w:val="it-IT"/>
        </w:rPr>
        <w:t>Gjatë periudhës së zbatimit të këtij programi, punëdhënësi nuk duhet të bëjë pushime nga puna, pa shkaqe të arsyeshme, të punëmarrësve të tjerë të punësuar më parë.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5. Pjesëmarrësit në formim duhet të jenë persona të pakualifikuar profesionalisht. </w:t>
      </w:r>
    </w:p>
    <w:p w:rsidR="009360ED" w:rsidRPr="006F2B8E" w:rsidRDefault="009360ED" w:rsidP="00EF377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6.</w:t>
      </w:r>
      <w:r w:rsidR="00EF3772" w:rsidRPr="006F2B8E">
        <w:rPr>
          <w:rFonts w:ascii="Garamond" w:hAnsi="Garamond"/>
          <w:i/>
          <w:sz w:val="24"/>
          <w:szCs w:val="24"/>
          <w:lang w:val="it-IT"/>
        </w:rPr>
        <w:t xml:space="preserve"> Shfuqizuar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7. Kursantët, punëkërkues të papunë, përfitojnë një pagesë pjesëmarrjeje në kurs, në masën 50 për qind të pagës minimale, në shkallë vendi, për të gjithë kohëzgjatjen e trajnimit, e cila përballohet nga zyra përkatëse e punësimit, nga fondet e nxitjes së punësimit. </w:t>
      </w:r>
    </w:p>
    <w:p w:rsidR="008E7E99" w:rsidRPr="006F2B8E" w:rsidRDefault="008E7E99" w:rsidP="009360E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i/>
          <w:sz w:val="24"/>
          <w:szCs w:val="24"/>
          <w:lang w:val="it-IT"/>
        </w:rPr>
        <w:t>Po nga këto fonde, zyra përkatëse e punësimit bën edhe derdhjen e kontributit për sigurimin nga aksidentet në punë, në masën 0.5 për qind të pagës minimale, i cili derdhet në degën përkatëse të sigurimit shoqëror të detyrueshëm.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Gjatë periudhës së trajnimit, kursantit, punëkërkues të papunë, i ndërpritet pagesa e ndihmës ekonomike dhe pagesa e papunësisë, por ka të drejtë ta rimarrë pas përfundimit të </w:t>
      </w:r>
      <w:r w:rsidRPr="006F2B8E">
        <w:rPr>
          <w:rFonts w:ascii="Garamond" w:hAnsi="Garamond"/>
          <w:sz w:val="24"/>
          <w:szCs w:val="24"/>
          <w:lang w:val="it-IT"/>
        </w:rPr>
        <w:lastRenderedPageBreak/>
        <w:t>trajtimit, në qoftë se nuk punësohet.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8. Zyra përkatëse e punësimit, çdo vit, bën njoftimin në buletinin e njoftimeve publike, për fondin e vënë në dispozicion dhe për kriteret e përfitimit nga ky program. </w:t>
      </w:r>
      <w:r w:rsidR="00EF3772" w:rsidRPr="006F2B8E">
        <w:rPr>
          <w:rFonts w:ascii="Garamond" w:hAnsi="Garamond"/>
          <w:i/>
          <w:sz w:val="24"/>
          <w:szCs w:val="24"/>
          <w:lang w:val="it-IT"/>
        </w:rPr>
        <w:t>Publikimi i programit bëhet, gjithashtu, me të gjitha mjetet e mundshme elektronike dhe joelektronike.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9. Punëdhënësi, që aplikon për programin e punësimit: 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a) duhet të mos ketë pasur shkelje të legjislacioni</w:t>
      </w:r>
      <w:r w:rsidR="00EF3772" w:rsidRPr="006F2B8E">
        <w:rPr>
          <w:rFonts w:ascii="Garamond" w:hAnsi="Garamond"/>
          <w:sz w:val="24"/>
          <w:szCs w:val="24"/>
          <w:lang w:val="it-IT"/>
        </w:rPr>
        <w:t xml:space="preserve">t të punës </w:t>
      </w:r>
      <w:r w:rsidRPr="006F2B8E">
        <w:rPr>
          <w:rFonts w:ascii="Garamond" w:hAnsi="Garamond"/>
          <w:sz w:val="24"/>
          <w:szCs w:val="24"/>
          <w:lang w:val="it-IT"/>
        </w:rPr>
        <w:t>dhe të ketë derdhur, rregullisht, tatimet dhe sigurimet e detyrueshme shoqërore, për aq kohë sa kryen veprimtarinë, veçanërisht për dy vitet  e fundit, përpara aplikimit në këtë program;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b) mund të trajnojë në mjediset e tij të punës, </w:t>
      </w:r>
      <w:r w:rsidR="00EF3772" w:rsidRPr="006F2B8E">
        <w:rPr>
          <w:rFonts w:ascii="Garamond" w:hAnsi="Garamond"/>
          <w:i/>
          <w:sz w:val="24"/>
          <w:szCs w:val="24"/>
          <w:lang w:val="it-IT"/>
        </w:rPr>
        <w:t>deri në 100</w:t>
      </w:r>
      <w:r w:rsidR="00EF3772" w:rsidRPr="006F2B8E">
        <w:rPr>
          <w:rFonts w:ascii="Garamond" w:hAnsi="Garamond"/>
          <w:sz w:val="24"/>
          <w:szCs w:val="24"/>
          <w:lang w:val="it-IT"/>
        </w:rPr>
        <w:t xml:space="preserve"> </w:t>
      </w:r>
      <w:r w:rsidRPr="006F2B8E">
        <w:rPr>
          <w:rFonts w:ascii="Garamond" w:hAnsi="Garamond"/>
          <w:sz w:val="24"/>
          <w:szCs w:val="24"/>
          <w:lang w:val="it-IT"/>
        </w:rPr>
        <w:t>për qind të numrit mesatar të të siguruarve, të tri muajve të fundit para aplikimit, por, në çdo rast, në përputhje me kapacitetet e lira për trajnim;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c) duhet të ketë një trajnues për deri 15 kursantë.</w:t>
      </w:r>
    </w:p>
    <w:p w:rsidR="00075814" w:rsidRPr="006F2B8E" w:rsidRDefault="009360ED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z w:val="24"/>
          <w:szCs w:val="24"/>
          <w:lang w:val="it-IT"/>
        </w:rPr>
        <w:t xml:space="preserve">10. </w:t>
      </w:r>
      <w:r w:rsidR="00075814" w:rsidRPr="006F2B8E">
        <w:rPr>
          <w:rFonts w:ascii="Garamond" w:hAnsi="Garamond"/>
          <w:i/>
          <w:spacing w:val="-4"/>
          <w:sz w:val="24"/>
          <w:szCs w:val="24"/>
          <w:lang w:val="sq-AL"/>
        </w:rPr>
        <w:t xml:space="preserve">Për të përfituar nga ky program, punëdhënësi duhet të paraqesë pranë zyrës së punësimit ose të ngarkojë në mënyrë elektronike këto dokumente: </w:t>
      </w:r>
    </w:p>
    <w:p w:rsidR="00075814" w:rsidRPr="006F2B8E" w:rsidRDefault="00075814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pacing w:val="-4"/>
          <w:sz w:val="24"/>
          <w:szCs w:val="24"/>
          <w:lang w:val="sq-AL"/>
        </w:rPr>
        <w:t xml:space="preserve">a) Vetëdeklarimin dhe autorizimin për të lejuar nëpunësin përgjegjës të gjenerojë online dokumentacionin e nevojshëm; </w:t>
      </w:r>
    </w:p>
    <w:p w:rsidR="00075814" w:rsidRPr="006F2B8E" w:rsidRDefault="00075814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pacing w:val="-4"/>
          <w:sz w:val="24"/>
          <w:szCs w:val="24"/>
          <w:lang w:val="sq-AL"/>
        </w:rPr>
        <w:t>b) Planin e biznesit, të detajuar;</w:t>
      </w:r>
    </w:p>
    <w:p w:rsidR="00075814" w:rsidRPr="006F2B8E" w:rsidRDefault="00075814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pacing w:val="-4"/>
          <w:sz w:val="24"/>
          <w:szCs w:val="24"/>
          <w:lang w:val="sq-AL"/>
        </w:rPr>
        <w:t>c) Dokumentacionin justifikues për rastet e detyrimeve ndaj organeve tatimore, por që vërtetojnë se në momentin e aplikimit në këtë program:</w:t>
      </w:r>
    </w:p>
    <w:p w:rsidR="00075814" w:rsidRPr="006F2B8E" w:rsidRDefault="00075814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pacing w:val="-4"/>
          <w:sz w:val="24"/>
          <w:szCs w:val="24"/>
          <w:lang w:val="sq-AL"/>
        </w:rPr>
        <w:t>i) kanë lidhur marrëveshjet përkatëse për shlyerjen e këtyre detyrimeve dhe janë të rregullt në shlyerjen e tyre;</w:t>
      </w:r>
    </w:p>
    <w:p w:rsidR="00075814" w:rsidRPr="006F2B8E" w:rsidRDefault="00075814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pacing w:val="-4"/>
          <w:sz w:val="24"/>
          <w:szCs w:val="24"/>
          <w:lang w:val="sq-AL"/>
        </w:rPr>
        <w:t>ii) kanë shlyer detyrimet, por kanë ende pa paguar gjobat;</w:t>
      </w:r>
    </w:p>
    <w:p w:rsidR="00075814" w:rsidRPr="006F2B8E" w:rsidRDefault="00075814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pacing w:val="-4"/>
          <w:sz w:val="24"/>
          <w:szCs w:val="24"/>
          <w:lang w:val="sq-AL"/>
        </w:rPr>
        <w:t>iii) kanë shlyer detyrimet ose kanë vendosur garanci bankare për shumën e plotë të detyrimit, në përputhje me nenin 107, të ligjit nr. 9920, datë 19.5.2008, “Për procedurat tatimore në Republikën e Shqipërisë”, të ndryshuar, dhe janë në proces të apelimit administrativ dhe në procese gjyqësore me organet tatimore.</w:t>
      </w:r>
    </w:p>
    <w:p w:rsidR="00075814" w:rsidRPr="006F2B8E" w:rsidRDefault="00075814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pacing w:val="-4"/>
          <w:sz w:val="24"/>
          <w:szCs w:val="24"/>
          <w:lang w:val="sq-AL"/>
        </w:rPr>
        <w:t> 11. Zyra përkatëse e punësimit duhet të sigurojë për secilin punëdhës aplikues këtë dokumentacion:</w:t>
      </w:r>
    </w:p>
    <w:p w:rsidR="00075814" w:rsidRPr="006F2B8E" w:rsidRDefault="00075814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pacing w:val="-4"/>
          <w:sz w:val="24"/>
          <w:szCs w:val="24"/>
          <w:lang w:val="sq-AL"/>
        </w:rPr>
        <w:t>a) Ekstraktin historik të personit fizik apo juridik, që aplikon për programin, të lëshuar nga Qendra Kombëtare e Biznesit;</w:t>
      </w:r>
    </w:p>
    <w:p w:rsidR="00075814" w:rsidRPr="006F2B8E" w:rsidRDefault="00075814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pacing w:val="-4"/>
          <w:sz w:val="24"/>
          <w:szCs w:val="24"/>
          <w:lang w:val="sq-AL"/>
        </w:rPr>
        <w:t>b) Vërtetimin për pagimin e detyrimeve tatimore;</w:t>
      </w:r>
    </w:p>
    <w:p w:rsidR="00075814" w:rsidRPr="006F2B8E" w:rsidRDefault="00075814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pacing w:val="-4"/>
          <w:sz w:val="24"/>
          <w:szCs w:val="24"/>
          <w:lang w:val="sq-AL"/>
        </w:rPr>
        <w:t>c) Vërtetimin për derdhjen e kontributeve të sigurimeve shoqërore e shëndetësore për tatimpaguesit, të specifikuar për tre muajt e fundit.</w:t>
      </w:r>
    </w:p>
    <w:p w:rsidR="00075814" w:rsidRPr="006F2B8E" w:rsidRDefault="00075814" w:rsidP="0007581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F2B8E">
        <w:rPr>
          <w:rFonts w:ascii="Garamond" w:hAnsi="Garamond"/>
          <w:i/>
          <w:spacing w:val="-4"/>
          <w:sz w:val="24"/>
          <w:szCs w:val="24"/>
          <w:lang w:val="sq-AL"/>
        </w:rPr>
        <w:t>Zyra përkatëse e punësimit është përgjegjëse për plotësimin e dosjes së aplikimit.</w:t>
      </w:r>
    </w:p>
    <w:p w:rsidR="00EF3772" w:rsidRPr="006F2B8E" w:rsidRDefault="009360ED" w:rsidP="00075814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i/>
          <w:sz w:val="24"/>
          <w:szCs w:val="24"/>
          <w:lang w:val="it-IT"/>
        </w:rPr>
        <w:t>12. </w:t>
      </w:r>
      <w:r w:rsidR="00EF3772" w:rsidRPr="006F2B8E">
        <w:rPr>
          <w:rFonts w:ascii="Garamond" w:hAnsi="Garamond"/>
          <w:i/>
          <w:sz w:val="24"/>
          <w:szCs w:val="24"/>
          <w:lang w:val="it-IT"/>
        </w:rPr>
        <w:t>Punëdhënësit mund të aplikojnë për programin në mënyrë elektronike apo pranë zyrave të punësimit.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13. Zyra përkatëse e punësimit </w:t>
      </w:r>
      <w:r w:rsidRPr="006F2B8E">
        <w:rPr>
          <w:rFonts w:ascii="Garamond" w:hAnsi="Garamond"/>
          <w:sz w:val="24"/>
          <w:szCs w:val="24"/>
        </w:rPr>
        <w:t>і</w:t>
      </w:r>
      <w:r w:rsidRPr="006F2B8E">
        <w:rPr>
          <w:rFonts w:ascii="Garamond" w:hAnsi="Garamond" w:cs="CG Times"/>
          <w:sz w:val="24"/>
          <w:szCs w:val="24"/>
          <w:lang w:val="it-IT"/>
        </w:rPr>
        <w:t xml:space="preserve"> paraqet k</w:t>
      </w:r>
      <w:r w:rsidRPr="006F2B8E">
        <w:rPr>
          <w:rFonts w:ascii="Garamond" w:hAnsi="Garamond"/>
          <w:sz w:val="24"/>
          <w:szCs w:val="24"/>
          <w:lang w:val="it-IT"/>
        </w:rPr>
        <w:t xml:space="preserve">ëshillit vendor tripalësh, të ngritur pranë saj, projektet, që kërkohen të zbatohen aty, ku ajo ushtron veprimtarinë. Këshilli vendor tripalësh shqyrton dhe vlerëson dobinë social-ekonomike të projekteve të paraqitura dhe </w:t>
      </w:r>
      <w:r w:rsidRPr="006F2B8E">
        <w:rPr>
          <w:rFonts w:ascii="Garamond" w:hAnsi="Garamond"/>
          <w:sz w:val="24"/>
          <w:szCs w:val="24"/>
        </w:rPr>
        <w:t>і</w:t>
      </w:r>
      <w:r w:rsidRPr="006F2B8E">
        <w:rPr>
          <w:rFonts w:ascii="Garamond" w:hAnsi="Garamond" w:cs="CG Times"/>
          <w:sz w:val="24"/>
          <w:szCs w:val="24"/>
          <w:lang w:val="it-IT"/>
        </w:rPr>
        <w:t xml:space="preserve"> miraton ato në parim.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14. Pas miratimit, në parim, të projekteve në këshillin vendor tripalësh, zyra përkatëse e punësimit </w:t>
      </w:r>
      <w:r w:rsidRPr="006F2B8E">
        <w:rPr>
          <w:rFonts w:ascii="Garamond" w:hAnsi="Garamond"/>
          <w:sz w:val="24"/>
          <w:szCs w:val="24"/>
        </w:rPr>
        <w:t>і</w:t>
      </w:r>
      <w:r w:rsidRPr="006F2B8E">
        <w:rPr>
          <w:rFonts w:ascii="Garamond" w:hAnsi="Garamond" w:cs="CG Times"/>
          <w:sz w:val="24"/>
          <w:szCs w:val="24"/>
          <w:lang w:val="it-IT"/>
        </w:rPr>
        <w:t xml:space="preserve"> dërgon, për miratim, si më poshtë vijon: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a) zyra vendore e punësimit, sipas rastit, ia dërgon zyrës qendrore të punësimit ose Drejtorisë së Përgjithshme të Shërbimit Kombëtar të Punësimit;</w:t>
      </w:r>
    </w:p>
    <w:p w:rsidR="009360ED" w:rsidRPr="006F2B8E" w:rsidRDefault="009360ED" w:rsidP="009360E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b) zyra rajonale e punësimit miraton projektet, kur aplikues janë </w:t>
      </w:r>
      <w:r w:rsidR="001D3199" w:rsidRPr="006F2B8E">
        <w:rPr>
          <w:rFonts w:ascii="Garamond" w:hAnsi="Garamond"/>
          <w:i/>
          <w:sz w:val="24"/>
          <w:szCs w:val="24"/>
          <w:lang w:val="it-IT"/>
        </w:rPr>
        <w:t>personat fizikë;</w:t>
      </w:r>
    </w:p>
    <w:p w:rsidR="001D3199" w:rsidRPr="006F2B8E" w:rsidRDefault="001D3199" w:rsidP="009360E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i/>
          <w:sz w:val="24"/>
          <w:szCs w:val="24"/>
          <w:lang w:val="it-IT"/>
        </w:rPr>
        <w:t>c) Drejtoria e Përgjithshme e Shërbimit Kombëtar të Punësimit miraton projektet, kur aplikues janë personat juridikë.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15. Për zbatimin e pikës 14 të këtij vendimi, në zyrat rajonale të punësimit dhe në Drejtorinë e Përgjithshme të Shërbimit Kombëtar të Punësimit ngrihen komisionet e miratimit të projekteve, me jo më pak se 5 persona. </w:t>
      </w:r>
    </w:p>
    <w:p w:rsidR="009360ED" w:rsidRPr="006F2B8E" w:rsidRDefault="00EF3772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Mënyra e organizimit, </w:t>
      </w:r>
      <w:r w:rsidRPr="006F2B8E">
        <w:rPr>
          <w:rFonts w:ascii="Garamond" w:hAnsi="Garamond"/>
          <w:i/>
          <w:sz w:val="24"/>
          <w:szCs w:val="24"/>
          <w:lang w:val="it-IT"/>
        </w:rPr>
        <w:t>vlerësimit të projekteve</w:t>
      </w:r>
      <w:r w:rsidRPr="006F2B8E">
        <w:rPr>
          <w:rFonts w:ascii="Garamond" w:hAnsi="Garamond"/>
          <w:sz w:val="24"/>
          <w:szCs w:val="24"/>
          <w:lang w:val="it-IT"/>
        </w:rPr>
        <w:t xml:space="preserve">  </w:t>
      </w:r>
      <w:r w:rsidR="009360ED" w:rsidRPr="006F2B8E">
        <w:rPr>
          <w:rFonts w:ascii="Garamond" w:hAnsi="Garamond"/>
          <w:sz w:val="24"/>
          <w:szCs w:val="24"/>
          <w:lang w:val="it-IT"/>
        </w:rPr>
        <w:t>dhe e funksionimit të punës, si dhe përbërja e komisioneve përcaktohen  me rregullore të këshillit administrativ tripalësh të Shërbimit Kombëtar të Punësimit.</w:t>
      </w:r>
    </w:p>
    <w:p w:rsidR="00EF3772" w:rsidRPr="006F2B8E" w:rsidRDefault="009360ED" w:rsidP="009360E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i/>
          <w:sz w:val="24"/>
          <w:szCs w:val="24"/>
          <w:lang w:val="it-IT"/>
        </w:rPr>
        <w:t>16. </w:t>
      </w:r>
      <w:r w:rsidR="00EF3772" w:rsidRPr="006F2B8E">
        <w:rPr>
          <w:rFonts w:ascii="Garamond" w:hAnsi="Garamond"/>
          <w:i/>
          <w:sz w:val="24"/>
          <w:szCs w:val="24"/>
          <w:lang w:val="it-IT"/>
        </w:rPr>
        <w:t xml:space="preserve">Komisionet e miratimit të projekteve në zyrën rajonale të punësimit dhe Drejtorinë e Përgjithshme të </w:t>
      </w:r>
      <w:r w:rsidR="00EF3772" w:rsidRPr="006F2B8E">
        <w:rPr>
          <w:rFonts w:ascii="Garamond" w:hAnsi="Garamond"/>
          <w:i/>
          <w:sz w:val="24"/>
          <w:szCs w:val="24"/>
          <w:lang w:val="it-IT"/>
        </w:rPr>
        <w:lastRenderedPageBreak/>
        <w:t xml:space="preserve">Shërbimit Kombëtar të Punësimit </w:t>
      </w:r>
      <w:r w:rsidR="001D3199" w:rsidRPr="006F2B8E">
        <w:rPr>
          <w:rFonts w:ascii="Garamond" w:hAnsi="Garamond"/>
          <w:i/>
          <w:sz w:val="24"/>
          <w:szCs w:val="24"/>
          <w:lang w:val="it-IT"/>
        </w:rPr>
        <w:t xml:space="preserve">pas hedhjes në sistemin përkatës </w:t>
      </w:r>
      <w:r w:rsidR="00EF3772" w:rsidRPr="006F2B8E">
        <w:rPr>
          <w:rFonts w:ascii="Garamond" w:hAnsi="Garamond"/>
          <w:i/>
          <w:sz w:val="24"/>
          <w:szCs w:val="24"/>
          <w:lang w:val="it-IT"/>
        </w:rPr>
        <w:t>vendosin miratimin ose jo të projektit brenda 10 (dhjetë) ditëve pune.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17. Për projektet e miratuara, zyra përkatëse e punësimit, në bashkëpunim me punëdhënësin, plotësojnë listën e punëkërkuesve të papunë, që do të përfshihen në program, të cilët duhet të jenë të regjistruar në zyrat e punësimit.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Personat punëkërkues të papunë, që kundërshtojnë ofertën e zyrës përkatëse të punësimit për pjesëmarrjen në formim, si më sipër, hiqen nga lista e punëkërkuesve të papunë.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18. Ndërmjet </w:t>
      </w:r>
      <w:r w:rsidR="001D3199" w:rsidRPr="006F2B8E">
        <w:rPr>
          <w:rFonts w:ascii="Garamond" w:hAnsi="Garamond"/>
          <w:i/>
          <w:sz w:val="24"/>
          <w:szCs w:val="24"/>
          <w:lang w:val="it-IT"/>
        </w:rPr>
        <w:t>Shërbimit Kombëtar të Punësimit</w:t>
      </w:r>
      <w:r w:rsidR="001D3199" w:rsidRPr="006F2B8E">
        <w:rPr>
          <w:rFonts w:ascii="Garamond" w:hAnsi="Garamond"/>
          <w:sz w:val="24"/>
          <w:szCs w:val="24"/>
          <w:lang w:val="it-IT"/>
        </w:rPr>
        <w:t xml:space="preserve"> </w:t>
      </w:r>
      <w:r w:rsidRPr="006F2B8E">
        <w:rPr>
          <w:rFonts w:ascii="Garamond" w:hAnsi="Garamond"/>
          <w:sz w:val="24"/>
          <w:szCs w:val="24"/>
          <w:lang w:val="it-IT"/>
        </w:rPr>
        <w:t>dhe punëdhënësit nënshkruhet një kontratë, ku përcaktohen të drejtat dhe detyrimet, në përputhje me programin për secilën palë.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Kontratat lidhen vetëm për vitin buxhetor, për të cilin është miratuar projekti.</w:t>
      </w:r>
    </w:p>
    <w:p w:rsidR="009360ED" w:rsidRPr="006F2B8E" w:rsidRDefault="009360ED" w:rsidP="008E7E9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Për vazhdimin e projektit në vitin pasardhës do të lidhet një kontratë shtesë, në përputhje me fondet e miratuara atë vit.</w:t>
      </w:r>
    </w:p>
    <w:p w:rsidR="009360ED" w:rsidRPr="006F2B8E" w:rsidRDefault="009360ED" w:rsidP="009360E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i/>
          <w:sz w:val="24"/>
          <w:szCs w:val="24"/>
          <w:lang w:val="it-IT"/>
        </w:rPr>
        <w:t> 19. </w:t>
      </w:r>
      <w:r w:rsidR="001D3199" w:rsidRPr="006F2B8E">
        <w:rPr>
          <w:rFonts w:ascii="Garamond" w:hAnsi="Garamond"/>
          <w:i/>
          <w:sz w:val="24"/>
          <w:szCs w:val="24"/>
          <w:lang w:val="it-IT"/>
        </w:rPr>
        <w:t>Punëdhënësi dhe punëkërkuesi, si punëmarrës, nënshkruajnë një kontratë individuale pune, në të cilën përcaktohen të drejtat dhe detyrimet e palëve, sipas përcaktimeve të bëra në ligjin nr. 7961, datë 12.7.1995, “Kodi i Punës i Republikës së Shqipërisë”, të ndryshuar, dhe në këtë vendim.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 20. Punëdhënësi, në rastet e largimit të punëkërkuesve të papunë, që trajnohen, mund të bëjë zëvendësimin e tyre, brenda dy muajve të parë të zbatimit të programit.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 Ky zëvendësim bëhet nga zyra përkatëse e punësimit, pas njoftimit nga punëdhënësi.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 21. Në zbatim të pikës 4 të këtij vendimi, lidhet kontrata individuale, ndërmjet punëdhënësit dhe punëkërkuesit, si punëmarrës, ku përcaktohen të drejtat dhe detyrimet e palëve deri në përfundim të programit.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 Një kopje e kontratës së punës depozitohet në zyrën përkatëse </w:t>
      </w:r>
      <w:r w:rsidR="00EF3772" w:rsidRPr="006F2B8E">
        <w:rPr>
          <w:rFonts w:ascii="Garamond" w:hAnsi="Garamond"/>
          <w:sz w:val="24"/>
          <w:szCs w:val="24"/>
          <w:lang w:val="it-IT"/>
        </w:rPr>
        <w:t>të punësimit, e cila</w:t>
      </w:r>
      <w:r w:rsidRPr="006F2B8E">
        <w:rPr>
          <w:rFonts w:ascii="Garamond" w:hAnsi="Garamond"/>
          <w:sz w:val="24"/>
          <w:szCs w:val="24"/>
          <w:lang w:val="it-IT"/>
        </w:rPr>
        <w:t xml:space="preserve"> ndjek zbatimin e kontratës deri në përfundim të projektit.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 22. Nëse punëdhënësi nuk punëson punëkërkuesit e papunë, sipas kuotës së përcaktuar në pikën 4 të këtij vendimi, si dhe kur vërehen shkelje të kontratës së punës, ndaj tij zbatohen sanksionet e mëposhtme: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a) kthimi i shumës së financimit të marrë për 50 për qind të pjesëmarrësve të trajnuar;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b) heqja e së drejtës për të riaplikuar në projekte të nxitjes së punësimit.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23. Nëse punëdhënësi në mënyrë të menjëhershme dhe pa shkaqe të arsyeshme bën zgjidhje të kontratës së punës për punëmarrësin e trajnuar, është i detyruar ta kthejë të gjithë financimin e marrë, për punëkërkuesin e punësuar, që nga data e parë e dhënies së tij, së bashku me interesat, të llogaritura sipas normës bazë të interesit të Bankës së Shqipërisë.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24. Kontratat tip, sipas përcaktimeve të dhëna në pikat 18, 19 e 21 të këtij vendimi, hartohen nga Shërbimi Kombëtar i Punësimit dhe janë të detyrueshme për t’u  zbatuar nga zyrat përkatëse të punësimit.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25. Zyra përkatëse e punësimit harton dhe dërgon, çdo muaj, në Drejtorinë e Përgjithshme të Shërbimit Kombëtar të Punësimit, informacion për zbatimin e projekteve, personat e trajnuar, përfituesit e programeve të mbështetjes me të ardhura, punëkërkuesit e papunë etj.</w:t>
      </w:r>
    </w:p>
    <w:p w:rsidR="009360ED" w:rsidRPr="006F2B8E" w:rsidRDefault="009360ED" w:rsidP="009360E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26. Shërbimi Kombëtar i Punësimit analizon efektshmërinë e programit dhe përgatit raporte vjetore, brenda datës 31 mars të vitit pasardhës, të cilat ia paraqet </w:t>
      </w:r>
      <w:r w:rsidR="001D3199" w:rsidRPr="006F2B8E">
        <w:rPr>
          <w:rFonts w:ascii="Garamond" w:hAnsi="Garamond"/>
          <w:i/>
          <w:sz w:val="24"/>
          <w:szCs w:val="24"/>
          <w:lang w:val="it-IT"/>
        </w:rPr>
        <w:t>ministrisë përgjegjëse për çështjet e punësimit dhe formimit profesional dhe strukturës përgjegjëse e ndihmës shtetërore.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27. Shërbimi Kombëtar i Punësimit i ruan të dhënat për skemën deri në 10 vjet, pas dhënies së fundit të ndihmës individuale.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28. Programi vlerësohet, në vitin pasardhës, nga ekspertë ose organizata të pavarura, që kanë përvojë në këtë fushë dhe njohuri për tregun e punës.</w:t>
      </w:r>
    </w:p>
    <w:p w:rsidR="001D3199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29. Kostoja dhe vlerësimi i këtij programi përballohen nga fondet vjetore të Buxhetit të Shtetit, zëri “Nxitja e punësimit”, miratuar për </w:t>
      </w:r>
      <w:r w:rsidR="001D3199" w:rsidRPr="006F2B8E">
        <w:rPr>
          <w:rFonts w:ascii="Garamond" w:hAnsi="Garamond"/>
          <w:i/>
          <w:sz w:val="24"/>
          <w:szCs w:val="24"/>
          <w:lang w:val="it-IT"/>
        </w:rPr>
        <w:t>ministrinë përgjegjëse për çështjet e punësimit dhe formimit profesional.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 xml:space="preserve">30. Ngarkohen </w:t>
      </w:r>
      <w:r w:rsidR="001D3199" w:rsidRPr="006F2B8E">
        <w:rPr>
          <w:rFonts w:ascii="Garamond" w:hAnsi="Garamond"/>
          <w:i/>
          <w:sz w:val="24"/>
          <w:szCs w:val="24"/>
          <w:lang w:val="it-IT"/>
        </w:rPr>
        <w:t xml:space="preserve">ministria përgjegjëse për çështjet e punësimit dhe formimit profesional </w:t>
      </w:r>
      <w:r w:rsidRPr="006F2B8E">
        <w:rPr>
          <w:rFonts w:ascii="Garamond" w:hAnsi="Garamond"/>
          <w:sz w:val="24"/>
          <w:szCs w:val="24"/>
          <w:lang w:val="it-IT"/>
        </w:rPr>
        <w:t>për nxjerrjen e udhëzimeve për zbatimin dhe mbikëqyrjen e programit dhe Shërbimi Kombëtar i Punësimit për zbatimin e programit, nëpërmjet zyrave të punësimit.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31. Vendimet nr.73, datë 11.2.1999 “Për nxitjen e punësimit, nëpërmjet formimit në punë” dhe nr.74, datë 11.2.1999 “Për programin e nxitjes së punësimit, nëpërmjet mbështetjes së formimit institucional” të Këshillit të Ministrave, shfuqizohen.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9360ED" w:rsidRPr="006F2B8E" w:rsidRDefault="009360ED" w:rsidP="009360E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F2B8E">
        <w:rPr>
          <w:rFonts w:ascii="Garamond" w:hAnsi="Garamond"/>
          <w:sz w:val="24"/>
          <w:szCs w:val="24"/>
          <w:lang w:val="it-IT"/>
        </w:rPr>
        <w:t>  </w:t>
      </w:r>
    </w:p>
    <w:p w:rsidR="009360ED" w:rsidRPr="006F2B8E" w:rsidRDefault="009360ED" w:rsidP="009360ED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6F2B8E">
        <w:rPr>
          <w:rFonts w:ascii="Garamond" w:hAnsi="Garamond"/>
          <w:sz w:val="24"/>
          <w:szCs w:val="24"/>
        </w:rPr>
        <w:t>KRYEMINISTRI</w:t>
      </w:r>
    </w:p>
    <w:p w:rsidR="009360ED" w:rsidRPr="006F2B8E" w:rsidRDefault="009360ED" w:rsidP="009360ED">
      <w:pPr>
        <w:pStyle w:val="AutoritetiEmer"/>
        <w:rPr>
          <w:rFonts w:ascii="Garamond" w:hAnsi="Garamond"/>
          <w:sz w:val="24"/>
          <w:szCs w:val="24"/>
        </w:rPr>
      </w:pPr>
      <w:r w:rsidRPr="006F2B8E">
        <w:rPr>
          <w:rFonts w:ascii="Garamond" w:hAnsi="Garamond"/>
          <w:sz w:val="24"/>
          <w:szCs w:val="24"/>
        </w:rPr>
        <w:t> Sali  Berisha</w:t>
      </w:r>
    </w:p>
    <w:sectPr w:rsidR="009360ED" w:rsidRPr="006F2B8E" w:rsidSect="00C84B66">
      <w:footerReference w:type="default" r:id="rId8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632" w:rsidRDefault="00A73632" w:rsidP="008E7E99">
      <w:r>
        <w:separator/>
      </w:r>
    </w:p>
  </w:endnote>
  <w:endnote w:type="continuationSeparator" w:id="0">
    <w:p w:rsidR="00A73632" w:rsidRDefault="00A73632" w:rsidP="008E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814" w:rsidRDefault="0007581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51F22">
      <w:rPr>
        <w:noProof/>
      </w:rPr>
      <w:t>2</w:t>
    </w:r>
    <w:r>
      <w:rPr>
        <w:noProof/>
      </w:rPr>
      <w:fldChar w:fldCharType="end"/>
    </w:r>
  </w:p>
  <w:p w:rsidR="00075814" w:rsidRDefault="000758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632" w:rsidRDefault="00A73632" w:rsidP="008E7E99">
      <w:r>
        <w:separator/>
      </w:r>
    </w:p>
  </w:footnote>
  <w:footnote w:type="continuationSeparator" w:id="0">
    <w:p w:rsidR="00A73632" w:rsidRDefault="00A73632" w:rsidP="008E7E99">
      <w:r>
        <w:continuationSeparator/>
      </w:r>
    </w:p>
  </w:footnote>
  <w:footnote w:id="1">
    <w:p w:rsidR="008E7E99" w:rsidRPr="008E7E99" w:rsidRDefault="008E7E99" w:rsidP="008E7E99">
      <w:pPr>
        <w:pStyle w:val="FootnoteText"/>
        <w:spacing w:before="0"/>
        <w:rPr>
          <w:rFonts w:ascii="CG Times" w:hAnsi="CG Times"/>
          <w:sz w:val="24"/>
          <w:szCs w:val="24"/>
        </w:rPr>
      </w:pPr>
      <w:r w:rsidRPr="008E7E99">
        <w:rPr>
          <w:rStyle w:val="FootnoteReference"/>
          <w:rFonts w:ascii="CG Times" w:hAnsi="CG Times"/>
          <w:sz w:val="24"/>
          <w:szCs w:val="24"/>
        </w:rPr>
        <w:footnoteRef/>
      </w:r>
      <w:r w:rsidRPr="008E7E99">
        <w:rPr>
          <w:rFonts w:ascii="CG Times" w:hAnsi="CG Times"/>
          <w:sz w:val="24"/>
          <w:szCs w:val="24"/>
        </w:rPr>
        <w:t xml:space="preserve"> VKM nr. 47, datë 16.1.2008 </w:t>
      </w:r>
      <w:r>
        <w:rPr>
          <w:rFonts w:ascii="CG Times" w:hAnsi="CG Times"/>
          <w:sz w:val="24"/>
          <w:szCs w:val="24"/>
        </w:rPr>
        <w:t>ë</w:t>
      </w:r>
      <w:r w:rsidRPr="008E7E99">
        <w:rPr>
          <w:rFonts w:ascii="CG Times" w:hAnsi="CG Times"/>
          <w:sz w:val="24"/>
          <w:szCs w:val="24"/>
        </w:rPr>
        <w:t>sht</w:t>
      </w:r>
      <w:r>
        <w:rPr>
          <w:rFonts w:ascii="CG Times" w:hAnsi="CG Times"/>
          <w:sz w:val="24"/>
          <w:szCs w:val="24"/>
        </w:rPr>
        <w:t>ë</w:t>
      </w:r>
      <w:r w:rsidRPr="008E7E99">
        <w:rPr>
          <w:rFonts w:ascii="CG Times" w:hAnsi="CG Times"/>
          <w:sz w:val="24"/>
          <w:szCs w:val="24"/>
        </w:rPr>
        <w:t xml:space="preserve"> </w:t>
      </w:r>
      <w:r>
        <w:rPr>
          <w:rFonts w:ascii="CG Times" w:hAnsi="CG Times"/>
          <w:sz w:val="24"/>
          <w:szCs w:val="24"/>
        </w:rPr>
        <w:t>botuar në Fletoren Zyrtare nr.8, 30 janar 2008.</w:t>
      </w:r>
    </w:p>
    <w:p w:rsidR="008E7E99" w:rsidRDefault="008E7E99" w:rsidP="008E7E99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 w:rsidRPr="008E7E99">
        <w:rPr>
          <w:rFonts w:ascii="CG Times" w:hAnsi="CG Times"/>
          <w:sz w:val="24"/>
          <w:szCs w:val="24"/>
          <w:lang w:val="en-US"/>
        </w:rPr>
        <w:t>VKM nr.</w:t>
      </w:r>
      <w:r>
        <w:rPr>
          <w:rFonts w:ascii="CG Times" w:hAnsi="CG Times"/>
          <w:sz w:val="24"/>
          <w:szCs w:val="24"/>
          <w:lang w:val="en-US"/>
        </w:rPr>
        <w:t>993, datë 2.7.2008 ë</w:t>
      </w:r>
      <w:r w:rsidRPr="008E7E99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botuar n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Fletoren Zyrtare nr.</w:t>
      </w:r>
      <w:r>
        <w:rPr>
          <w:rFonts w:ascii="CG Times" w:hAnsi="CG Times"/>
          <w:sz w:val="24"/>
          <w:szCs w:val="24"/>
          <w:lang w:val="en-US"/>
        </w:rPr>
        <w:t>117, 24 korrik 2008.</w:t>
      </w:r>
    </w:p>
    <w:p w:rsidR="00C941E1" w:rsidRPr="008E7E99" w:rsidRDefault="00C941E1" w:rsidP="008E7E99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>
        <w:rPr>
          <w:rFonts w:ascii="CG Times" w:hAnsi="CG Times"/>
          <w:sz w:val="24"/>
          <w:szCs w:val="24"/>
          <w:lang w:val="en-US"/>
        </w:rPr>
        <w:t>VKM nr.</w:t>
      </w:r>
      <w:r w:rsidRPr="00C941E1">
        <w:t xml:space="preserve"> </w:t>
      </w:r>
      <w:r w:rsidRPr="00C941E1">
        <w:rPr>
          <w:rFonts w:ascii="CG Times" w:hAnsi="CG Times"/>
          <w:sz w:val="24"/>
          <w:szCs w:val="24"/>
          <w:lang w:val="en-US"/>
        </w:rPr>
        <w:t>683, datë 5.10.2011</w:t>
      </w:r>
      <w:r>
        <w:rPr>
          <w:rFonts w:ascii="CG Times" w:hAnsi="CG Times"/>
          <w:sz w:val="24"/>
          <w:szCs w:val="24"/>
          <w:lang w:val="en-US"/>
        </w:rPr>
        <w:t xml:space="preserve"> </w:t>
      </w:r>
      <w:r w:rsidRPr="00C941E1">
        <w:rPr>
          <w:rFonts w:ascii="CG Times" w:hAnsi="CG Times"/>
          <w:sz w:val="24"/>
          <w:szCs w:val="24"/>
          <w:lang w:val="en-US"/>
        </w:rPr>
        <w:t>është botuar në Fletoren Zyrtare nr.</w:t>
      </w:r>
      <w:r>
        <w:rPr>
          <w:rFonts w:ascii="CG Times" w:hAnsi="CG Times"/>
          <w:sz w:val="24"/>
          <w:szCs w:val="24"/>
          <w:lang w:val="en-US"/>
        </w:rPr>
        <w:t>146, 1 nëntor 2011.</w:t>
      </w:r>
    </w:p>
    <w:p w:rsidR="008E7E99" w:rsidRPr="008E7E99" w:rsidRDefault="008E7E99" w:rsidP="008E7E99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 w:rsidRPr="008E7E99">
        <w:rPr>
          <w:rFonts w:ascii="CG Times" w:hAnsi="CG Times"/>
          <w:sz w:val="24"/>
          <w:szCs w:val="24"/>
          <w:lang w:val="en-US"/>
        </w:rPr>
        <w:t xml:space="preserve">VKM </w:t>
      </w:r>
      <w:r>
        <w:rPr>
          <w:rFonts w:ascii="CG Times" w:hAnsi="CG Times"/>
          <w:sz w:val="24"/>
          <w:szCs w:val="24"/>
          <w:lang w:val="en-US"/>
        </w:rPr>
        <w:t>nr.775, datë 7.11.2012 ë</w:t>
      </w:r>
      <w:r w:rsidRPr="008E7E99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botuar n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Fletoren Zyrtare nr.</w:t>
      </w:r>
      <w:r>
        <w:rPr>
          <w:rFonts w:ascii="CG Times" w:hAnsi="CG Times"/>
          <w:sz w:val="24"/>
          <w:szCs w:val="24"/>
          <w:lang w:val="en-US"/>
        </w:rPr>
        <w:t>150, 22 nëntor 2012.</w:t>
      </w:r>
    </w:p>
    <w:p w:rsidR="008E7E99" w:rsidRPr="008E7E99" w:rsidRDefault="008E7E99" w:rsidP="008E7E99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 w:rsidRPr="008E7E99">
        <w:rPr>
          <w:rFonts w:ascii="CG Times" w:hAnsi="CG Times"/>
          <w:sz w:val="24"/>
          <w:szCs w:val="24"/>
          <w:lang w:val="en-US"/>
        </w:rPr>
        <w:t xml:space="preserve">VKM </w:t>
      </w:r>
      <w:r>
        <w:rPr>
          <w:rFonts w:ascii="CG Times" w:hAnsi="CG Times"/>
          <w:sz w:val="24"/>
          <w:szCs w:val="24"/>
          <w:lang w:val="en-US"/>
        </w:rPr>
        <w:t>nr.193, datë 2.4.2014 ë</w:t>
      </w:r>
      <w:r w:rsidRPr="008E7E99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botuar n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Fletoren Zyrtare nr.</w:t>
      </w:r>
      <w:r>
        <w:rPr>
          <w:rFonts w:ascii="CG Times" w:hAnsi="CG Times"/>
          <w:sz w:val="24"/>
          <w:szCs w:val="24"/>
          <w:lang w:val="en-US"/>
        </w:rPr>
        <w:t>46, 8 prill 2014.</w:t>
      </w:r>
    </w:p>
    <w:p w:rsidR="008E7E99" w:rsidRPr="008E7E99" w:rsidRDefault="008E7E99" w:rsidP="008E7E99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 w:rsidRPr="008E7E99">
        <w:rPr>
          <w:rFonts w:ascii="CG Times" w:hAnsi="CG Times"/>
          <w:sz w:val="24"/>
          <w:szCs w:val="24"/>
          <w:lang w:val="en-US"/>
        </w:rPr>
        <w:t xml:space="preserve">VKM </w:t>
      </w:r>
      <w:r>
        <w:rPr>
          <w:rFonts w:ascii="CG Times" w:hAnsi="CG Times"/>
          <w:sz w:val="24"/>
          <w:szCs w:val="24"/>
          <w:lang w:val="en-US"/>
        </w:rPr>
        <w:t>nr.458, datë 9.7.2014 ë</w:t>
      </w:r>
      <w:r w:rsidRPr="008E7E99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botuar n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Fletoren Zyrtare nr.</w:t>
      </w:r>
      <w:r>
        <w:rPr>
          <w:rFonts w:ascii="CG Times" w:hAnsi="CG Times"/>
          <w:sz w:val="24"/>
          <w:szCs w:val="24"/>
          <w:lang w:val="en-US"/>
        </w:rPr>
        <w:t>112, 21 korrik 2014.</w:t>
      </w:r>
    </w:p>
    <w:p w:rsidR="008E7E99" w:rsidRDefault="008E7E99" w:rsidP="008E7E99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 w:rsidRPr="008E7E99">
        <w:rPr>
          <w:rFonts w:ascii="CG Times" w:hAnsi="CG Times"/>
          <w:sz w:val="24"/>
          <w:szCs w:val="24"/>
          <w:lang w:val="en-US"/>
        </w:rPr>
        <w:t>VKM nr.65, dat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27.1.2016</w:t>
      </w:r>
      <w:r>
        <w:rPr>
          <w:rFonts w:ascii="CG Times" w:hAnsi="CG Times"/>
          <w:sz w:val="24"/>
          <w:szCs w:val="24"/>
          <w:lang w:val="en-US"/>
        </w:rPr>
        <w:t xml:space="preserve"> ë</w:t>
      </w:r>
      <w:r w:rsidRPr="008E7E99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botuar n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Fletoren Zyrtare nr.</w:t>
      </w:r>
      <w:r>
        <w:rPr>
          <w:rFonts w:ascii="CG Times" w:hAnsi="CG Times"/>
          <w:sz w:val="24"/>
          <w:szCs w:val="24"/>
          <w:lang w:val="en-US"/>
        </w:rPr>
        <w:t>13, 9 shkurt 2016.</w:t>
      </w:r>
    </w:p>
    <w:p w:rsidR="008E7E99" w:rsidRDefault="008E7E99" w:rsidP="008E7E99">
      <w:pPr>
        <w:pStyle w:val="FootnoteText"/>
        <w:spacing w:before="0"/>
        <w:rPr>
          <w:rFonts w:ascii="CG Times" w:hAnsi="CG Times"/>
          <w:sz w:val="24"/>
          <w:szCs w:val="24"/>
          <w:lang w:val="en-US"/>
        </w:rPr>
      </w:pPr>
      <w:r>
        <w:rPr>
          <w:rFonts w:ascii="CG Times" w:hAnsi="CG Times"/>
          <w:sz w:val="24"/>
          <w:szCs w:val="24"/>
          <w:lang w:val="en-US"/>
        </w:rPr>
        <w:t>VKM nr.</w:t>
      </w:r>
      <w:r w:rsidRPr="008E7E99">
        <w:t xml:space="preserve"> </w:t>
      </w:r>
      <w:r w:rsidRPr="008E7E99">
        <w:rPr>
          <w:rFonts w:ascii="CG Times" w:hAnsi="CG Times"/>
          <w:sz w:val="24"/>
          <w:szCs w:val="24"/>
          <w:lang w:val="en-US"/>
        </w:rPr>
        <w:t>nr.174, dat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28.3.2018</w:t>
      </w:r>
      <w:r>
        <w:rPr>
          <w:rFonts w:ascii="CG Times" w:hAnsi="CG Times"/>
          <w:sz w:val="24"/>
          <w:szCs w:val="24"/>
          <w:lang w:val="en-US"/>
        </w:rPr>
        <w:t xml:space="preserve"> ë</w:t>
      </w:r>
      <w:r w:rsidRPr="008E7E99">
        <w:rPr>
          <w:rFonts w:ascii="CG Times" w:hAnsi="CG Times"/>
          <w:sz w:val="24"/>
          <w:szCs w:val="24"/>
          <w:lang w:val="en-US"/>
        </w:rPr>
        <w:t>sht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botuar n</w:t>
      </w:r>
      <w:r>
        <w:rPr>
          <w:rFonts w:ascii="CG Times" w:hAnsi="CG Times"/>
          <w:sz w:val="24"/>
          <w:szCs w:val="24"/>
          <w:lang w:val="en-US"/>
        </w:rPr>
        <w:t>ë</w:t>
      </w:r>
      <w:r w:rsidRPr="008E7E99">
        <w:rPr>
          <w:rFonts w:ascii="CG Times" w:hAnsi="CG Times"/>
          <w:sz w:val="24"/>
          <w:szCs w:val="24"/>
          <w:lang w:val="en-US"/>
        </w:rPr>
        <w:t xml:space="preserve"> Fletoren Zyrtare</w:t>
      </w:r>
      <w:r>
        <w:rPr>
          <w:rFonts w:ascii="CG Times" w:hAnsi="CG Times"/>
          <w:sz w:val="24"/>
          <w:szCs w:val="24"/>
          <w:lang w:val="en-US"/>
        </w:rPr>
        <w:t xml:space="preserve"> nr.45, 3 prill 2018.</w:t>
      </w:r>
    </w:p>
    <w:p w:rsidR="00C941E1" w:rsidRPr="008E7E99" w:rsidRDefault="00C941E1" w:rsidP="008E7E99">
      <w:pPr>
        <w:pStyle w:val="FootnoteText"/>
        <w:spacing w:before="0"/>
        <w:rPr>
          <w:rFonts w:ascii="Garamond" w:hAnsi="Garamond"/>
          <w:sz w:val="24"/>
          <w:szCs w:val="24"/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60ED"/>
    <w:rsid w:val="000178C2"/>
    <w:rsid w:val="00075814"/>
    <w:rsid w:val="000A780A"/>
    <w:rsid w:val="001D2048"/>
    <w:rsid w:val="001D3199"/>
    <w:rsid w:val="00211EE2"/>
    <w:rsid w:val="005308A9"/>
    <w:rsid w:val="006F2B8E"/>
    <w:rsid w:val="008E7E99"/>
    <w:rsid w:val="009360ED"/>
    <w:rsid w:val="009661EF"/>
    <w:rsid w:val="009723D5"/>
    <w:rsid w:val="00A73632"/>
    <w:rsid w:val="00B51F22"/>
    <w:rsid w:val="00BD1D25"/>
    <w:rsid w:val="00C84B66"/>
    <w:rsid w:val="00C941E1"/>
    <w:rsid w:val="00EF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4AFE0C-49E4-4870-B6D9-1B82C3211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9723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9723D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9723D5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9723D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723D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9723D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9723D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9723D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9723D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9723D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9723D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9723D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9723D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9723D5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9723D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9723D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9723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9723D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locked/>
    <w:rsid w:val="00075814"/>
    <w:rPr>
      <w:rFonts w:ascii="CG Times" w:hAnsi="CG Times"/>
      <w:sz w:val="22"/>
    </w:rPr>
  </w:style>
  <w:style w:type="character" w:customStyle="1" w:styleId="FooterChar">
    <w:name w:val="Footer Char"/>
    <w:link w:val="Footer"/>
    <w:uiPriority w:val="99"/>
    <w:rsid w:val="00075814"/>
    <w:rPr>
      <w:rFonts w:eastAsia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9F1EC-172A-41FE-8E19-7A819B2C8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cp:lastModifiedBy>Endrit Ali</cp:lastModifiedBy>
  <cp:revision>2</cp:revision>
  <cp:lastPrinted>2018-04-19T14:48:00Z</cp:lastPrinted>
  <dcterms:created xsi:type="dcterms:W3CDTF">2019-03-30T12:32:00Z</dcterms:created>
  <dcterms:modified xsi:type="dcterms:W3CDTF">2019-03-30T12:32:00Z</dcterms:modified>
</cp:coreProperties>
</file>