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CCF" w:rsidRPr="003451CD" w:rsidRDefault="00180CCF" w:rsidP="00180CCF">
      <w:pPr>
        <w:pStyle w:val="Akti"/>
        <w:keepNext w:val="0"/>
      </w:pPr>
      <w:r>
        <w:t>VENDI</w:t>
      </w:r>
      <w:r w:rsidRPr="003451CD">
        <w:t xml:space="preserve">M </w:t>
      </w:r>
    </w:p>
    <w:p w:rsidR="00180CCF" w:rsidRPr="003451CD" w:rsidRDefault="00180CCF" w:rsidP="00180CCF">
      <w:pPr>
        <w:pStyle w:val="NumriData"/>
        <w:keepNext w:val="0"/>
      </w:pPr>
      <w:r>
        <w:t>Nr.51, datë</w:t>
      </w:r>
      <w:r w:rsidRPr="003451CD">
        <w:t xml:space="preserve"> 16.1.2008</w:t>
      </w:r>
    </w:p>
    <w:p w:rsidR="00180CCF" w:rsidRPr="00B30229" w:rsidRDefault="00180CCF" w:rsidP="00180CCF">
      <w:pPr>
        <w:pStyle w:val="Paragrafi"/>
        <w:rPr>
          <w:lang w:val="en-GB"/>
        </w:rPr>
      </w:pPr>
      <w:r w:rsidRPr="00B30229">
        <w:rPr>
          <w:lang w:val="en-GB"/>
        </w:rPr>
        <w:t> </w:t>
      </w:r>
    </w:p>
    <w:p w:rsidR="00180CCF" w:rsidRPr="003451CD" w:rsidRDefault="00180CCF" w:rsidP="00180CCF">
      <w:pPr>
        <w:pStyle w:val="Titulli"/>
        <w:keepNext w:val="0"/>
      </w:pPr>
      <w:r w:rsidRPr="003451CD">
        <w:t>PËR</w:t>
      </w:r>
      <w:r>
        <w:t xml:space="preserve"> </w:t>
      </w:r>
      <w:r w:rsidRPr="003451CD">
        <w:t>PËRCAKTIMIN E AUTORITETIT KONTRAKTUES PËR DHËNIEN ME</w:t>
      </w:r>
      <w:r>
        <w:t xml:space="preserve"> KONCESION TË SIPËRFAQES DERI 1</w:t>
      </w:r>
      <w:r w:rsidRPr="003451CD">
        <w:t>000 HA NË KOMUNAT SYNEJ, LUZ i VOGËL, KRYEVIDH DHE GOSË, KAVAJË, PËR KULTIVIMIN E ULLIRIT, DHE MIRATIMIN E BONUSIT, NË PROCEDURËN PËRZGJEDHËSE KONKURRUESE, QË I JEPET SHOQËRISË</w:t>
      </w:r>
    </w:p>
    <w:p w:rsidR="00180CCF" w:rsidRPr="00B30229" w:rsidRDefault="00180CCF" w:rsidP="00180CCF">
      <w:pPr>
        <w:pStyle w:val="Paragrafi"/>
        <w:rPr>
          <w:lang w:val="en-GB"/>
        </w:rPr>
      </w:pPr>
      <w:r w:rsidRPr="00B30229">
        <w:rPr>
          <w:lang w:val="en-GB"/>
        </w:rPr>
        <w:t> </w:t>
      </w:r>
    </w:p>
    <w:p w:rsidR="00180CCF" w:rsidRPr="00B30229" w:rsidRDefault="00180CCF" w:rsidP="00180CCF">
      <w:pPr>
        <w:pStyle w:val="Paragrafi"/>
        <w:rPr>
          <w:lang w:val="en-GB"/>
        </w:rPr>
      </w:pPr>
      <w:r w:rsidRPr="00B30229">
        <w:rPr>
          <w:lang w:val="en-GB"/>
        </w:rPr>
        <w:t xml:space="preserve"> Në mbështetje  të nenit 100 të Kushtetutës dhe  të  neneve 4, pika 3, 5, pika 3, 23, pika 3, </w:t>
      </w:r>
      <w:r>
        <w:rPr>
          <w:lang w:val="en-GB"/>
        </w:rPr>
        <w:t xml:space="preserve">shkronja “b”,e 27, shkronja “b” </w:t>
      </w:r>
      <w:r w:rsidRPr="00B30229">
        <w:rPr>
          <w:lang w:val="en-GB"/>
        </w:rPr>
        <w:t xml:space="preserve">të </w:t>
      </w:r>
      <w:r>
        <w:rPr>
          <w:lang w:val="en-GB"/>
        </w:rPr>
        <w:t>ligjit nr.9663, datë 18.12.2006</w:t>
      </w:r>
      <w:r w:rsidRPr="00B30229">
        <w:rPr>
          <w:lang w:val="en-GB"/>
        </w:rPr>
        <w:t xml:space="preserve"> “Për</w:t>
      </w:r>
      <w:r>
        <w:rPr>
          <w:lang w:val="en-GB"/>
        </w:rPr>
        <w:t xml:space="preserve"> koncesionet”, me propozimin e M</w:t>
      </w:r>
      <w:r w:rsidRPr="00B30229">
        <w:rPr>
          <w:lang w:val="en-GB"/>
        </w:rPr>
        <w:t>inistrit të Bujqësisë, Ushqimit dhe Mbrojtjes së Konsumatorit, Këshilli i Ministrave</w:t>
      </w:r>
    </w:p>
    <w:p w:rsidR="00180CCF" w:rsidRPr="00B30229" w:rsidRDefault="00180CCF" w:rsidP="00180CCF">
      <w:pPr>
        <w:pStyle w:val="Paragrafi"/>
        <w:rPr>
          <w:lang w:val="en-GB"/>
        </w:rPr>
      </w:pPr>
      <w:r w:rsidRPr="00B30229">
        <w:rPr>
          <w:lang w:val="en-GB"/>
        </w:rPr>
        <w:t>  </w:t>
      </w:r>
    </w:p>
    <w:p w:rsidR="00180CCF" w:rsidRPr="003451CD" w:rsidRDefault="00180CCF" w:rsidP="00180CCF">
      <w:pPr>
        <w:pStyle w:val="VENDOSI"/>
      </w:pPr>
      <w:r>
        <w:t>VENDOS</w:t>
      </w:r>
      <w:r w:rsidRPr="003451CD">
        <w:t>I:</w:t>
      </w:r>
    </w:p>
    <w:p w:rsidR="00180CCF" w:rsidRPr="003451CD" w:rsidRDefault="00180CCF" w:rsidP="00180CCF">
      <w:pPr>
        <w:pStyle w:val="Paragrafi"/>
        <w:rPr>
          <w:lang w:val="it-IT"/>
        </w:rPr>
      </w:pPr>
      <w:r w:rsidRPr="003451CD">
        <w:rPr>
          <w:lang w:val="it-IT"/>
        </w:rPr>
        <w:t> </w:t>
      </w:r>
    </w:p>
    <w:p w:rsidR="00180CCF" w:rsidRPr="003451CD" w:rsidRDefault="00180CCF" w:rsidP="00180CCF">
      <w:pPr>
        <w:pStyle w:val="Paragrafi"/>
        <w:rPr>
          <w:lang w:val="it-IT"/>
        </w:rPr>
      </w:pPr>
      <w:r w:rsidRPr="003451CD">
        <w:rPr>
          <w:lang w:val="it-IT"/>
        </w:rPr>
        <w:t> 1.   Autoriteti kontraktues për kryerjen e procedurave ligjore, për dhënien me</w:t>
      </w:r>
      <w:r>
        <w:rPr>
          <w:lang w:val="it-IT"/>
        </w:rPr>
        <w:t xml:space="preserve"> koncesion të sipërfaqes deri 1</w:t>
      </w:r>
      <w:r w:rsidRPr="003451CD">
        <w:rPr>
          <w:lang w:val="it-IT"/>
        </w:rPr>
        <w:t>000 ha,</w:t>
      </w:r>
      <w:r>
        <w:rPr>
          <w:lang w:val="it-IT"/>
        </w:rPr>
        <w:t xml:space="preserve"> </w:t>
      </w:r>
      <w:r w:rsidRPr="003451CD">
        <w:rPr>
          <w:lang w:val="it-IT"/>
        </w:rPr>
        <w:t>pronë shtetërore, në komunat Synej, Luz i Vogël, Kryevidh dhe Gosë, Kavajë, në kuadër të nismës “Shqipëria 1</w:t>
      </w:r>
      <w:r>
        <w:rPr>
          <w:lang w:val="it-IT"/>
        </w:rPr>
        <w:t xml:space="preserve"> </w:t>
      </w:r>
      <w:r w:rsidRPr="003451CD">
        <w:rPr>
          <w:lang w:val="it-IT"/>
        </w:rPr>
        <w:t>euro”, për kultivimin e ullirit, është Ministria e Bujqësisë, Ushqimit dhe Mbrojtjes së Konsumatorit.</w:t>
      </w:r>
    </w:p>
    <w:p w:rsidR="00180CCF" w:rsidRDefault="00180CCF" w:rsidP="00180CCF">
      <w:pPr>
        <w:pStyle w:val="Paragrafi"/>
        <w:rPr>
          <w:lang w:val="it-IT"/>
        </w:rPr>
      </w:pPr>
      <w:r w:rsidRPr="003451CD">
        <w:rPr>
          <w:lang w:val="it-IT"/>
        </w:rPr>
        <w:t> </w:t>
      </w:r>
      <w:r>
        <w:rPr>
          <w:lang w:val="it-IT"/>
        </w:rPr>
        <w:t xml:space="preserve">2. </w:t>
      </w:r>
      <w:r w:rsidRPr="003451CD">
        <w:rPr>
          <w:lang w:val="it-IT"/>
        </w:rPr>
        <w:t>Miratimin e bonusit prej 9 për qind të pikëve, për rezultatin, teknik dhe financiar, në procedurën konkurruese përzgjedhëse (propozim i pakërkuar), që i j</w:t>
      </w:r>
      <w:r>
        <w:rPr>
          <w:lang w:val="it-IT"/>
        </w:rPr>
        <w:t>epet shoqërisë “AGROTAL – 1”</w:t>
      </w:r>
      <w:r w:rsidRPr="003451CD">
        <w:rPr>
          <w:lang w:val="it-IT"/>
        </w:rPr>
        <w:t xml:space="preserve"> sh</w:t>
      </w:r>
      <w:r>
        <w:rPr>
          <w:lang w:val="it-IT"/>
        </w:rPr>
        <w:t>.</w:t>
      </w:r>
      <w:r w:rsidRPr="003451CD">
        <w:rPr>
          <w:lang w:val="it-IT"/>
        </w:rPr>
        <w:t>a</w:t>
      </w:r>
      <w:r>
        <w:rPr>
          <w:lang w:val="it-IT"/>
        </w:rPr>
        <w:t>.</w:t>
      </w:r>
      <w:r w:rsidRPr="003451CD">
        <w:rPr>
          <w:lang w:val="it-IT"/>
        </w:rPr>
        <w:t>, Tiranë.</w:t>
      </w:r>
    </w:p>
    <w:p w:rsidR="00180CCF" w:rsidRDefault="00180CCF" w:rsidP="00180CCF">
      <w:pPr>
        <w:pStyle w:val="Paragrafi"/>
        <w:rPr>
          <w:lang w:val="it-IT"/>
        </w:rPr>
      </w:pPr>
    </w:p>
    <w:p w:rsidR="00180CCF" w:rsidRDefault="00180CCF" w:rsidP="00180CCF">
      <w:pPr>
        <w:pStyle w:val="Paragrafi"/>
        <w:rPr>
          <w:lang w:val="it-IT"/>
        </w:rPr>
      </w:pPr>
      <w:r w:rsidRPr="003451CD">
        <w:rPr>
          <w:lang w:val="it-IT"/>
        </w:rPr>
        <w:t xml:space="preserve"> </w:t>
      </w:r>
    </w:p>
    <w:p w:rsidR="00180CCF" w:rsidRDefault="00180CCF" w:rsidP="00180CCF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3451CD">
        <w:rPr>
          <w:lang w:val="it-IT"/>
        </w:rPr>
        <w:t xml:space="preserve">Kohëzgjatja e koncesionit të përcaktohet gjatë hartimit të kontratës. </w:t>
      </w:r>
    </w:p>
    <w:p w:rsidR="00180CCF" w:rsidRPr="003451CD" w:rsidRDefault="00180CCF" w:rsidP="00180CCF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3451CD">
        <w:rPr>
          <w:lang w:val="it-IT"/>
        </w:rPr>
        <w:t xml:space="preserve">Ngarkohet Ministria e Bujqësisë, Ushqimit dhe Mbrojtjes së Konsumatorit për zbatimin e këtij vendimi. </w:t>
      </w:r>
    </w:p>
    <w:p w:rsidR="00180CCF" w:rsidRPr="003451CD" w:rsidRDefault="00180CCF" w:rsidP="00180CCF">
      <w:pPr>
        <w:pStyle w:val="Paragrafi"/>
        <w:rPr>
          <w:lang w:val="it-IT"/>
        </w:rPr>
      </w:pPr>
      <w:r w:rsidRPr="003451CD">
        <w:rPr>
          <w:lang w:val="it-IT"/>
        </w:rPr>
        <w:t> Ky vendim hyn në fuqi menjëherë d</w:t>
      </w:r>
      <w:r>
        <w:rPr>
          <w:lang w:val="it-IT"/>
        </w:rPr>
        <w:t>he botohet në Fletoren Zyrtare</w:t>
      </w:r>
      <w:r w:rsidRPr="003451CD">
        <w:rPr>
          <w:lang w:val="it-IT"/>
        </w:rPr>
        <w:t>.</w:t>
      </w:r>
    </w:p>
    <w:p w:rsidR="00180CCF" w:rsidRPr="003451CD" w:rsidRDefault="00180CCF" w:rsidP="00180CCF">
      <w:pPr>
        <w:pStyle w:val="Paragrafi"/>
        <w:rPr>
          <w:lang w:val="it-IT"/>
        </w:rPr>
      </w:pPr>
      <w:r w:rsidRPr="003451CD">
        <w:rPr>
          <w:lang w:val="it-IT"/>
        </w:rPr>
        <w:t> </w:t>
      </w:r>
    </w:p>
    <w:p w:rsidR="00180CCF" w:rsidRPr="003F4B4B" w:rsidRDefault="00180CCF" w:rsidP="00180CCF">
      <w:pPr>
        <w:pStyle w:val="Autoriteti"/>
        <w:keepNext w:val="0"/>
        <w:rPr>
          <w:lang w:val="it-IT"/>
        </w:rPr>
      </w:pPr>
      <w:r w:rsidRPr="003F4B4B">
        <w:rPr>
          <w:lang w:val="it-IT"/>
        </w:rPr>
        <w:t>KRYEMINISTRI</w:t>
      </w:r>
    </w:p>
    <w:p w:rsidR="00180CCF" w:rsidRPr="003F4B4B" w:rsidRDefault="00180CCF" w:rsidP="00180CCF">
      <w:pPr>
        <w:pStyle w:val="AutoritetiEmer"/>
        <w:rPr>
          <w:lang w:val="it-IT"/>
        </w:rPr>
      </w:pPr>
      <w:r w:rsidRPr="003F4B4B">
        <w:rPr>
          <w:lang w:val="it-IT"/>
        </w:rPr>
        <w:t> Sali Berisha</w:t>
      </w:r>
    </w:p>
    <w:p w:rsidR="00180CCF" w:rsidRPr="003451CD" w:rsidRDefault="00180CCF" w:rsidP="00180CCF">
      <w:pPr>
        <w:pStyle w:val="Paragrafi"/>
        <w:rPr>
          <w:lang w:val="it-IT"/>
        </w:rPr>
      </w:pPr>
      <w:r w:rsidRPr="003451CD">
        <w:rPr>
          <w:lang w:val="it-IT"/>
        </w:rPr>
        <w:t> </w:t>
      </w:r>
    </w:p>
    <w:p w:rsidR="00180CCF" w:rsidRPr="003451CD" w:rsidRDefault="00180CCF" w:rsidP="00180CCF">
      <w:pPr>
        <w:pStyle w:val="Paragrafi"/>
        <w:rPr>
          <w:lang w:val="it-IT"/>
        </w:rPr>
      </w:pPr>
    </w:p>
    <w:p w:rsidR="00E56DDF" w:rsidRDefault="00E56DDF">
      <w:bookmarkStart w:id="0" w:name="_GoBack"/>
      <w:bookmarkEnd w:id="0"/>
    </w:p>
    <w:sectPr w:rsidR="00E56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CCF"/>
    <w:rsid w:val="00180CCF"/>
    <w:rsid w:val="00E5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3E329-7B69-4576-99E2-792A7B30F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80CC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80CC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180CC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umriData">
    <w:name w:val="Numri_Data"/>
    <w:next w:val="Normal"/>
    <w:rsid w:val="00180CC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180CC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180CC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180CC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2018-10-11T09:45:00Z</dcterms:created>
  <dcterms:modified xsi:type="dcterms:W3CDTF">2018-10-11T09:45:00Z</dcterms:modified>
</cp:coreProperties>
</file>