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6852" w:rsidRPr="003953A6" w:rsidRDefault="005D6852" w:rsidP="005D6852">
      <w:pPr>
        <w:pStyle w:val="Akti"/>
        <w:rPr>
          <w:lang w:val="de-DE"/>
        </w:rPr>
      </w:pPr>
      <w:bookmarkStart w:id="0" w:name="_GoBack"/>
      <w:bookmarkEnd w:id="0"/>
      <w:r w:rsidRPr="003953A6">
        <w:rPr>
          <w:lang w:val="de-DE"/>
        </w:rPr>
        <w:t>VENDIM</w:t>
      </w:r>
    </w:p>
    <w:p w:rsidR="005D6852" w:rsidRPr="003953A6" w:rsidRDefault="005D6852" w:rsidP="005D6852">
      <w:pPr>
        <w:pStyle w:val="NumriData"/>
        <w:rPr>
          <w:szCs w:val="22"/>
          <w:lang w:val="de-DE"/>
        </w:rPr>
      </w:pPr>
      <w:r w:rsidRPr="003953A6">
        <w:rPr>
          <w:szCs w:val="22"/>
          <w:lang w:val="de-DE"/>
        </w:rPr>
        <w:t xml:space="preserve">Nr.68, datë 28.1.2008 </w:t>
      </w:r>
    </w:p>
    <w:p w:rsidR="005D6852" w:rsidRPr="003953A6" w:rsidRDefault="005D6852" w:rsidP="005D6852">
      <w:pPr>
        <w:pStyle w:val="Paragrafi"/>
        <w:rPr>
          <w:szCs w:val="22"/>
          <w:lang w:val="de-DE"/>
        </w:rPr>
      </w:pPr>
    </w:p>
    <w:p w:rsidR="005D6852" w:rsidRPr="003953A6" w:rsidRDefault="005D6852" w:rsidP="005D6852">
      <w:pPr>
        <w:pStyle w:val="Titulli"/>
        <w:rPr>
          <w:lang w:val="de-DE"/>
        </w:rPr>
      </w:pPr>
      <w:r w:rsidRPr="003953A6">
        <w:rPr>
          <w:lang w:val="de-DE"/>
        </w:rPr>
        <w:t>PËR MIRATIMIN E LISTËS PËRFUNDIMTARE TË PRONAVE TË PALUAJTSHME PUBLIKE, SHTETËRORE, QË TRANSFEROHEN, NË PRONËSI OSE NË PËRDORIM, TË KOMUNËS  BUSHAT TË QARKUT TË SHKODRËS</w:t>
      </w:r>
    </w:p>
    <w:p w:rsidR="005D6852" w:rsidRPr="003953A6" w:rsidRDefault="005D6852" w:rsidP="005D6852">
      <w:pPr>
        <w:pStyle w:val="Paragrafi"/>
        <w:rPr>
          <w:szCs w:val="22"/>
          <w:lang w:val="de-DE"/>
        </w:rPr>
      </w:pPr>
    </w:p>
    <w:p w:rsidR="005D6852" w:rsidRPr="003953A6" w:rsidRDefault="005D6852" w:rsidP="005D6852">
      <w:pPr>
        <w:pStyle w:val="Paragrafi"/>
        <w:rPr>
          <w:szCs w:val="22"/>
          <w:lang w:val="de-DE"/>
        </w:rPr>
      </w:pPr>
      <w:r w:rsidRPr="003953A6">
        <w:rPr>
          <w:szCs w:val="22"/>
          <w:lang w:val="de-DE"/>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5D6852" w:rsidRPr="003953A6" w:rsidRDefault="005D6852" w:rsidP="005D6852">
      <w:pPr>
        <w:pStyle w:val="Paragrafi"/>
        <w:rPr>
          <w:szCs w:val="22"/>
          <w:lang w:val="de-DE"/>
        </w:rPr>
      </w:pPr>
    </w:p>
    <w:p w:rsidR="005D6852" w:rsidRPr="003953A6" w:rsidRDefault="005D6852" w:rsidP="005D6852">
      <w:pPr>
        <w:pStyle w:val="VENDOSI"/>
        <w:keepNext w:val="0"/>
        <w:rPr>
          <w:lang w:val="de-DE"/>
        </w:rPr>
      </w:pPr>
    </w:p>
    <w:p w:rsidR="005D6852" w:rsidRPr="003953A6" w:rsidRDefault="005D6852" w:rsidP="005D6852">
      <w:pPr>
        <w:pStyle w:val="VENDOSI"/>
        <w:rPr>
          <w:lang w:val="de-DE"/>
        </w:rPr>
      </w:pPr>
      <w:r w:rsidRPr="003953A6">
        <w:rPr>
          <w:lang w:val="de-DE"/>
        </w:rPr>
        <w:t>VENDOSI:</w:t>
      </w:r>
    </w:p>
    <w:p w:rsidR="005D6852" w:rsidRPr="003953A6" w:rsidRDefault="005D6852" w:rsidP="005D6852">
      <w:pPr>
        <w:pStyle w:val="Paragrafi"/>
        <w:rPr>
          <w:szCs w:val="22"/>
          <w:lang w:val="de-DE"/>
        </w:rPr>
      </w:pPr>
    </w:p>
    <w:p w:rsidR="005D6852" w:rsidRPr="003953A6" w:rsidRDefault="005D6852" w:rsidP="005D6852">
      <w:pPr>
        <w:pStyle w:val="Paragrafi"/>
        <w:rPr>
          <w:szCs w:val="22"/>
          <w:lang w:val="de-DE"/>
        </w:rPr>
      </w:pPr>
      <w:r w:rsidRPr="003953A6">
        <w:rPr>
          <w:szCs w:val="22"/>
          <w:lang w:val="de-DE"/>
        </w:rPr>
        <w:t xml:space="preserve">1. Miratimin e listës përfundimtare të pronave të paluajtshme publike, shtetërore, brenda juridiksionit, territorial dhe administrativ, të komunës Bushat të qarkut të Shkodrës, që transferohen, në pronësi ose në përdorim, të kësaj komune, sipas lidhjes 1, e cila i bashkëlidhet këtij vendimi dhe është pjesë përbërëse e tij. </w:t>
      </w:r>
    </w:p>
    <w:p w:rsidR="005D6852" w:rsidRPr="003953A6" w:rsidRDefault="005D6852" w:rsidP="005D6852">
      <w:pPr>
        <w:pStyle w:val="Paragrafi"/>
        <w:rPr>
          <w:szCs w:val="22"/>
          <w:lang w:val="de-DE"/>
        </w:rPr>
      </w:pPr>
      <w:r w:rsidRPr="003953A6">
        <w:rPr>
          <w:szCs w:val="22"/>
          <w:lang w:val="de-DE"/>
        </w:rPr>
        <w:t>Lista përbëhet nga:</w:t>
      </w:r>
    </w:p>
    <w:p w:rsidR="005D6852" w:rsidRPr="003953A6" w:rsidRDefault="005D6852" w:rsidP="005D6852">
      <w:pPr>
        <w:pStyle w:val="Paragrafi"/>
        <w:rPr>
          <w:szCs w:val="22"/>
          <w:lang w:val="de-DE"/>
        </w:rPr>
      </w:pPr>
      <w:r w:rsidRPr="003953A6">
        <w:rPr>
          <w:szCs w:val="22"/>
          <w:lang w:val="de-DE"/>
        </w:rPr>
        <w:t>- lista e ish-komunës Bushat, me 76 (shtatëdhjetë e gjashtë) fletë,  përfundon me numrin rendor 516 (pesëqind e gjashtëmbëdhjetë);</w:t>
      </w:r>
    </w:p>
    <w:p w:rsidR="005D6852" w:rsidRPr="003953A6" w:rsidRDefault="005D6852" w:rsidP="005D6852">
      <w:pPr>
        <w:pStyle w:val="Paragrafi"/>
        <w:rPr>
          <w:szCs w:val="22"/>
          <w:lang w:val="de-DE"/>
        </w:rPr>
      </w:pPr>
      <w:r w:rsidRPr="003953A6">
        <w:rPr>
          <w:szCs w:val="22"/>
          <w:lang w:val="de-DE"/>
        </w:rPr>
        <w:t xml:space="preserve">- lista e ish-komunës Barbullush, me 24 (njëzet e katër) fletë, përfundon me numrin rendor 122 (njëqind e njëzet e dy). </w:t>
      </w:r>
    </w:p>
    <w:p w:rsidR="005D6852" w:rsidRPr="003953A6" w:rsidRDefault="005D6852" w:rsidP="005D6852">
      <w:pPr>
        <w:pStyle w:val="Paragrafi"/>
        <w:rPr>
          <w:szCs w:val="22"/>
          <w:lang w:val="de-DE"/>
        </w:rPr>
      </w:pPr>
      <w:r w:rsidRPr="003953A6">
        <w:rPr>
          <w:szCs w:val="22"/>
          <w:lang w:val="de-DE"/>
        </w:rPr>
        <w:t>2.  Ngarkohen Ministri i Brendshëm, kryeregjistruesi i Pasurive të Paluajtshme të Republikës së Shqipërisë dhe komuna Bushat për zbatimin e këtij vendimi. </w:t>
      </w:r>
    </w:p>
    <w:p w:rsidR="005D6852" w:rsidRPr="003953A6" w:rsidRDefault="005D6852" w:rsidP="005D6852">
      <w:pPr>
        <w:pStyle w:val="Paragrafi"/>
        <w:rPr>
          <w:szCs w:val="22"/>
          <w:lang w:val="de-DE"/>
        </w:rPr>
      </w:pPr>
      <w:r w:rsidRPr="003953A6">
        <w:rPr>
          <w:szCs w:val="22"/>
          <w:lang w:val="de-DE"/>
        </w:rPr>
        <w:t>Ky vendim hyn në fuqi pas botimit në Fletoren Zyrtare.</w:t>
      </w:r>
    </w:p>
    <w:p w:rsidR="005D6852" w:rsidRPr="003953A6" w:rsidRDefault="005D6852" w:rsidP="005D6852">
      <w:pPr>
        <w:pStyle w:val="Autoriteti"/>
        <w:rPr>
          <w:lang w:val="de-DE"/>
        </w:rPr>
      </w:pPr>
      <w:r w:rsidRPr="003953A6">
        <w:rPr>
          <w:lang w:val="de-DE"/>
        </w:rPr>
        <w:t>KRYEMINISTRI</w:t>
      </w:r>
    </w:p>
    <w:p w:rsidR="005D6852" w:rsidRPr="003953A6" w:rsidRDefault="005D6852" w:rsidP="005D6852">
      <w:pPr>
        <w:pStyle w:val="AutoritetiEmer"/>
        <w:rPr>
          <w:lang w:val="de-DE"/>
        </w:rPr>
      </w:pPr>
      <w:r w:rsidRPr="003953A6">
        <w:rPr>
          <w:lang w:val="de-DE"/>
        </w:rPr>
        <w:t>Sali  Berisha</w:t>
      </w:r>
    </w:p>
    <w:p w:rsidR="005D6852" w:rsidRPr="003953A6" w:rsidRDefault="005D6852" w:rsidP="005D6852">
      <w:pPr>
        <w:pStyle w:val="Paragrafi"/>
        <w:rPr>
          <w:szCs w:val="22"/>
          <w:lang w:val="de-DE"/>
        </w:rPr>
      </w:pPr>
      <w:r w:rsidRPr="003953A6">
        <w:rPr>
          <w:szCs w:val="22"/>
          <w:lang w:val="de-DE"/>
        </w:rPr>
        <w:t>Komuna Bushat</w:t>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t>Lidhje 1</w:t>
      </w:r>
    </w:p>
    <w:p w:rsidR="005D6852" w:rsidRPr="003953A6" w:rsidRDefault="005D6852" w:rsidP="005D6852">
      <w:pPr>
        <w:pStyle w:val="Paragrafi"/>
        <w:rPr>
          <w:szCs w:val="22"/>
          <w:lang w:val="de-DE"/>
        </w:rPr>
      </w:pPr>
    </w:p>
    <w:tbl>
      <w:tblPr>
        <w:tblStyle w:val="TableGrid"/>
        <w:tblW w:w="0" w:type="auto"/>
        <w:tblLook w:val="01E0" w:firstRow="1" w:lastRow="1" w:firstColumn="1" w:lastColumn="1" w:noHBand="0" w:noVBand="0"/>
      </w:tblPr>
      <w:tblGrid>
        <w:gridCol w:w="3168"/>
        <w:gridCol w:w="3600"/>
        <w:gridCol w:w="2519"/>
      </w:tblGrid>
      <w:tr w:rsidR="005D6852" w:rsidRPr="003953A6">
        <w:tc>
          <w:tcPr>
            <w:tcW w:w="3168" w:type="dxa"/>
          </w:tcPr>
          <w:p w:rsidR="005D6852" w:rsidRPr="003953A6" w:rsidRDefault="005D6852" w:rsidP="005D6852">
            <w:pPr>
              <w:pStyle w:val="Paragrafi"/>
              <w:ind w:firstLine="0"/>
              <w:jc w:val="center"/>
              <w:rPr>
                <w:b/>
                <w:sz w:val="23"/>
                <w:szCs w:val="23"/>
                <w:lang w:val="it-IT"/>
              </w:rPr>
            </w:pPr>
            <w:r w:rsidRPr="003953A6">
              <w:rPr>
                <w:b/>
                <w:sz w:val="23"/>
                <w:szCs w:val="23"/>
                <w:lang w:val="it-IT"/>
              </w:rPr>
              <w:t>Numrat rendorë të pronave në listën e inventarit</w:t>
            </w:r>
          </w:p>
        </w:tc>
        <w:tc>
          <w:tcPr>
            <w:tcW w:w="3600" w:type="dxa"/>
          </w:tcPr>
          <w:p w:rsidR="005D6852" w:rsidRPr="003953A6" w:rsidRDefault="005D6852" w:rsidP="005D6852">
            <w:pPr>
              <w:pStyle w:val="Paragrafi"/>
              <w:ind w:firstLine="0"/>
              <w:jc w:val="center"/>
              <w:rPr>
                <w:b/>
                <w:sz w:val="23"/>
                <w:szCs w:val="23"/>
                <w:lang w:val="de-DE"/>
              </w:rPr>
            </w:pPr>
            <w:r w:rsidRPr="003953A6">
              <w:rPr>
                <w:b/>
                <w:sz w:val="23"/>
                <w:szCs w:val="23"/>
                <w:lang w:val="de-DE"/>
              </w:rPr>
              <w:t>Fusha e përdorimit të pronës</w:t>
            </w:r>
          </w:p>
        </w:tc>
        <w:tc>
          <w:tcPr>
            <w:tcW w:w="2519" w:type="dxa"/>
          </w:tcPr>
          <w:p w:rsidR="005D6852" w:rsidRPr="003953A6" w:rsidRDefault="005D6852" w:rsidP="005D6852">
            <w:pPr>
              <w:pStyle w:val="Paragrafi"/>
              <w:ind w:firstLine="0"/>
              <w:jc w:val="center"/>
              <w:rPr>
                <w:b/>
                <w:sz w:val="23"/>
                <w:szCs w:val="23"/>
                <w:lang w:val="de-DE"/>
              </w:rPr>
            </w:pPr>
            <w:r w:rsidRPr="003953A6">
              <w:rPr>
                <w:b/>
                <w:sz w:val="23"/>
                <w:szCs w:val="23"/>
                <w:lang w:val="de-DE"/>
              </w:rPr>
              <w:t>Lloji i transferimit</w:t>
            </w:r>
          </w:p>
        </w:tc>
      </w:tr>
      <w:tr w:rsidR="005D6852" w:rsidRPr="003953A6">
        <w:tc>
          <w:tcPr>
            <w:tcW w:w="3168" w:type="dxa"/>
          </w:tcPr>
          <w:p w:rsidR="005D6852" w:rsidRPr="003953A6" w:rsidRDefault="005D6852" w:rsidP="005D6852">
            <w:pPr>
              <w:pStyle w:val="Paragrafi"/>
              <w:ind w:firstLine="0"/>
              <w:jc w:val="left"/>
              <w:rPr>
                <w:sz w:val="23"/>
                <w:szCs w:val="23"/>
                <w:lang w:val="de-DE"/>
              </w:rPr>
            </w:pPr>
            <w:r w:rsidRPr="003953A6">
              <w:rPr>
                <w:sz w:val="23"/>
                <w:szCs w:val="23"/>
                <w:lang w:val="de-DE"/>
              </w:rPr>
              <w:t>1-180;</w:t>
            </w:r>
          </w:p>
          <w:p w:rsidR="005D6852" w:rsidRPr="003953A6" w:rsidRDefault="005D6852" w:rsidP="005D6852">
            <w:pPr>
              <w:pStyle w:val="Paragrafi"/>
              <w:ind w:firstLine="0"/>
              <w:jc w:val="left"/>
              <w:rPr>
                <w:sz w:val="23"/>
                <w:szCs w:val="23"/>
                <w:lang w:val="de-DE"/>
              </w:rPr>
            </w:pPr>
            <w:r w:rsidRPr="003953A6">
              <w:rPr>
                <w:sz w:val="23"/>
                <w:szCs w:val="23"/>
                <w:lang w:val="de-DE"/>
              </w:rPr>
              <w:t>190;192;193;200</w:t>
            </w:r>
          </w:p>
          <w:p w:rsidR="005D6852" w:rsidRPr="003953A6" w:rsidRDefault="005D6852" w:rsidP="005D6852">
            <w:pPr>
              <w:pStyle w:val="Paragrafi"/>
              <w:ind w:firstLine="0"/>
              <w:jc w:val="left"/>
              <w:rPr>
                <w:sz w:val="23"/>
                <w:szCs w:val="23"/>
                <w:lang w:val="de-DE"/>
              </w:rPr>
            </w:pPr>
            <w:r w:rsidRPr="003953A6">
              <w:rPr>
                <w:sz w:val="23"/>
                <w:szCs w:val="23"/>
                <w:lang w:val="de-DE"/>
              </w:rPr>
              <w:t>275-334 (komuna Bushat)</w:t>
            </w:r>
          </w:p>
        </w:tc>
        <w:tc>
          <w:tcPr>
            <w:tcW w:w="3600" w:type="dxa"/>
          </w:tcPr>
          <w:p w:rsidR="005D6852" w:rsidRPr="003953A6" w:rsidRDefault="005D6852" w:rsidP="005D6852">
            <w:pPr>
              <w:pStyle w:val="Paragrafi"/>
              <w:ind w:firstLine="0"/>
              <w:rPr>
                <w:sz w:val="23"/>
                <w:szCs w:val="23"/>
                <w:lang w:val="de-DE"/>
              </w:rPr>
            </w:pPr>
            <w:r w:rsidRPr="003953A6">
              <w:rPr>
                <w:sz w:val="23"/>
                <w:szCs w:val="23"/>
                <w:lang w:val="de-DE"/>
              </w:rPr>
              <w:t>Prona që përdoren për ushtrimin e funksioneve në fushën e zhvillimit ekonomik</w:t>
            </w:r>
            <w:r>
              <w:rPr>
                <w:sz w:val="23"/>
                <w:szCs w:val="23"/>
                <w:lang w:val="de-DE"/>
              </w:rPr>
              <w:t>.</w:t>
            </w:r>
          </w:p>
        </w:tc>
        <w:tc>
          <w:tcPr>
            <w:tcW w:w="2519" w:type="dxa"/>
          </w:tcPr>
          <w:p w:rsidR="005D6852" w:rsidRPr="003953A6" w:rsidRDefault="005D6852" w:rsidP="005D6852">
            <w:pPr>
              <w:pStyle w:val="Paragrafi"/>
              <w:ind w:firstLine="0"/>
              <w:rPr>
                <w:sz w:val="23"/>
                <w:szCs w:val="23"/>
                <w:lang w:val="de-DE"/>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de-DE"/>
              </w:rPr>
            </w:pPr>
            <w:r w:rsidRPr="003953A6">
              <w:rPr>
                <w:sz w:val="23"/>
                <w:szCs w:val="23"/>
                <w:lang w:val="de-DE"/>
              </w:rPr>
              <w:t>181-188;248-250 (komuna Bushat</w:t>
            </w:r>
          </w:p>
          <w:p w:rsidR="005D6852" w:rsidRPr="003953A6" w:rsidRDefault="005D6852" w:rsidP="005D6852">
            <w:pPr>
              <w:pStyle w:val="Paragrafi"/>
              <w:ind w:firstLine="0"/>
              <w:jc w:val="left"/>
              <w:rPr>
                <w:sz w:val="23"/>
                <w:szCs w:val="23"/>
                <w:lang w:val="de-DE"/>
              </w:rPr>
            </w:pPr>
            <w:r w:rsidRPr="003953A6">
              <w:rPr>
                <w:sz w:val="23"/>
                <w:szCs w:val="23"/>
                <w:lang w:val="de-DE"/>
              </w:rPr>
              <w:t>7-9 (ish kom.Barbullush)</w:t>
            </w:r>
          </w:p>
        </w:tc>
        <w:tc>
          <w:tcPr>
            <w:tcW w:w="3600" w:type="dxa"/>
          </w:tcPr>
          <w:p w:rsidR="005D6852" w:rsidRPr="003953A6" w:rsidRDefault="005D6852" w:rsidP="005D6852">
            <w:pPr>
              <w:pStyle w:val="Paragrafi"/>
              <w:ind w:firstLine="0"/>
              <w:rPr>
                <w:sz w:val="23"/>
                <w:szCs w:val="23"/>
                <w:lang w:val="de-DE"/>
              </w:rPr>
            </w:pPr>
            <w:r w:rsidRPr="003953A6">
              <w:rPr>
                <w:sz w:val="23"/>
                <w:szCs w:val="23"/>
                <w:lang w:val="de-DE"/>
              </w:rPr>
              <w:t>Varrezat publike</w:t>
            </w:r>
            <w:r>
              <w:rPr>
                <w:sz w:val="23"/>
                <w:szCs w:val="23"/>
                <w:lang w:val="de-DE"/>
              </w:rPr>
              <w:t>.</w:t>
            </w:r>
          </w:p>
        </w:tc>
        <w:tc>
          <w:tcPr>
            <w:tcW w:w="2519" w:type="dxa"/>
          </w:tcPr>
          <w:p w:rsidR="005D6852" w:rsidRPr="003953A6" w:rsidRDefault="005D6852" w:rsidP="005D6852">
            <w:pPr>
              <w:pStyle w:val="Paragrafi"/>
              <w:ind w:firstLine="0"/>
              <w:rPr>
                <w:b/>
                <w:sz w:val="23"/>
                <w:szCs w:val="23"/>
                <w:lang w:val="de-DE"/>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de-DE"/>
              </w:rPr>
            </w:pPr>
            <w:r w:rsidRPr="003953A6">
              <w:rPr>
                <w:sz w:val="23"/>
                <w:szCs w:val="23"/>
                <w:lang w:val="de-DE"/>
              </w:rPr>
              <w:t>251-261 (kom.Bushat)</w:t>
            </w:r>
          </w:p>
          <w:p w:rsidR="005D6852" w:rsidRPr="003953A6" w:rsidRDefault="005D6852" w:rsidP="005D6852">
            <w:pPr>
              <w:pStyle w:val="Paragrafi"/>
              <w:ind w:firstLine="0"/>
              <w:jc w:val="left"/>
              <w:rPr>
                <w:sz w:val="23"/>
                <w:szCs w:val="23"/>
                <w:lang w:val="de-DE"/>
              </w:rPr>
            </w:pPr>
            <w:r w:rsidRPr="003953A6">
              <w:rPr>
                <w:sz w:val="23"/>
                <w:szCs w:val="23"/>
                <w:lang w:val="de-DE"/>
              </w:rPr>
              <w:t>1-3; (ish kom.Barbullush)</w:t>
            </w:r>
          </w:p>
        </w:tc>
        <w:tc>
          <w:tcPr>
            <w:tcW w:w="3600" w:type="dxa"/>
          </w:tcPr>
          <w:p w:rsidR="005D6852" w:rsidRPr="003953A6" w:rsidRDefault="005D6852" w:rsidP="005D6852">
            <w:pPr>
              <w:pStyle w:val="Paragrafi"/>
              <w:ind w:firstLine="0"/>
              <w:rPr>
                <w:sz w:val="23"/>
                <w:szCs w:val="23"/>
                <w:lang w:val="de-DE"/>
              </w:rPr>
            </w:pPr>
            <w:r w:rsidRPr="003953A6">
              <w:rPr>
                <w:sz w:val="23"/>
                <w:szCs w:val="23"/>
                <w:lang w:val="de-DE"/>
              </w:rPr>
              <w:t>Prona që përdoren për realizimin e programeve arsimore</w:t>
            </w:r>
          </w:p>
        </w:tc>
        <w:tc>
          <w:tcPr>
            <w:tcW w:w="2519" w:type="dxa"/>
          </w:tcPr>
          <w:p w:rsidR="005D6852" w:rsidRPr="003953A6" w:rsidRDefault="005D6852" w:rsidP="005D6852">
            <w:pPr>
              <w:pStyle w:val="Paragrafi"/>
              <w:ind w:firstLine="0"/>
              <w:rPr>
                <w:sz w:val="23"/>
                <w:szCs w:val="23"/>
                <w:lang w:val="de-DE"/>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de-DE"/>
              </w:rPr>
            </w:pPr>
            <w:r w:rsidRPr="003953A6">
              <w:rPr>
                <w:sz w:val="23"/>
                <w:szCs w:val="23"/>
                <w:lang w:val="de-DE"/>
              </w:rPr>
              <w:t>268-271 (komuna Bushat)</w:t>
            </w:r>
          </w:p>
          <w:p w:rsidR="005D6852" w:rsidRPr="003953A6" w:rsidRDefault="005D6852" w:rsidP="005D6852">
            <w:pPr>
              <w:pStyle w:val="Paragrafi"/>
              <w:ind w:firstLine="0"/>
              <w:jc w:val="left"/>
              <w:rPr>
                <w:sz w:val="23"/>
                <w:szCs w:val="23"/>
                <w:lang w:val="de-DE"/>
              </w:rPr>
            </w:pPr>
            <w:r w:rsidRPr="003953A6">
              <w:rPr>
                <w:sz w:val="23"/>
                <w:szCs w:val="23"/>
                <w:lang w:val="de-DE"/>
              </w:rPr>
              <w:t>4; (ish kom.Barbullush)</w:t>
            </w:r>
          </w:p>
        </w:tc>
        <w:tc>
          <w:tcPr>
            <w:tcW w:w="3600" w:type="dxa"/>
          </w:tcPr>
          <w:p w:rsidR="005D6852" w:rsidRPr="003953A6" w:rsidRDefault="005D6852" w:rsidP="005D6852">
            <w:pPr>
              <w:pStyle w:val="Paragrafi"/>
              <w:ind w:firstLine="0"/>
              <w:rPr>
                <w:sz w:val="23"/>
                <w:szCs w:val="23"/>
                <w:lang w:val="de-DE"/>
              </w:rPr>
            </w:pPr>
            <w:r>
              <w:rPr>
                <w:sz w:val="23"/>
                <w:szCs w:val="23"/>
                <w:lang w:val="de-DE"/>
              </w:rPr>
              <w:t>Prona që përdoren</w:t>
            </w:r>
            <w:r w:rsidRPr="003953A6">
              <w:rPr>
                <w:sz w:val="23"/>
                <w:szCs w:val="23"/>
                <w:lang w:val="de-DE"/>
              </w:rPr>
              <w:t xml:space="preserve"> për realizimin e funksioneve në shëndetin publik</w:t>
            </w:r>
            <w:r>
              <w:rPr>
                <w:sz w:val="23"/>
                <w:szCs w:val="23"/>
                <w:lang w:val="de-DE"/>
              </w:rPr>
              <w:t>.</w:t>
            </w:r>
          </w:p>
        </w:tc>
        <w:tc>
          <w:tcPr>
            <w:tcW w:w="2519" w:type="dxa"/>
          </w:tcPr>
          <w:p w:rsidR="005D6852" w:rsidRPr="003953A6" w:rsidRDefault="005D6852" w:rsidP="005D6852">
            <w:pPr>
              <w:pStyle w:val="Paragrafi"/>
              <w:ind w:firstLine="0"/>
              <w:rPr>
                <w:sz w:val="23"/>
                <w:szCs w:val="23"/>
                <w:lang w:val="de-DE"/>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it-IT"/>
              </w:rPr>
            </w:pPr>
            <w:r w:rsidRPr="003953A6">
              <w:rPr>
                <w:sz w:val="23"/>
                <w:szCs w:val="23"/>
                <w:lang w:val="it-IT"/>
              </w:rPr>
              <w:t>262-267 (komuna Bushat)</w:t>
            </w:r>
          </w:p>
          <w:p w:rsidR="005D6852" w:rsidRPr="003953A6" w:rsidRDefault="005D6852" w:rsidP="005D6852">
            <w:pPr>
              <w:pStyle w:val="Paragrafi"/>
              <w:ind w:firstLine="0"/>
              <w:jc w:val="left"/>
              <w:rPr>
                <w:sz w:val="23"/>
                <w:szCs w:val="23"/>
                <w:lang w:val="it-IT"/>
              </w:rPr>
            </w:pPr>
            <w:r w:rsidRPr="003953A6">
              <w:rPr>
                <w:sz w:val="23"/>
                <w:szCs w:val="23"/>
                <w:lang w:val="it-IT"/>
              </w:rPr>
              <w:t>5; (ish komuna barbullush)</w:t>
            </w:r>
          </w:p>
        </w:tc>
        <w:tc>
          <w:tcPr>
            <w:tcW w:w="3600" w:type="dxa"/>
          </w:tcPr>
          <w:p w:rsidR="005D6852" w:rsidRPr="003953A6" w:rsidRDefault="005D6852" w:rsidP="005D6852">
            <w:pPr>
              <w:pStyle w:val="Paragrafi"/>
              <w:ind w:firstLine="0"/>
              <w:jc w:val="left"/>
              <w:rPr>
                <w:sz w:val="23"/>
                <w:szCs w:val="23"/>
                <w:lang w:val="it-IT"/>
              </w:rPr>
            </w:pPr>
            <w:r w:rsidRPr="003953A6">
              <w:rPr>
                <w:sz w:val="23"/>
                <w:szCs w:val="23"/>
                <w:lang w:val="it-IT"/>
              </w:rPr>
              <w:t>Prona që përdoren për realizimin e veprimtarive social-kulturore-sportive</w:t>
            </w:r>
            <w:r>
              <w:rPr>
                <w:sz w:val="23"/>
                <w:szCs w:val="23"/>
                <w:lang w:val="it-IT"/>
              </w:rPr>
              <w:t>.</w:t>
            </w:r>
          </w:p>
        </w:tc>
        <w:tc>
          <w:tcPr>
            <w:tcW w:w="2519" w:type="dxa"/>
          </w:tcPr>
          <w:p w:rsidR="005D6852" w:rsidRPr="003953A6" w:rsidRDefault="005D6852" w:rsidP="005D6852">
            <w:pPr>
              <w:pStyle w:val="Paragrafi"/>
              <w:ind w:firstLine="0"/>
              <w:rPr>
                <w:sz w:val="23"/>
                <w:szCs w:val="23"/>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it-IT"/>
              </w:rPr>
            </w:pPr>
            <w:r w:rsidRPr="003953A6">
              <w:rPr>
                <w:sz w:val="23"/>
                <w:szCs w:val="23"/>
                <w:lang w:val="it-IT"/>
              </w:rPr>
              <w:t>423;424;425;426;</w:t>
            </w:r>
          </w:p>
          <w:p w:rsidR="005D6852" w:rsidRPr="003953A6" w:rsidRDefault="005D6852" w:rsidP="005D6852">
            <w:pPr>
              <w:pStyle w:val="Paragrafi"/>
              <w:ind w:firstLine="0"/>
              <w:jc w:val="left"/>
              <w:rPr>
                <w:sz w:val="23"/>
                <w:szCs w:val="23"/>
                <w:lang w:val="it-IT"/>
              </w:rPr>
            </w:pPr>
            <w:r w:rsidRPr="003953A6">
              <w:rPr>
                <w:sz w:val="23"/>
                <w:szCs w:val="23"/>
                <w:lang w:val="it-IT"/>
              </w:rPr>
              <w:t>427;428;429;430 (komuna Bushat)</w:t>
            </w:r>
          </w:p>
          <w:p w:rsidR="005D6852" w:rsidRPr="003953A6" w:rsidRDefault="005D6852" w:rsidP="005D6852">
            <w:pPr>
              <w:pStyle w:val="Paragrafi"/>
              <w:ind w:firstLine="0"/>
              <w:jc w:val="left"/>
              <w:rPr>
                <w:sz w:val="23"/>
                <w:szCs w:val="23"/>
                <w:lang w:val="it-IT"/>
              </w:rPr>
            </w:pPr>
            <w:r w:rsidRPr="003953A6">
              <w:rPr>
                <w:sz w:val="23"/>
                <w:szCs w:val="23"/>
                <w:lang w:val="it-IT"/>
              </w:rPr>
              <w:t>118;119; (ish komuna Barbullush)</w:t>
            </w:r>
          </w:p>
        </w:tc>
        <w:tc>
          <w:tcPr>
            <w:tcW w:w="3600" w:type="dxa"/>
          </w:tcPr>
          <w:p w:rsidR="005D6852" w:rsidRPr="003953A6" w:rsidRDefault="005D6852" w:rsidP="005D6852">
            <w:pPr>
              <w:pStyle w:val="Paragrafi"/>
              <w:ind w:firstLine="0"/>
              <w:rPr>
                <w:sz w:val="23"/>
                <w:szCs w:val="23"/>
                <w:lang w:val="it-IT"/>
              </w:rPr>
            </w:pPr>
            <w:r w:rsidRPr="003953A6">
              <w:rPr>
                <w:sz w:val="23"/>
                <w:szCs w:val="23"/>
                <w:lang w:val="it-IT"/>
              </w:rPr>
              <w:t>Prona që përdoren për ushtrimin  e funksioneve në fushën e bujqësisë dhe të ushqimit (toka produktive)</w:t>
            </w:r>
            <w:r>
              <w:rPr>
                <w:sz w:val="23"/>
                <w:szCs w:val="23"/>
                <w:lang w:val="it-IT"/>
              </w:rPr>
              <w:t>.</w:t>
            </w:r>
          </w:p>
        </w:tc>
        <w:tc>
          <w:tcPr>
            <w:tcW w:w="2519" w:type="dxa"/>
          </w:tcPr>
          <w:p w:rsidR="005D6852" w:rsidRPr="003953A6" w:rsidRDefault="005D6852" w:rsidP="005D6852">
            <w:pPr>
              <w:pStyle w:val="Paragrafi"/>
              <w:ind w:firstLine="0"/>
              <w:rPr>
                <w:sz w:val="23"/>
                <w:szCs w:val="23"/>
                <w:lang w:val="de-DE"/>
              </w:rPr>
            </w:pPr>
            <w:r w:rsidRPr="003953A6">
              <w:rPr>
                <w:sz w:val="23"/>
                <w:szCs w:val="23"/>
                <w:lang w:val="de-DE"/>
              </w:rPr>
              <w:t>Në përdorim</w:t>
            </w:r>
          </w:p>
        </w:tc>
      </w:tr>
      <w:tr w:rsidR="005D6852" w:rsidRPr="003953A6">
        <w:tc>
          <w:tcPr>
            <w:tcW w:w="3168" w:type="dxa"/>
          </w:tcPr>
          <w:p w:rsidR="005D6852" w:rsidRPr="003953A6" w:rsidRDefault="005D6852" w:rsidP="005D6852">
            <w:pPr>
              <w:pStyle w:val="Paragrafi"/>
              <w:ind w:firstLine="0"/>
              <w:jc w:val="left"/>
              <w:rPr>
                <w:sz w:val="23"/>
                <w:szCs w:val="23"/>
                <w:lang w:val="it-IT"/>
              </w:rPr>
            </w:pPr>
            <w:r w:rsidRPr="003953A6">
              <w:rPr>
                <w:sz w:val="23"/>
                <w:szCs w:val="23"/>
                <w:lang w:val="it-IT"/>
              </w:rPr>
              <w:t>204;431-</w:t>
            </w:r>
          </w:p>
          <w:p w:rsidR="005D6852" w:rsidRPr="003953A6" w:rsidRDefault="005D6852" w:rsidP="005D6852">
            <w:pPr>
              <w:pStyle w:val="Paragrafi"/>
              <w:ind w:firstLine="0"/>
              <w:jc w:val="left"/>
              <w:rPr>
                <w:sz w:val="23"/>
                <w:szCs w:val="23"/>
                <w:lang w:val="it-IT"/>
              </w:rPr>
            </w:pPr>
            <w:r w:rsidRPr="003953A6">
              <w:rPr>
                <w:sz w:val="23"/>
                <w:szCs w:val="23"/>
                <w:lang w:val="it-IT"/>
              </w:rPr>
              <w:t>434;447;448;435;457;459;</w:t>
            </w:r>
          </w:p>
          <w:p w:rsidR="005D6852" w:rsidRPr="003953A6" w:rsidRDefault="005D6852" w:rsidP="005D6852">
            <w:pPr>
              <w:pStyle w:val="Paragrafi"/>
              <w:ind w:firstLine="0"/>
              <w:jc w:val="left"/>
              <w:rPr>
                <w:sz w:val="23"/>
                <w:szCs w:val="23"/>
                <w:lang w:val="it-IT"/>
              </w:rPr>
            </w:pPr>
            <w:r w:rsidRPr="003953A6">
              <w:rPr>
                <w:sz w:val="23"/>
                <w:szCs w:val="23"/>
                <w:lang w:val="it-IT"/>
              </w:rPr>
              <w:t>462;464;</w:t>
            </w:r>
            <w:r>
              <w:rPr>
                <w:sz w:val="23"/>
                <w:szCs w:val="23"/>
                <w:lang w:val="it-IT"/>
              </w:rPr>
              <w:t>474;</w:t>
            </w:r>
            <w:r w:rsidRPr="003953A6">
              <w:rPr>
                <w:sz w:val="23"/>
                <w:szCs w:val="23"/>
                <w:lang w:val="it-IT"/>
              </w:rPr>
              <w:t>476;482;485;</w:t>
            </w:r>
          </w:p>
          <w:p w:rsidR="005D6852" w:rsidRPr="003953A6" w:rsidRDefault="005D6852" w:rsidP="005D6852">
            <w:pPr>
              <w:pStyle w:val="Paragrafi"/>
              <w:ind w:firstLine="0"/>
              <w:jc w:val="left"/>
              <w:rPr>
                <w:sz w:val="23"/>
                <w:szCs w:val="23"/>
                <w:lang w:val="it-IT"/>
              </w:rPr>
            </w:pPr>
            <w:r w:rsidRPr="003953A6">
              <w:rPr>
                <w:sz w:val="23"/>
                <w:szCs w:val="23"/>
                <w:lang w:val="it-IT"/>
              </w:rPr>
              <w:lastRenderedPageBreak/>
              <w:t>490;492;495;497;498;499;</w:t>
            </w:r>
          </w:p>
          <w:p w:rsidR="005D6852" w:rsidRPr="003953A6" w:rsidRDefault="005D6852" w:rsidP="005D6852">
            <w:pPr>
              <w:pStyle w:val="Paragrafi"/>
              <w:ind w:firstLine="0"/>
              <w:jc w:val="left"/>
              <w:rPr>
                <w:sz w:val="23"/>
                <w:szCs w:val="23"/>
                <w:lang w:val="it-IT"/>
              </w:rPr>
            </w:pPr>
            <w:r w:rsidRPr="003953A6">
              <w:rPr>
                <w:sz w:val="23"/>
                <w:szCs w:val="23"/>
                <w:lang w:val="it-IT"/>
              </w:rPr>
              <w:t>500 (komuna Bushat)</w:t>
            </w:r>
          </w:p>
          <w:p w:rsidR="005D6852" w:rsidRPr="003953A6" w:rsidRDefault="005D6852" w:rsidP="005D6852">
            <w:pPr>
              <w:pStyle w:val="Paragrafi"/>
              <w:ind w:firstLine="0"/>
              <w:jc w:val="left"/>
              <w:rPr>
                <w:sz w:val="23"/>
                <w:szCs w:val="23"/>
                <w:lang w:val="it-IT"/>
              </w:rPr>
            </w:pPr>
            <w:r w:rsidRPr="003953A6">
              <w:rPr>
                <w:sz w:val="23"/>
                <w:szCs w:val="23"/>
                <w:lang w:val="it-IT"/>
              </w:rPr>
              <w:t>114; (ish komuna Barbullush)</w:t>
            </w:r>
          </w:p>
        </w:tc>
        <w:tc>
          <w:tcPr>
            <w:tcW w:w="3600" w:type="dxa"/>
          </w:tcPr>
          <w:p w:rsidR="005D6852" w:rsidRPr="003953A6" w:rsidRDefault="005D6852" w:rsidP="005D6852">
            <w:pPr>
              <w:pStyle w:val="Paragrafi"/>
              <w:ind w:firstLine="0"/>
              <w:rPr>
                <w:sz w:val="23"/>
                <w:szCs w:val="23"/>
                <w:lang w:val="it-IT"/>
              </w:rPr>
            </w:pPr>
            <w:r w:rsidRPr="003953A6">
              <w:rPr>
                <w:sz w:val="23"/>
                <w:szCs w:val="23"/>
                <w:lang w:val="it-IT"/>
              </w:rPr>
              <w:lastRenderedPageBreak/>
              <w:t xml:space="preserve">Prona që përdoren për ushtrimin e funksioneve në fushën e bujqësisë dhe të ushqimit (kanale të treta dhe </w:t>
            </w:r>
            <w:r w:rsidRPr="003953A6">
              <w:rPr>
                <w:sz w:val="23"/>
                <w:szCs w:val="23"/>
                <w:lang w:val="it-IT"/>
              </w:rPr>
              <w:lastRenderedPageBreak/>
              <w:t>toja jo produktive)</w:t>
            </w:r>
            <w:r>
              <w:rPr>
                <w:sz w:val="23"/>
                <w:szCs w:val="23"/>
                <w:lang w:val="it-IT"/>
              </w:rPr>
              <w:t>.</w:t>
            </w:r>
          </w:p>
        </w:tc>
        <w:tc>
          <w:tcPr>
            <w:tcW w:w="2519" w:type="dxa"/>
          </w:tcPr>
          <w:p w:rsidR="005D6852" w:rsidRPr="003953A6" w:rsidRDefault="005D6852" w:rsidP="005D6852">
            <w:pPr>
              <w:pStyle w:val="Paragrafi"/>
              <w:ind w:firstLine="0"/>
              <w:rPr>
                <w:sz w:val="23"/>
                <w:szCs w:val="23"/>
                <w:lang w:val="de-DE"/>
              </w:rPr>
            </w:pPr>
            <w:r w:rsidRPr="003953A6">
              <w:rPr>
                <w:sz w:val="23"/>
                <w:szCs w:val="23"/>
                <w:lang w:val="de-DE"/>
              </w:rPr>
              <w:lastRenderedPageBreak/>
              <w:t>Në pronësi</w:t>
            </w:r>
          </w:p>
        </w:tc>
      </w:tr>
      <w:tr w:rsidR="005D6852" w:rsidRPr="003953A6">
        <w:tc>
          <w:tcPr>
            <w:tcW w:w="3168" w:type="dxa"/>
          </w:tcPr>
          <w:p w:rsidR="005D6852" w:rsidRPr="003953A6" w:rsidRDefault="005D6852" w:rsidP="005D6852">
            <w:pPr>
              <w:pStyle w:val="Paragrafi"/>
              <w:ind w:firstLine="0"/>
              <w:jc w:val="left"/>
              <w:rPr>
                <w:sz w:val="23"/>
                <w:szCs w:val="23"/>
                <w:lang w:val="it-IT"/>
              </w:rPr>
            </w:pPr>
            <w:r w:rsidRPr="003953A6">
              <w:rPr>
                <w:sz w:val="23"/>
                <w:szCs w:val="23"/>
                <w:lang w:val="it-IT"/>
              </w:rPr>
              <w:lastRenderedPageBreak/>
              <w:t>335-345 (komuna Bushat)</w:t>
            </w:r>
          </w:p>
          <w:p w:rsidR="005D6852" w:rsidRPr="003953A6" w:rsidRDefault="005D6852" w:rsidP="005D6852">
            <w:pPr>
              <w:pStyle w:val="Paragrafi"/>
              <w:ind w:firstLine="0"/>
              <w:jc w:val="left"/>
              <w:rPr>
                <w:sz w:val="23"/>
                <w:szCs w:val="23"/>
                <w:lang w:val="it-IT"/>
              </w:rPr>
            </w:pPr>
            <w:r w:rsidRPr="003953A6">
              <w:rPr>
                <w:sz w:val="23"/>
                <w:szCs w:val="23"/>
                <w:lang w:val="it-IT"/>
              </w:rPr>
              <w:t>57-64; (ish komuna Barbullush)</w:t>
            </w:r>
          </w:p>
        </w:tc>
        <w:tc>
          <w:tcPr>
            <w:tcW w:w="3600" w:type="dxa"/>
          </w:tcPr>
          <w:p w:rsidR="005D6852" w:rsidRPr="003953A6" w:rsidRDefault="005D6852" w:rsidP="005D6852">
            <w:pPr>
              <w:pStyle w:val="Paragrafi"/>
              <w:ind w:firstLine="0"/>
              <w:rPr>
                <w:sz w:val="23"/>
                <w:szCs w:val="23"/>
              </w:rPr>
            </w:pPr>
            <w:r w:rsidRPr="003953A6">
              <w:rPr>
                <w:sz w:val="23"/>
                <w:szCs w:val="23"/>
              </w:rPr>
              <w:t>Pyje kullota</w:t>
            </w:r>
            <w:r>
              <w:rPr>
                <w:sz w:val="23"/>
                <w:szCs w:val="23"/>
              </w:rPr>
              <w:t>.</w:t>
            </w:r>
          </w:p>
        </w:tc>
        <w:tc>
          <w:tcPr>
            <w:tcW w:w="2519" w:type="dxa"/>
          </w:tcPr>
          <w:p w:rsidR="005D6852" w:rsidRPr="003953A6" w:rsidRDefault="005D6852" w:rsidP="005D6852">
            <w:pPr>
              <w:pStyle w:val="Paragrafi"/>
              <w:ind w:firstLine="0"/>
              <w:rPr>
                <w:sz w:val="23"/>
                <w:szCs w:val="23"/>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it-IT"/>
              </w:rPr>
            </w:pPr>
            <w:r w:rsidRPr="003953A6">
              <w:rPr>
                <w:sz w:val="23"/>
                <w:szCs w:val="23"/>
                <w:lang w:val="it-IT"/>
              </w:rPr>
              <w:t>386-396 (komuna Bushat)</w:t>
            </w:r>
          </w:p>
          <w:p w:rsidR="005D6852" w:rsidRPr="003953A6" w:rsidRDefault="005D6852" w:rsidP="005D6852">
            <w:pPr>
              <w:pStyle w:val="Paragrafi"/>
              <w:ind w:firstLine="0"/>
              <w:jc w:val="left"/>
              <w:rPr>
                <w:sz w:val="23"/>
                <w:szCs w:val="23"/>
                <w:lang w:val="it-IT"/>
              </w:rPr>
            </w:pPr>
            <w:r w:rsidRPr="003953A6">
              <w:rPr>
                <w:sz w:val="23"/>
                <w:szCs w:val="23"/>
                <w:lang w:val="it-IT"/>
              </w:rPr>
              <w:t>69-78; (ish komuna Barbullush)</w:t>
            </w:r>
          </w:p>
        </w:tc>
        <w:tc>
          <w:tcPr>
            <w:tcW w:w="3600" w:type="dxa"/>
          </w:tcPr>
          <w:p w:rsidR="005D6852" w:rsidRPr="003953A6" w:rsidRDefault="005D6852" w:rsidP="005D6852">
            <w:pPr>
              <w:pStyle w:val="Paragrafi"/>
              <w:ind w:firstLine="0"/>
              <w:rPr>
                <w:sz w:val="23"/>
                <w:szCs w:val="23"/>
              </w:rPr>
            </w:pPr>
            <w:r w:rsidRPr="003953A6">
              <w:rPr>
                <w:sz w:val="23"/>
                <w:szCs w:val="23"/>
              </w:rPr>
              <w:t>Ujësjellës kanalizime</w:t>
            </w:r>
            <w:r>
              <w:rPr>
                <w:sz w:val="23"/>
                <w:szCs w:val="23"/>
              </w:rPr>
              <w:t>.</w:t>
            </w:r>
          </w:p>
        </w:tc>
        <w:tc>
          <w:tcPr>
            <w:tcW w:w="2519" w:type="dxa"/>
          </w:tcPr>
          <w:p w:rsidR="005D6852" w:rsidRPr="003953A6" w:rsidRDefault="005D6852" w:rsidP="005D6852">
            <w:pPr>
              <w:pStyle w:val="Paragrafi"/>
              <w:ind w:firstLine="0"/>
              <w:rPr>
                <w:sz w:val="23"/>
                <w:szCs w:val="23"/>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rPr>
            </w:pPr>
            <w:r w:rsidRPr="003953A6">
              <w:rPr>
                <w:sz w:val="23"/>
                <w:szCs w:val="23"/>
              </w:rPr>
              <w:t>214-243;247 (komuna Bushat)</w:t>
            </w:r>
          </w:p>
        </w:tc>
        <w:tc>
          <w:tcPr>
            <w:tcW w:w="3600" w:type="dxa"/>
          </w:tcPr>
          <w:p w:rsidR="005D6852" w:rsidRPr="003953A6" w:rsidRDefault="005D6852" w:rsidP="005D6852">
            <w:pPr>
              <w:pStyle w:val="Paragrafi"/>
              <w:ind w:firstLine="0"/>
              <w:rPr>
                <w:sz w:val="23"/>
                <w:szCs w:val="23"/>
              </w:rPr>
            </w:pPr>
            <w:r>
              <w:rPr>
                <w:sz w:val="23"/>
                <w:szCs w:val="23"/>
              </w:rPr>
              <w:t>Prona që përdo</w:t>
            </w:r>
            <w:r w:rsidRPr="003953A6">
              <w:rPr>
                <w:sz w:val="23"/>
                <w:szCs w:val="23"/>
              </w:rPr>
              <w:t xml:space="preserve">ren </w:t>
            </w:r>
            <w:r>
              <w:rPr>
                <w:sz w:val="23"/>
                <w:szCs w:val="23"/>
              </w:rPr>
              <w:t xml:space="preserve">për </w:t>
            </w:r>
            <w:r w:rsidRPr="003953A6">
              <w:rPr>
                <w:sz w:val="23"/>
                <w:szCs w:val="23"/>
              </w:rPr>
              <w:t>strehim</w:t>
            </w:r>
            <w:r>
              <w:rPr>
                <w:sz w:val="23"/>
                <w:szCs w:val="23"/>
              </w:rPr>
              <w:t>.</w:t>
            </w:r>
          </w:p>
        </w:tc>
        <w:tc>
          <w:tcPr>
            <w:tcW w:w="2519" w:type="dxa"/>
          </w:tcPr>
          <w:p w:rsidR="005D6852" w:rsidRPr="003953A6" w:rsidRDefault="005D6852" w:rsidP="005D6852">
            <w:pPr>
              <w:pStyle w:val="Paragrafi"/>
              <w:ind w:firstLine="0"/>
              <w:rPr>
                <w:sz w:val="23"/>
                <w:szCs w:val="23"/>
              </w:rPr>
            </w:pPr>
            <w:r w:rsidRPr="003953A6">
              <w:rPr>
                <w:sz w:val="23"/>
                <w:szCs w:val="23"/>
                <w:lang w:val="de-DE"/>
              </w:rPr>
              <w:t>Në pronësi</w:t>
            </w:r>
          </w:p>
        </w:tc>
      </w:tr>
      <w:tr w:rsidR="005D6852" w:rsidRPr="003953A6">
        <w:tc>
          <w:tcPr>
            <w:tcW w:w="3168" w:type="dxa"/>
          </w:tcPr>
          <w:p w:rsidR="005D6852" w:rsidRPr="003953A6" w:rsidRDefault="005D6852" w:rsidP="005D6852">
            <w:pPr>
              <w:pStyle w:val="Paragrafi"/>
              <w:ind w:firstLine="0"/>
              <w:jc w:val="left"/>
              <w:rPr>
                <w:sz w:val="23"/>
                <w:szCs w:val="23"/>
                <w:lang w:val="it-IT"/>
              </w:rPr>
            </w:pPr>
            <w:r w:rsidRPr="003953A6">
              <w:rPr>
                <w:sz w:val="23"/>
                <w:szCs w:val="23"/>
                <w:lang w:val="it-IT"/>
              </w:rPr>
              <w:t>189,191.194-199</w:t>
            </w:r>
          </w:p>
          <w:p w:rsidR="005D6852" w:rsidRPr="003953A6" w:rsidRDefault="005D6852" w:rsidP="005D6852">
            <w:pPr>
              <w:pStyle w:val="Paragrafi"/>
              <w:ind w:firstLine="0"/>
              <w:jc w:val="left"/>
              <w:rPr>
                <w:sz w:val="23"/>
                <w:szCs w:val="23"/>
                <w:lang w:val="it-IT"/>
              </w:rPr>
            </w:pPr>
            <w:r w:rsidRPr="003953A6">
              <w:rPr>
                <w:sz w:val="23"/>
                <w:szCs w:val="23"/>
                <w:lang w:val="it-IT"/>
              </w:rPr>
              <w:t>201;</w:t>
            </w:r>
            <w:r>
              <w:rPr>
                <w:sz w:val="23"/>
                <w:szCs w:val="23"/>
                <w:lang w:val="it-IT"/>
              </w:rPr>
              <w:t xml:space="preserve">202;203;205-213;244-246; </w:t>
            </w:r>
            <w:r w:rsidRPr="003953A6">
              <w:rPr>
                <w:sz w:val="23"/>
                <w:szCs w:val="23"/>
                <w:lang w:val="it-IT"/>
              </w:rPr>
              <w:t>360-378;412-422 (komuna Bushat)</w:t>
            </w:r>
          </w:p>
          <w:p w:rsidR="005D6852" w:rsidRPr="003953A6" w:rsidRDefault="005D6852" w:rsidP="005D6852">
            <w:pPr>
              <w:pStyle w:val="Paragrafi"/>
              <w:ind w:firstLine="0"/>
              <w:jc w:val="left"/>
              <w:rPr>
                <w:sz w:val="23"/>
                <w:szCs w:val="23"/>
                <w:lang w:val="it-IT"/>
              </w:rPr>
            </w:pPr>
            <w:r w:rsidRPr="003953A6">
              <w:rPr>
                <w:sz w:val="23"/>
                <w:szCs w:val="23"/>
                <w:lang w:val="it-IT"/>
              </w:rPr>
              <w:t>10-56,79-91,120,121,122</w:t>
            </w:r>
          </w:p>
          <w:p w:rsidR="005D6852" w:rsidRPr="003953A6" w:rsidRDefault="005D6852" w:rsidP="005D6852">
            <w:pPr>
              <w:pStyle w:val="Paragrafi"/>
              <w:ind w:firstLine="0"/>
              <w:jc w:val="left"/>
              <w:rPr>
                <w:sz w:val="23"/>
                <w:szCs w:val="23"/>
                <w:lang w:val="it-IT"/>
              </w:rPr>
            </w:pPr>
            <w:r w:rsidRPr="003953A6">
              <w:rPr>
                <w:sz w:val="23"/>
                <w:szCs w:val="23"/>
                <w:lang w:val="it-IT"/>
              </w:rPr>
              <w:t>(ish komuna Barbullush)</w:t>
            </w:r>
          </w:p>
        </w:tc>
        <w:tc>
          <w:tcPr>
            <w:tcW w:w="3600" w:type="dxa"/>
          </w:tcPr>
          <w:p w:rsidR="005D6852" w:rsidRPr="005D6852" w:rsidRDefault="005D6852" w:rsidP="005D6852">
            <w:pPr>
              <w:pStyle w:val="Paragrafi"/>
              <w:ind w:firstLine="0"/>
              <w:jc w:val="left"/>
              <w:rPr>
                <w:sz w:val="23"/>
                <w:szCs w:val="23"/>
                <w:lang w:val="it-IT"/>
              </w:rPr>
            </w:pPr>
            <w:r w:rsidRPr="005D6852">
              <w:rPr>
                <w:sz w:val="23"/>
                <w:szCs w:val="23"/>
                <w:lang w:val="it-IT"/>
              </w:rPr>
              <w:t>Infrastrukturë (rrugë vendore, lulishte sheshe) dhe shërbime publike.</w:t>
            </w:r>
          </w:p>
        </w:tc>
        <w:tc>
          <w:tcPr>
            <w:tcW w:w="2519" w:type="dxa"/>
          </w:tcPr>
          <w:p w:rsidR="005D6852" w:rsidRPr="003953A6" w:rsidRDefault="005D6852" w:rsidP="005D6852">
            <w:pPr>
              <w:pStyle w:val="Paragrafi"/>
              <w:ind w:firstLine="0"/>
              <w:rPr>
                <w:sz w:val="23"/>
                <w:szCs w:val="23"/>
              </w:rPr>
            </w:pPr>
            <w:r w:rsidRPr="003953A6">
              <w:rPr>
                <w:sz w:val="23"/>
                <w:szCs w:val="23"/>
                <w:lang w:val="de-DE"/>
              </w:rPr>
              <w:t>Në pronësi</w:t>
            </w:r>
          </w:p>
        </w:tc>
      </w:tr>
    </w:tbl>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5D6852" w:rsidRDefault="005D6852" w:rsidP="005D6852">
      <w:pPr>
        <w:pStyle w:val="Akti"/>
        <w:keepNext w:val="0"/>
        <w:jc w:val="left"/>
        <w:rPr>
          <w:b w:val="0"/>
          <w:caps w:val="0"/>
          <w:color w:val="auto"/>
          <w:lang w:val="de-DE"/>
        </w:rPr>
      </w:pPr>
    </w:p>
    <w:p w:rsidR="000178C2" w:rsidRPr="00C84B66" w:rsidRDefault="000178C2" w:rsidP="005D6852">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D6852"/>
    <w:rsid w:val="000178C2"/>
    <w:rsid w:val="000A780A"/>
    <w:rsid w:val="00211EE2"/>
    <w:rsid w:val="003218C2"/>
    <w:rsid w:val="003B3DD8"/>
    <w:rsid w:val="005D6852"/>
    <w:rsid w:val="009723D5"/>
    <w:rsid w:val="00BD1D25"/>
    <w:rsid w:val="00C84B66"/>
    <w:rsid w:val="00DA2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1A11FB-B181-4176-804C-694E9EC56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852"/>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5D6852"/>
    <w:rPr>
      <w:rFonts w:ascii="CG Times" w:hAnsi="CG Times"/>
      <w:b/>
      <w:sz w:val="22"/>
      <w:szCs w:val="22"/>
      <w:lang w:val="en-GB" w:eastAsia="en-US" w:bidi="ar-SA"/>
    </w:rPr>
  </w:style>
  <w:style w:type="character" w:customStyle="1" w:styleId="TitulliChar">
    <w:name w:val="Titulli Char"/>
    <w:basedOn w:val="DefaultParagraphFont"/>
    <w:link w:val="Titulli"/>
    <w:rsid w:val="005D6852"/>
    <w:rPr>
      <w:rFonts w:ascii="CG Times" w:hAnsi="CG Times"/>
      <w:b/>
      <w:caps/>
      <w:sz w:val="22"/>
      <w:szCs w:val="22"/>
      <w:lang w:val="en-GB" w:eastAsia="en-US" w:bidi="ar-SA"/>
    </w:rPr>
  </w:style>
  <w:style w:type="character" w:customStyle="1" w:styleId="VENDOSIChar">
    <w:name w:val="VENDOSI Char"/>
    <w:basedOn w:val="DefaultParagraphFont"/>
    <w:link w:val="VENDOSI"/>
    <w:rsid w:val="005D6852"/>
    <w:rPr>
      <w:rFonts w:ascii="CG Times" w:hAnsi="CG Times"/>
      <w:caps/>
      <w:sz w:val="22"/>
      <w:szCs w:val="22"/>
      <w:lang w:val="en-GB" w:eastAsia="en-US" w:bidi="ar-SA"/>
    </w:rPr>
  </w:style>
  <w:style w:type="character" w:customStyle="1" w:styleId="ParagrafiChar">
    <w:name w:val="Paragrafi Char"/>
    <w:basedOn w:val="DefaultParagraphFont"/>
    <w:link w:val="Paragrafi"/>
    <w:rsid w:val="005D6852"/>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2019-03-16T18:07:00Z</dcterms:created>
  <dcterms:modified xsi:type="dcterms:W3CDTF">2019-03-16T18:07:00Z</dcterms:modified>
</cp:coreProperties>
</file>