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49E" w:rsidRPr="00EB1DCE" w:rsidRDefault="00DD149E" w:rsidP="00DD149E">
      <w:pPr>
        <w:pStyle w:val="Akti"/>
        <w:rPr>
          <w:lang w:val="it-IT"/>
        </w:rPr>
      </w:pPr>
      <w:bookmarkStart w:id="0" w:name="_GoBack"/>
      <w:bookmarkEnd w:id="0"/>
      <w:r w:rsidRPr="00EB1DCE">
        <w:rPr>
          <w:lang w:val="it-IT"/>
        </w:rPr>
        <w:t>VENDIM</w:t>
      </w:r>
    </w:p>
    <w:p w:rsidR="00DD149E" w:rsidRPr="00EB1DCE" w:rsidRDefault="00DD149E" w:rsidP="00DD149E">
      <w:pPr>
        <w:pStyle w:val="NumriData"/>
        <w:rPr>
          <w:lang w:val="it-IT"/>
        </w:rPr>
      </w:pPr>
      <w:r w:rsidRPr="00EB1DCE">
        <w:rPr>
          <w:lang w:val="it-IT"/>
        </w:rPr>
        <w:t>Nr.76, datë 28.1.2008</w:t>
      </w:r>
    </w:p>
    <w:p w:rsidR="00DD149E" w:rsidRDefault="00DD149E" w:rsidP="00DD149E">
      <w:pPr>
        <w:pStyle w:val="Paragrafi"/>
        <w:rPr>
          <w:lang w:val="it-IT"/>
        </w:rPr>
      </w:pPr>
    </w:p>
    <w:p w:rsidR="00DD149E" w:rsidRPr="00EB1DCE" w:rsidRDefault="00DD149E" w:rsidP="00DD149E">
      <w:pPr>
        <w:pStyle w:val="Titulli"/>
        <w:rPr>
          <w:lang w:val="it-IT"/>
        </w:rPr>
      </w:pPr>
      <w:r w:rsidRPr="00EB1DCE">
        <w:rPr>
          <w:lang w:val="it-IT"/>
        </w:rPr>
        <w:t>PËR NJË NDRYSHIM NË V</w:t>
      </w:r>
      <w:r>
        <w:rPr>
          <w:lang w:val="it-IT"/>
        </w:rPr>
        <w:t xml:space="preserve">ENDIMIN NR.371, DATË 14.6.2006 </w:t>
      </w:r>
      <w:r w:rsidRPr="00EB1DCE">
        <w:rPr>
          <w:lang w:val="it-IT"/>
        </w:rPr>
        <w:t>TË KËSHILLIT TË M</w:t>
      </w:r>
      <w:r>
        <w:rPr>
          <w:lang w:val="it-IT"/>
        </w:rPr>
        <w:t>INISTRAVE</w:t>
      </w:r>
      <w:r w:rsidRPr="00EB1DCE">
        <w:rPr>
          <w:lang w:val="it-IT"/>
        </w:rPr>
        <w:t xml:space="preserve"> “PËR MIRATIMIN E STRUKTURËS DHE TË NIVELEVE TË PAGAVE TË NËPUNËSVE TË DISA INSTITUCIONEVE, NË VARËSI TË KËSHILLIT TË MINISTRAVE/KRYEMINISTRIT”, TË NDRYSHUAR</w:t>
      </w:r>
    </w:p>
    <w:p w:rsidR="00DD149E" w:rsidRPr="00A55836" w:rsidRDefault="00DD149E" w:rsidP="00DD149E">
      <w:pPr>
        <w:pStyle w:val="Titulli"/>
        <w:rPr>
          <w:lang w:val="it-IT"/>
        </w:rPr>
      </w:pPr>
      <w:r w:rsidRPr="00A55836">
        <w:rPr>
          <w:lang w:val="it-IT"/>
        </w:rPr>
        <w:t> </w:t>
      </w:r>
    </w:p>
    <w:p w:rsidR="00DD149E" w:rsidRPr="00A55836" w:rsidRDefault="00DD149E" w:rsidP="00DD149E">
      <w:pPr>
        <w:pStyle w:val="Paragrafi"/>
        <w:rPr>
          <w:lang w:val="it-IT"/>
        </w:rPr>
      </w:pPr>
      <w:r w:rsidRPr="00A55836">
        <w:rPr>
          <w:lang w:val="it-IT"/>
        </w:rPr>
        <w:t>Në mbështetje të nenit 1</w:t>
      </w:r>
      <w:r>
        <w:rPr>
          <w:lang w:val="it-IT"/>
        </w:rPr>
        <w:t>00 të Kushtetutës, të nenit 5/1 të ligjit nr.8487, </w:t>
      </w:r>
      <w:r w:rsidRPr="00A55836">
        <w:rPr>
          <w:lang w:val="it-IT"/>
        </w:rPr>
        <w:t>datë</w:t>
      </w:r>
      <w:r>
        <w:rPr>
          <w:lang w:val="it-IT"/>
        </w:rPr>
        <w:t xml:space="preserve"> 13.5.1999</w:t>
      </w:r>
      <w:r w:rsidRPr="00A55836">
        <w:rPr>
          <w:lang w:val="it-IT"/>
        </w:rPr>
        <w:t xml:space="preserve"> “Për kompetencat për caktimin e pagave të punës”, të ndryshuar, dhe të </w:t>
      </w:r>
      <w:r>
        <w:rPr>
          <w:lang w:val="it-IT"/>
        </w:rPr>
        <w:t>ligjit nr.9836, datë 26.11.2007 “Për Buxhetin e Shtetit</w:t>
      </w:r>
      <w:r w:rsidRPr="00A55836">
        <w:rPr>
          <w:lang w:val="it-IT"/>
        </w:rPr>
        <w:t xml:space="preserve"> t</w:t>
      </w:r>
      <w:r>
        <w:rPr>
          <w:lang w:val="it-IT"/>
        </w:rPr>
        <w:t>ë vitit 2008”, me propozimin e Ministrit të Brendshëm dhe të M</w:t>
      </w:r>
      <w:r w:rsidRPr="00A55836">
        <w:rPr>
          <w:lang w:val="it-IT"/>
        </w:rPr>
        <w:t>inistrit të Financave, Këshilli i Ministrave</w:t>
      </w:r>
    </w:p>
    <w:p w:rsidR="00DD149E" w:rsidRPr="00A55836" w:rsidRDefault="00DD149E" w:rsidP="00DD149E">
      <w:pPr>
        <w:pStyle w:val="Paragrafi"/>
        <w:rPr>
          <w:lang w:val="it-IT"/>
        </w:rPr>
      </w:pPr>
    </w:p>
    <w:p w:rsidR="00DD149E" w:rsidRPr="001869BE" w:rsidRDefault="00DD149E" w:rsidP="00DD149E">
      <w:pPr>
        <w:pStyle w:val="VENDOSI"/>
        <w:rPr>
          <w:lang w:val="it-IT"/>
        </w:rPr>
      </w:pPr>
      <w:r w:rsidRPr="001869BE">
        <w:rPr>
          <w:lang w:val="it-IT"/>
        </w:rPr>
        <w:t>VENDOSI:</w:t>
      </w:r>
    </w:p>
    <w:p w:rsidR="00DD149E" w:rsidRPr="00A55836" w:rsidRDefault="00DD149E" w:rsidP="00DD149E">
      <w:pPr>
        <w:pStyle w:val="Paragrafi"/>
        <w:rPr>
          <w:lang w:val="it-IT"/>
        </w:rPr>
      </w:pPr>
    </w:p>
    <w:p w:rsidR="00DD149E" w:rsidRDefault="00DD149E" w:rsidP="00DD149E">
      <w:pPr>
        <w:pStyle w:val="Paragrafi"/>
        <w:rPr>
          <w:lang w:val="it-IT"/>
        </w:rPr>
      </w:pPr>
      <w:r w:rsidRPr="00A55836">
        <w:rPr>
          <w:lang w:val="it-IT"/>
        </w:rPr>
        <w:t xml:space="preserve">Lidhja nr.3, që </w:t>
      </w:r>
      <w:r w:rsidRPr="002D4D5F">
        <w:rPr>
          <w:lang w:val="it-IT"/>
        </w:rPr>
        <w:t>i</w:t>
      </w:r>
      <w:r w:rsidRPr="00A55836">
        <w:rPr>
          <w:lang w:val="it-IT"/>
        </w:rPr>
        <w:t xml:space="preserve"> bashkëlidhet vendim</w:t>
      </w:r>
      <w:r>
        <w:rPr>
          <w:lang w:val="it-IT"/>
        </w:rPr>
        <w:t>it nr.371, datë 14.6.2006</w:t>
      </w:r>
      <w:r w:rsidRPr="00A55836">
        <w:rPr>
          <w:lang w:val="it-IT"/>
        </w:rPr>
        <w:t xml:space="preserve"> të Këshillit të Ministrave, të ndryshuar, të zëvendësohet me lidhjen me të njëjtin numër, që </w:t>
      </w:r>
      <w:r w:rsidRPr="002D4D5F">
        <w:rPr>
          <w:lang w:val="it-IT"/>
        </w:rPr>
        <w:t>i</w:t>
      </w:r>
      <w:r w:rsidRPr="00A55836">
        <w:rPr>
          <w:lang w:val="it-IT"/>
        </w:rPr>
        <w:t xml:space="preserve"> bashkëlidhet këtij vendimi dhe është pjesë përbërëse e tij.</w:t>
      </w:r>
    </w:p>
    <w:p w:rsidR="00DD149E" w:rsidRPr="00A55836" w:rsidRDefault="00DD149E" w:rsidP="00DD149E">
      <w:pPr>
        <w:pStyle w:val="Paragrafi"/>
        <w:rPr>
          <w:lang w:val="it-IT"/>
        </w:rPr>
      </w:pPr>
      <w:r w:rsidRPr="00A55836">
        <w:rPr>
          <w:lang w:val="it-IT"/>
        </w:rPr>
        <w:t>Ky ven</w:t>
      </w:r>
      <w:r>
        <w:rPr>
          <w:lang w:val="it-IT"/>
        </w:rPr>
        <w:t>dim hyn në fuqi pas botimit në Fletoren Z</w:t>
      </w:r>
      <w:r w:rsidRPr="00A55836">
        <w:rPr>
          <w:lang w:val="it-IT"/>
        </w:rPr>
        <w:t>yrtar</w:t>
      </w:r>
      <w:r>
        <w:rPr>
          <w:lang w:val="it-IT"/>
        </w:rPr>
        <w:t>e</w:t>
      </w:r>
      <w:r w:rsidRPr="00A55836">
        <w:rPr>
          <w:lang w:val="it-IT"/>
        </w:rPr>
        <w:t xml:space="preserve"> dhe </w:t>
      </w:r>
      <w:r w:rsidRPr="007A09F0">
        <w:rPr>
          <w:rFonts w:ascii="Times New Roman" w:hAnsi="Times New Roman"/>
        </w:rPr>
        <w:t>і</w:t>
      </w:r>
      <w:r w:rsidRPr="00A55836">
        <w:rPr>
          <w:lang w:val="it-IT"/>
        </w:rPr>
        <w:t xml:space="preserve"> shtrin efektet financiare nga data 1 janar 2008.</w:t>
      </w:r>
    </w:p>
    <w:p w:rsidR="00DD149E" w:rsidRPr="001869BE" w:rsidRDefault="00DD149E" w:rsidP="00DD149E">
      <w:pPr>
        <w:pStyle w:val="Autoriteti"/>
        <w:rPr>
          <w:lang w:val="it-IT"/>
        </w:rPr>
      </w:pPr>
      <w:r w:rsidRPr="001869BE">
        <w:rPr>
          <w:lang w:val="it-IT"/>
        </w:rPr>
        <w:t>KRYEM</w:t>
      </w:r>
      <w:r w:rsidRPr="007A09F0">
        <w:rPr>
          <w:rFonts w:ascii="Times New Roman" w:hAnsi="Times New Roman"/>
        </w:rPr>
        <w:t>І</w:t>
      </w:r>
      <w:r w:rsidRPr="001869BE">
        <w:rPr>
          <w:rFonts w:cs="CG Times"/>
          <w:lang w:val="it-IT"/>
        </w:rPr>
        <w:t>N</w:t>
      </w:r>
      <w:r w:rsidRPr="007A09F0">
        <w:rPr>
          <w:rFonts w:ascii="Times New Roman" w:hAnsi="Times New Roman"/>
        </w:rPr>
        <w:t>І</w:t>
      </w:r>
      <w:r w:rsidRPr="001869BE">
        <w:rPr>
          <w:rFonts w:cs="CG Times"/>
          <w:lang w:val="it-IT"/>
        </w:rPr>
        <w:t>STR</w:t>
      </w:r>
      <w:r w:rsidRPr="007A09F0">
        <w:rPr>
          <w:rFonts w:ascii="Times New Roman" w:hAnsi="Times New Roman"/>
        </w:rPr>
        <w:t>І</w:t>
      </w:r>
    </w:p>
    <w:p w:rsidR="00DD149E" w:rsidRPr="001869BE" w:rsidRDefault="00DD149E" w:rsidP="00DD149E">
      <w:pPr>
        <w:pStyle w:val="AutoritetiEmer"/>
        <w:rPr>
          <w:lang w:val="it-IT"/>
        </w:rPr>
      </w:pPr>
      <w:r w:rsidRPr="001869BE">
        <w:rPr>
          <w:lang w:val="it-IT"/>
        </w:rPr>
        <w:t>Sali Berisha</w:t>
      </w:r>
    </w:p>
    <w:p w:rsidR="00DD149E" w:rsidRPr="00DD149E" w:rsidRDefault="00DD149E" w:rsidP="00DD149E">
      <w:pPr>
        <w:pStyle w:val="Paragrafi"/>
        <w:jc w:val="right"/>
        <w:rPr>
          <w:lang w:val="it-IT"/>
        </w:rPr>
      </w:pPr>
      <w:r w:rsidRPr="00DD149E">
        <w:rPr>
          <w:lang w:val="it-IT"/>
        </w:rPr>
        <w:t>Lidhja nr.3</w:t>
      </w:r>
    </w:p>
    <w:p w:rsidR="00DD149E" w:rsidRPr="00DD149E" w:rsidRDefault="00DD149E" w:rsidP="00DD149E">
      <w:pPr>
        <w:pStyle w:val="Paragrafi"/>
        <w:jc w:val="right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DD149E">
        <w:tc>
          <w:tcPr>
            <w:tcW w:w="3095" w:type="dxa"/>
          </w:tcPr>
          <w:p w:rsidR="00DD149E" w:rsidRDefault="00DD149E" w:rsidP="00DD149E">
            <w:pPr>
              <w:pStyle w:val="Paragrafi"/>
              <w:ind w:firstLine="0"/>
              <w:jc w:val="center"/>
            </w:pPr>
            <w:r>
              <w:t>Pozicioni</w:t>
            </w:r>
          </w:p>
        </w:tc>
        <w:tc>
          <w:tcPr>
            <w:tcW w:w="3096" w:type="dxa"/>
          </w:tcPr>
          <w:p w:rsidR="00DD149E" w:rsidRDefault="00DD149E" w:rsidP="00DD149E">
            <w:pPr>
              <w:pStyle w:val="Paragrafi"/>
              <w:ind w:firstLine="0"/>
              <w:jc w:val="center"/>
            </w:pPr>
            <w:r>
              <w:t>Kualifikimi/grada/titulli shkencor</w:t>
            </w:r>
          </w:p>
        </w:tc>
        <w:tc>
          <w:tcPr>
            <w:tcW w:w="3096" w:type="dxa"/>
          </w:tcPr>
          <w:p w:rsidR="00DD149E" w:rsidRDefault="00DD149E" w:rsidP="00DD149E">
            <w:pPr>
              <w:pStyle w:val="Paragrafi"/>
              <w:ind w:firstLine="0"/>
              <w:jc w:val="center"/>
            </w:pPr>
            <w:r>
              <w:t>Shtesa (lekë/muaj)</w:t>
            </w:r>
          </w:p>
        </w:tc>
      </w:tr>
      <w:tr w:rsidR="00DD149E">
        <w:trPr>
          <w:trHeight w:val="330"/>
        </w:trPr>
        <w:tc>
          <w:tcPr>
            <w:tcW w:w="3095" w:type="dxa"/>
            <w:vMerge w:val="restart"/>
          </w:tcPr>
          <w:p w:rsidR="00DD149E" w:rsidRDefault="00DD149E" w:rsidP="00DD149E">
            <w:pPr>
              <w:pStyle w:val="Paragrafi"/>
              <w:ind w:firstLine="0"/>
            </w:pPr>
            <w:r>
              <w:t>Titullar i institucionit</w:t>
            </w:r>
          </w:p>
        </w:tc>
        <w:tc>
          <w:tcPr>
            <w:tcW w:w="3096" w:type="dxa"/>
          </w:tcPr>
          <w:p w:rsidR="00DD149E" w:rsidRDefault="00DD149E" w:rsidP="00DD149E">
            <w:pPr>
              <w:pStyle w:val="Paragrafi"/>
              <w:ind w:firstLine="0"/>
            </w:pPr>
            <w:r>
              <w:t>Profesor</w:t>
            </w:r>
          </w:p>
        </w:tc>
        <w:tc>
          <w:tcPr>
            <w:tcW w:w="3096" w:type="dxa"/>
          </w:tcPr>
          <w:p w:rsidR="00DD149E" w:rsidRDefault="00DD149E" w:rsidP="00DD149E">
            <w:pPr>
              <w:pStyle w:val="Paragrafi"/>
              <w:ind w:firstLine="0"/>
            </w:pPr>
            <w:r>
              <w:t>30 000</w:t>
            </w:r>
          </w:p>
        </w:tc>
      </w:tr>
      <w:tr w:rsidR="00DD149E">
        <w:trPr>
          <w:trHeight w:val="180"/>
        </w:trPr>
        <w:tc>
          <w:tcPr>
            <w:tcW w:w="3095" w:type="dxa"/>
            <w:vMerge/>
          </w:tcPr>
          <w:p w:rsidR="00DD149E" w:rsidRDefault="00DD149E" w:rsidP="00DD149E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DD149E" w:rsidRDefault="00DD149E" w:rsidP="00DD149E">
            <w:pPr>
              <w:pStyle w:val="Paragrafi"/>
              <w:ind w:firstLine="0"/>
            </w:pPr>
            <w:r>
              <w:t>Profesor i asociuar</w:t>
            </w:r>
          </w:p>
        </w:tc>
        <w:tc>
          <w:tcPr>
            <w:tcW w:w="3096" w:type="dxa"/>
          </w:tcPr>
          <w:p w:rsidR="00DD149E" w:rsidRDefault="00DD149E" w:rsidP="00DD149E">
            <w:pPr>
              <w:pStyle w:val="Paragrafi"/>
              <w:ind w:firstLine="0"/>
            </w:pPr>
            <w:r>
              <w:t>25 000</w:t>
            </w:r>
          </w:p>
        </w:tc>
      </w:tr>
      <w:tr w:rsidR="00DD149E">
        <w:trPr>
          <w:trHeight w:val="435"/>
        </w:trPr>
        <w:tc>
          <w:tcPr>
            <w:tcW w:w="3095" w:type="dxa"/>
            <w:vMerge w:val="restart"/>
          </w:tcPr>
          <w:p w:rsidR="00DD149E" w:rsidRDefault="00DD149E" w:rsidP="00DD149E">
            <w:pPr>
              <w:pStyle w:val="Paragrafi"/>
              <w:ind w:firstLine="0"/>
            </w:pPr>
            <w:r>
              <w:t>Zv/titullar i institucionit</w:t>
            </w:r>
          </w:p>
          <w:p w:rsidR="00DD149E" w:rsidRDefault="00DD149E" w:rsidP="00DD149E">
            <w:pPr>
              <w:pStyle w:val="Paragrafi"/>
              <w:ind w:firstLine="0"/>
            </w:pPr>
            <w:r>
              <w:t>Drejtor drejtorie në institucion</w:t>
            </w:r>
          </w:p>
          <w:p w:rsidR="00DD149E" w:rsidRDefault="00DD149E" w:rsidP="00DD149E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DD149E" w:rsidRDefault="00DD149E" w:rsidP="00DD149E">
            <w:pPr>
              <w:pStyle w:val="Paragrafi"/>
              <w:ind w:firstLine="0"/>
            </w:pPr>
            <w:r>
              <w:t>Doktor i shkencave</w:t>
            </w:r>
          </w:p>
        </w:tc>
        <w:tc>
          <w:tcPr>
            <w:tcW w:w="3096" w:type="dxa"/>
          </w:tcPr>
          <w:p w:rsidR="00DD149E" w:rsidRDefault="00DD149E" w:rsidP="00DD149E">
            <w:pPr>
              <w:pStyle w:val="Paragrafi"/>
              <w:ind w:firstLine="0"/>
            </w:pPr>
            <w:r>
              <w:t>20 000</w:t>
            </w:r>
          </w:p>
        </w:tc>
      </w:tr>
      <w:tr w:rsidR="00DD149E">
        <w:trPr>
          <w:trHeight w:val="345"/>
        </w:trPr>
        <w:tc>
          <w:tcPr>
            <w:tcW w:w="3095" w:type="dxa"/>
            <w:vMerge/>
          </w:tcPr>
          <w:p w:rsidR="00DD149E" w:rsidRDefault="00DD149E" w:rsidP="00DD149E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DD149E" w:rsidRDefault="00DD149E" w:rsidP="00DD149E">
            <w:pPr>
              <w:pStyle w:val="Paragrafi"/>
              <w:ind w:firstLine="0"/>
            </w:pPr>
            <w:r>
              <w:t>Doktor i shkencave</w:t>
            </w:r>
          </w:p>
        </w:tc>
        <w:tc>
          <w:tcPr>
            <w:tcW w:w="3096" w:type="dxa"/>
          </w:tcPr>
          <w:p w:rsidR="00DD149E" w:rsidRDefault="00DD149E" w:rsidP="00DD149E">
            <w:pPr>
              <w:pStyle w:val="Paragrafi"/>
              <w:ind w:firstLine="0"/>
            </w:pPr>
            <w:r>
              <w:t>25 000</w:t>
            </w:r>
          </w:p>
        </w:tc>
      </w:tr>
      <w:tr w:rsidR="00DD149E">
        <w:trPr>
          <w:trHeight w:val="1080"/>
        </w:trPr>
        <w:tc>
          <w:tcPr>
            <w:tcW w:w="3095" w:type="dxa"/>
            <w:vMerge w:val="restart"/>
          </w:tcPr>
          <w:p w:rsidR="00DD149E" w:rsidRPr="00BA3800" w:rsidRDefault="00DD149E" w:rsidP="00DD149E">
            <w:pPr>
              <w:pStyle w:val="Paragrafi"/>
              <w:ind w:firstLine="0"/>
              <w:rPr>
                <w:lang w:val="en-GB"/>
              </w:rPr>
            </w:pPr>
            <w:r w:rsidRPr="00BA3800">
              <w:rPr>
                <w:lang w:val="en-GB"/>
              </w:rPr>
              <w:t>Përgjegjës sektori</w:t>
            </w:r>
          </w:p>
          <w:p w:rsidR="00DD149E" w:rsidRPr="007F19DF" w:rsidRDefault="00DD149E" w:rsidP="00DD149E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Anëtar i organit drejtues</w:t>
            </w:r>
          </w:p>
          <w:p w:rsidR="00DD149E" w:rsidRPr="007F19DF" w:rsidRDefault="00DD149E" w:rsidP="00DD149E">
            <w:pPr>
              <w:pStyle w:val="Paragrafi"/>
              <w:ind w:firstLine="0"/>
              <w:rPr>
                <w:lang w:val="en-GB"/>
              </w:rPr>
            </w:pPr>
            <w:r>
              <w:rPr>
                <w:lang w:val="en-GB"/>
              </w:rPr>
              <w:t>Specialist</w:t>
            </w:r>
          </w:p>
        </w:tc>
        <w:tc>
          <w:tcPr>
            <w:tcW w:w="3096" w:type="dxa"/>
          </w:tcPr>
          <w:p w:rsidR="00DD149E" w:rsidRPr="00074918" w:rsidRDefault="00DD149E" w:rsidP="00DD149E">
            <w:pPr>
              <w:pStyle w:val="Paragrafi"/>
              <w:ind w:firstLine="0"/>
              <w:jc w:val="left"/>
              <w:rPr>
                <w:lang w:val="it-IT"/>
              </w:rPr>
            </w:pPr>
            <w:r w:rsidRPr="00074918">
              <w:rPr>
                <w:lang w:val="it-IT"/>
              </w:rPr>
              <w:t>Studime të thelluara pasun</w:t>
            </w:r>
            <w:r>
              <w:rPr>
                <w:lang w:val="it-IT"/>
              </w:rPr>
              <w:t>iversitare/Master i nivelit të d</w:t>
            </w:r>
            <w:r w:rsidRPr="00074918">
              <w:rPr>
                <w:lang w:val="it-IT"/>
              </w:rPr>
              <w:t>ytë.</w:t>
            </w:r>
          </w:p>
          <w:p w:rsidR="00DD149E" w:rsidRPr="00074918" w:rsidRDefault="00DD149E" w:rsidP="00DD149E">
            <w:pPr>
              <w:pStyle w:val="Paragrafi"/>
              <w:ind w:firstLine="0"/>
              <w:jc w:val="left"/>
              <w:rPr>
                <w:lang w:val="it-IT"/>
              </w:rPr>
            </w:pPr>
            <w:r>
              <w:rPr>
                <w:lang w:val="it-IT"/>
              </w:rPr>
              <w:t>Studime specializuese afatgjata</w:t>
            </w:r>
          </w:p>
        </w:tc>
        <w:tc>
          <w:tcPr>
            <w:tcW w:w="3096" w:type="dxa"/>
          </w:tcPr>
          <w:p w:rsidR="00DD149E" w:rsidRDefault="00DD149E" w:rsidP="00DD149E">
            <w:pPr>
              <w:pStyle w:val="Paragrafi"/>
              <w:ind w:firstLine="0"/>
            </w:pPr>
            <w:r>
              <w:t>10 000</w:t>
            </w:r>
          </w:p>
        </w:tc>
      </w:tr>
      <w:tr w:rsidR="00DD149E">
        <w:trPr>
          <w:trHeight w:val="225"/>
        </w:trPr>
        <w:tc>
          <w:tcPr>
            <w:tcW w:w="3095" w:type="dxa"/>
            <w:vMerge/>
          </w:tcPr>
          <w:p w:rsidR="00DD149E" w:rsidRDefault="00DD149E" w:rsidP="00DD149E">
            <w:pPr>
              <w:pStyle w:val="Paragrafi"/>
              <w:ind w:firstLine="0"/>
            </w:pPr>
          </w:p>
        </w:tc>
        <w:tc>
          <w:tcPr>
            <w:tcW w:w="3096" w:type="dxa"/>
          </w:tcPr>
          <w:p w:rsidR="00DD149E" w:rsidRDefault="00DD149E" w:rsidP="00DD149E">
            <w:pPr>
              <w:pStyle w:val="Paragrafi"/>
              <w:ind w:firstLine="0"/>
              <w:jc w:val="left"/>
              <w:rPr>
                <w:lang w:val="it-IT"/>
              </w:rPr>
            </w:pPr>
            <w:r>
              <w:rPr>
                <w:lang w:val="it-IT"/>
              </w:rPr>
              <w:t>Studime të thelluara pasuniversitare/Master i nivelit të dytë</w:t>
            </w:r>
          </w:p>
          <w:p w:rsidR="00DD149E" w:rsidRPr="00074918" w:rsidRDefault="00DD149E" w:rsidP="00DD149E">
            <w:pPr>
              <w:pStyle w:val="Paragrafi"/>
              <w:rPr>
                <w:lang w:val="it-IT"/>
              </w:rPr>
            </w:pPr>
          </w:p>
        </w:tc>
        <w:tc>
          <w:tcPr>
            <w:tcW w:w="3096" w:type="dxa"/>
          </w:tcPr>
          <w:p w:rsidR="00DD149E" w:rsidRDefault="00DD149E" w:rsidP="00DD149E">
            <w:pPr>
              <w:pStyle w:val="Paragrafi"/>
              <w:ind w:firstLine="0"/>
            </w:pPr>
            <w:r>
              <w:t>20 000</w:t>
            </w:r>
          </w:p>
        </w:tc>
      </w:tr>
    </w:tbl>
    <w:p w:rsidR="00DD149E" w:rsidRDefault="00DD149E" w:rsidP="00DD149E">
      <w:pPr>
        <w:pStyle w:val="Paragrafi"/>
        <w:rPr>
          <w:lang w:val="sq-AL"/>
        </w:rPr>
      </w:pPr>
    </w:p>
    <w:p w:rsidR="00DD149E" w:rsidRPr="007F19DF" w:rsidRDefault="00DD149E" w:rsidP="00DD149E">
      <w:pPr>
        <w:pStyle w:val="Paragrafi"/>
        <w:rPr>
          <w:lang w:val="sq-AL"/>
        </w:rPr>
      </w:pPr>
      <w:r w:rsidRPr="007F19DF">
        <w:rPr>
          <w:lang w:val="sq-AL"/>
        </w:rPr>
        <w:t xml:space="preserve">Shënim: </w:t>
      </w:r>
      <w:r>
        <w:rPr>
          <w:lang w:val="sq-AL"/>
        </w:rPr>
        <w:t>Vlerat 20 000 lekë, për diplomat “Master i nivelit të dytë/Studime të thelluara pasuniversitare” dhe 25 000 lekë, për gradën shkencore “Doktor i shkencave”, aplikohen për nëpunësit/titullarët, që i kanë përfituar diplomat përkatëse në universitetet, apo shkollat e larta të vendeve të përcaktuara sipas listës që do t’i bashkëlidhet udhëzimit të përbashkët të Ministrisë së Arsimit dhe Shkencës, Minsitrisë së Financave dhe Departamentit të Administratës Publike (pika 6 e vendimit të Këshillit të Ministrave nr.476, datë 18.7.2007).</w:t>
      </w:r>
    </w:p>
    <w:sectPr w:rsidR="00DD149E" w:rsidRPr="007F19D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D149E"/>
    <w:rsid w:val="000178C2"/>
    <w:rsid w:val="000A780A"/>
    <w:rsid w:val="00211EE2"/>
    <w:rsid w:val="003218C2"/>
    <w:rsid w:val="003B3DD8"/>
    <w:rsid w:val="00626521"/>
    <w:rsid w:val="009723D5"/>
    <w:rsid w:val="00B11626"/>
    <w:rsid w:val="00BD1D25"/>
    <w:rsid w:val="00C84B66"/>
    <w:rsid w:val="00DD1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722E79-F2D2-46DF-84C8-C344AFDF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49E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62652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B3DD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B3DD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B3DD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B3DD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B3DD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B3DD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B3DD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B3DD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B3DD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B3DD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B3DD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B3DD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B3DD8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B3DD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B3D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B3DD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B3DD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D149E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D149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D149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2019-03-16T18:08:00Z</dcterms:created>
  <dcterms:modified xsi:type="dcterms:W3CDTF">2019-03-16T18:08:00Z</dcterms:modified>
</cp:coreProperties>
</file>