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D3F" w:rsidRPr="001869BE" w:rsidRDefault="00474D3F" w:rsidP="00474D3F">
      <w:pPr>
        <w:pStyle w:val="Akti"/>
        <w:rPr>
          <w:lang w:val="it-IT"/>
        </w:rPr>
      </w:pPr>
      <w:bookmarkStart w:id="0" w:name="_GoBack"/>
      <w:bookmarkEnd w:id="0"/>
      <w:r w:rsidRPr="001869BE">
        <w:rPr>
          <w:lang w:val="it-IT"/>
        </w:rPr>
        <w:t>Vendim</w:t>
      </w:r>
    </w:p>
    <w:p w:rsidR="00474D3F" w:rsidRPr="001869BE" w:rsidRDefault="00474D3F" w:rsidP="00474D3F">
      <w:pPr>
        <w:pStyle w:val="NumriData"/>
        <w:rPr>
          <w:lang w:val="it-IT"/>
        </w:rPr>
      </w:pPr>
      <w:r w:rsidRPr="001869BE">
        <w:rPr>
          <w:lang w:val="it-IT"/>
        </w:rPr>
        <w:t>Nr.77, datë 28.1.2008</w:t>
      </w:r>
    </w:p>
    <w:p w:rsidR="00474D3F" w:rsidRDefault="00474D3F" w:rsidP="00474D3F">
      <w:pPr>
        <w:pStyle w:val="Paragrafi"/>
        <w:rPr>
          <w:lang w:val="it-IT"/>
        </w:rPr>
      </w:pPr>
    </w:p>
    <w:p w:rsidR="00474D3F" w:rsidRPr="003B3C54" w:rsidRDefault="00474D3F" w:rsidP="00474D3F">
      <w:pPr>
        <w:pStyle w:val="Titulli"/>
        <w:rPr>
          <w:lang w:val="it-IT"/>
        </w:rPr>
      </w:pPr>
      <w:r w:rsidRPr="003B3C54">
        <w:rPr>
          <w:lang w:val="it-IT"/>
        </w:rPr>
        <w:t>Për një ndryshim në</w:t>
      </w:r>
      <w:r>
        <w:rPr>
          <w:lang w:val="it-IT"/>
        </w:rPr>
        <w:t xml:space="preserve"> vendimin nr.478, d</w:t>
      </w:r>
      <w:r w:rsidRPr="003B3C54">
        <w:rPr>
          <w:lang w:val="it-IT"/>
        </w:rPr>
        <w:t>atë 18.7.2</w:t>
      </w:r>
      <w:r>
        <w:rPr>
          <w:lang w:val="it-IT"/>
        </w:rPr>
        <w:t>007 të Këshillit të Ministrave</w:t>
      </w:r>
      <w:r w:rsidRPr="003B3C54">
        <w:rPr>
          <w:lang w:val="it-IT"/>
        </w:rPr>
        <w:t xml:space="preserve"> </w:t>
      </w:r>
      <w:r>
        <w:rPr>
          <w:lang w:val="it-IT"/>
        </w:rPr>
        <w:t>“</w:t>
      </w:r>
      <w:r w:rsidRPr="003B3C54">
        <w:rPr>
          <w:lang w:val="it-IT"/>
        </w:rPr>
        <w:t>Pë</w:t>
      </w:r>
      <w:r>
        <w:rPr>
          <w:lang w:val="it-IT"/>
        </w:rPr>
        <w:t>r m</w:t>
      </w:r>
      <w:r w:rsidRPr="003B3C54">
        <w:rPr>
          <w:lang w:val="it-IT"/>
        </w:rPr>
        <w:t>i</w:t>
      </w:r>
      <w:r>
        <w:rPr>
          <w:lang w:val="it-IT"/>
        </w:rPr>
        <w:t>rati</w:t>
      </w:r>
      <w:r w:rsidRPr="003B3C54">
        <w:rPr>
          <w:lang w:val="it-IT"/>
        </w:rPr>
        <w:t>min e strukturës dhe të niveleve të pagave të nëpunësve të disa instit</w:t>
      </w:r>
      <w:r>
        <w:rPr>
          <w:lang w:val="it-IT"/>
        </w:rPr>
        <w:t>ucioneve,</w:t>
      </w:r>
      <w:r w:rsidRPr="003B3C54">
        <w:rPr>
          <w:lang w:val="it-IT"/>
        </w:rPr>
        <w:t xml:space="preserve"> në</w:t>
      </w:r>
      <w:r>
        <w:rPr>
          <w:lang w:val="it-IT"/>
        </w:rPr>
        <w:t xml:space="preserve"> varësi të ministra</w:t>
      </w:r>
      <w:r w:rsidRPr="003B3C54">
        <w:rPr>
          <w:lang w:val="it-IT"/>
        </w:rPr>
        <w:t>ve të linjës”, të ndryshuar</w:t>
      </w:r>
    </w:p>
    <w:p w:rsidR="00474D3F" w:rsidRDefault="00474D3F" w:rsidP="00474D3F">
      <w:pPr>
        <w:pStyle w:val="Paragrafi"/>
        <w:rPr>
          <w:lang w:val="it-IT"/>
        </w:rPr>
      </w:pPr>
    </w:p>
    <w:p w:rsidR="00474D3F" w:rsidRDefault="00474D3F" w:rsidP="00474D3F">
      <w:pPr>
        <w:pStyle w:val="Paragrafi"/>
        <w:rPr>
          <w:lang w:val="it-IT"/>
        </w:rPr>
      </w:pPr>
      <w:r w:rsidRPr="00E15337">
        <w:rPr>
          <w:lang w:val="it-IT"/>
        </w:rPr>
        <w:t>N</w:t>
      </w:r>
      <w:r>
        <w:rPr>
          <w:lang w:val="it-IT"/>
        </w:rPr>
        <w:t>ë</w:t>
      </w:r>
      <w:r w:rsidRPr="00E15337">
        <w:rPr>
          <w:lang w:val="it-IT"/>
        </w:rPr>
        <w:t xml:space="preserve"> mb</w:t>
      </w:r>
      <w:r>
        <w:rPr>
          <w:lang w:val="it-IT"/>
        </w:rPr>
        <w:t>ë</w:t>
      </w:r>
      <w:r w:rsidRPr="00E15337">
        <w:rPr>
          <w:lang w:val="it-IT"/>
        </w:rPr>
        <w:t>shte</w:t>
      </w:r>
      <w:r>
        <w:rPr>
          <w:lang w:val="it-IT"/>
        </w:rPr>
        <w:t>tj</w:t>
      </w:r>
      <w:r w:rsidRPr="00E15337">
        <w:rPr>
          <w:lang w:val="it-IT"/>
        </w:rPr>
        <w:t>e t</w:t>
      </w:r>
      <w:r>
        <w:rPr>
          <w:lang w:val="it-IT"/>
        </w:rPr>
        <w:t>ë</w:t>
      </w:r>
      <w:r w:rsidRPr="00E15337">
        <w:rPr>
          <w:lang w:val="it-IT"/>
        </w:rPr>
        <w:t xml:space="preserve"> nenit 100 t</w:t>
      </w:r>
      <w:r>
        <w:rPr>
          <w:lang w:val="it-IT"/>
        </w:rPr>
        <w:t>ë</w:t>
      </w:r>
      <w:r w:rsidRPr="00E15337">
        <w:rPr>
          <w:lang w:val="it-IT"/>
        </w:rPr>
        <w:t xml:space="preserve"> Kushtetut</w:t>
      </w:r>
      <w:r>
        <w:rPr>
          <w:lang w:val="it-IT"/>
        </w:rPr>
        <w:t>ë</w:t>
      </w:r>
      <w:r w:rsidRPr="00E15337">
        <w:rPr>
          <w:lang w:val="it-IT"/>
        </w:rPr>
        <w:t>s, t</w:t>
      </w:r>
      <w:r>
        <w:rPr>
          <w:lang w:val="it-IT"/>
        </w:rPr>
        <w:t>ë nenit 5.1</w:t>
      </w:r>
      <w:r w:rsidRPr="00E15337">
        <w:rPr>
          <w:lang w:val="it-IT"/>
        </w:rPr>
        <w:t xml:space="preserve"> t</w:t>
      </w:r>
      <w:r>
        <w:rPr>
          <w:lang w:val="it-IT"/>
        </w:rPr>
        <w:t>ë</w:t>
      </w:r>
      <w:r w:rsidRPr="00E15337">
        <w:rPr>
          <w:lang w:val="it-IT"/>
        </w:rPr>
        <w:t xml:space="preserve"> ligjit nr.8487,</w:t>
      </w:r>
      <w:r>
        <w:rPr>
          <w:lang w:val="it-IT"/>
        </w:rPr>
        <w:t xml:space="preserve"> d</w:t>
      </w:r>
      <w:r w:rsidRPr="00E15337">
        <w:rPr>
          <w:lang w:val="it-IT"/>
        </w:rPr>
        <w:t>at</w:t>
      </w:r>
      <w:r>
        <w:rPr>
          <w:lang w:val="it-IT"/>
        </w:rPr>
        <w:t>ë 13.5.1999</w:t>
      </w:r>
      <w:r w:rsidRPr="00E15337">
        <w:rPr>
          <w:lang w:val="it-IT"/>
        </w:rPr>
        <w:t xml:space="preserve"> “P</w:t>
      </w:r>
      <w:r>
        <w:rPr>
          <w:lang w:val="it-IT"/>
        </w:rPr>
        <w:t>ë</w:t>
      </w:r>
      <w:r w:rsidRPr="00E15337">
        <w:rPr>
          <w:lang w:val="it-IT"/>
        </w:rPr>
        <w:t>r kompetencat p</w:t>
      </w:r>
      <w:r>
        <w:rPr>
          <w:lang w:val="it-IT"/>
        </w:rPr>
        <w:t>ë</w:t>
      </w:r>
      <w:r w:rsidRPr="00E15337">
        <w:rPr>
          <w:lang w:val="it-IT"/>
        </w:rPr>
        <w:t>r caktimin e pagave t</w:t>
      </w:r>
      <w:r>
        <w:rPr>
          <w:lang w:val="it-IT"/>
        </w:rPr>
        <w:t>ë</w:t>
      </w:r>
      <w:r w:rsidRPr="00E15337">
        <w:rPr>
          <w:lang w:val="it-IT"/>
        </w:rPr>
        <w:t xml:space="preserve"> pun</w:t>
      </w:r>
      <w:r>
        <w:rPr>
          <w:lang w:val="it-IT"/>
        </w:rPr>
        <w:t>ë</w:t>
      </w:r>
      <w:r w:rsidRPr="00E15337">
        <w:rPr>
          <w:lang w:val="it-IT"/>
        </w:rPr>
        <w:t>s</w:t>
      </w:r>
      <w:r>
        <w:rPr>
          <w:lang w:val="it-IT"/>
        </w:rPr>
        <w:t>”, të ndryshuar, dhe të ligjit nr.9836, datë 26.11.2007 “Për Buxhetin e Shtetit të vitit 2008”, me propozimin e Ministrit të Brendshëm dhe të Ministrit të Financave, Këshilli i Ministrave</w:t>
      </w:r>
    </w:p>
    <w:p w:rsidR="00474D3F" w:rsidRDefault="00474D3F" w:rsidP="00474D3F">
      <w:pPr>
        <w:pStyle w:val="Paragrafi"/>
        <w:rPr>
          <w:lang w:val="it-IT"/>
        </w:rPr>
      </w:pPr>
    </w:p>
    <w:p w:rsidR="00474D3F" w:rsidRPr="00474D3F" w:rsidRDefault="00474D3F" w:rsidP="00474D3F">
      <w:pPr>
        <w:pStyle w:val="VENDOSI"/>
        <w:rPr>
          <w:lang w:val="it-IT"/>
        </w:rPr>
      </w:pPr>
      <w:r w:rsidRPr="00474D3F">
        <w:rPr>
          <w:lang w:val="it-IT"/>
        </w:rPr>
        <w:t>Vendosi:</w:t>
      </w:r>
    </w:p>
    <w:p w:rsidR="00474D3F" w:rsidRDefault="00474D3F" w:rsidP="00474D3F">
      <w:pPr>
        <w:pStyle w:val="Paragrafi"/>
        <w:rPr>
          <w:lang w:val="it-IT"/>
        </w:rPr>
      </w:pPr>
    </w:p>
    <w:p w:rsidR="00474D3F" w:rsidRDefault="00474D3F" w:rsidP="00474D3F">
      <w:pPr>
        <w:pStyle w:val="Paragrafi"/>
        <w:rPr>
          <w:lang w:val="it-IT"/>
        </w:rPr>
      </w:pPr>
      <w:r>
        <w:rPr>
          <w:lang w:val="it-IT"/>
        </w:rPr>
        <w:t>Lidhja nr.5, që i bashkëlidhet vendimit nr.478, datë 18.7.2007 të Këshillit të Ministrave, të ndryshuar, të zëvendësohet me lidhjen me të njëjtin numër, që i bashkëlidhet këtij vendimi dhe është pjesë përbërëse e tij.</w:t>
      </w:r>
    </w:p>
    <w:p w:rsidR="00474D3F" w:rsidRDefault="00474D3F" w:rsidP="00474D3F">
      <w:pPr>
        <w:pStyle w:val="Paragrafi"/>
        <w:rPr>
          <w:lang w:val="it-IT"/>
        </w:rPr>
      </w:pPr>
      <w:r>
        <w:rPr>
          <w:lang w:val="it-IT"/>
        </w:rPr>
        <w:t>Ky vendim hyn në fuqi pas botimit në Fletoren Zyrtare dhe i shtrin efektet financiare nga data 1 janar 2008.</w:t>
      </w:r>
    </w:p>
    <w:p w:rsidR="00474D3F" w:rsidRDefault="00474D3F" w:rsidP="00474D3F">
      <w:pPr>
        <w:pStyle w:val="Paragrafi"/>
        <w:rPr>
          <w:lang w:val="it-IT"/>
        </w:rPr>
      </w:pPr>
    </w:p>
    <w:p w:rsidR="00474D3F" w:rsidRPr="001869BE" w:rsidRDefault="00474D3F" w:rsidP="00474D3F">
      <w:pPr>
        <w:pStyle w:val="Autoriteti"/>
        <w:rPr>
          <w:lang w:val="it-IT"/>
        </w:rPr>
      </w:pPr>
      <w:r w:rsidRPr="001869BE">
        <w:rPr>
          <w:lang w:val="it-IT"/>
        </w:rPr>
        <w:t>Kryeministri</w:t>
      </w:r>
    </w:p>
    <w:p w:rsidR="00474D3F" w:rsidRDefault="00474D3F" w:rsidP="00474D3F">
      <w:pPr>
        <w:pStyle w:val="AutoritetiEmer"/>
        <w:rPr>
          <w:lang w:val="it-IT"/>
        </w:rPr>
      </w:pPr>
      <w:r w:rsidRPr="001869BE">
        <w:rPr>
          <w:lang w:val="it-IT"/>
        </w:rPr>
        <w:t>Sali Berisha</w:t>
      </w:r>
    </w:p>
    <w:p w:rsidR="00474D3F" w:rsidRPr="00474D3F" w:rsidRDefault="00474D3F" w:rsidP="00474D3F">
      <w:pPr>
        <w:pStyle w:val="Paragrafi"/>
        <w:rPr>
          <w:lang w:val="it-IT"/>
        </w:rPr>
      </w:pPr>
    </w:p>
    <w:p w:rsidR="00474D3F" w:rsidRPr="00474D3F" w:rsidRDefault="00474D3F" w:rsidP="00474D3F">
      <w:pPr>
        <w:pStyle w:val="Paragrafi"/>
        <w:rPr>
          <w:lang w:val="it-IT"/>
        </w:rPr>
      </w:pPr>
    </w:p>
    <w:p w:rsidR="00474D3F" w:rsidRPr="00474D3F" w:rsidRDefault="00474D3F" w:rsidP="00474D3F">
      <w:pPr>
        <w:pStyle w:val="Paragrafi"/>
        <w:rPr>
          <w:lang w:val="it-IT"/>
        </w:rPr>
      </w:pPr>
    </w:p>
    <w:p w:rsidR="00474D3F" w:rsidRPr="00474D3F" w:rsidRDefault="00474D3F" w:rsidP="00474D3F">
      <w:pPr>
        <w:pStyle w:val="Paragrafi"/>
        <w:rPr>
          <w:lang w:val="it-IT"/>
        </w:rPr>
      </w:pPr>
    </w:p>
    <w:p w:rsidR="00474D3F" w:rsidRPr="00474D3F" w:rsidRDefault="00474D3F" w:rsidP="00474D3F">
      <w:pPr>
        <w:pStyle w:val="Paragrafi"/>
        <w:jc w:val="right"/>
        <w:rPr>
          <w:lang w:val="it-IT"/>
        </w:rPr>
      </w:pPr>
      <w:r w:rsidRPr="00474D3F">
        <w:rPr>
          <w:lang w:val="it-IT"/>
        </w:rPr>
        <w:t>Lidhja nr.5</w:t>
      </w:r>
    </w:p>
    <w:p w:rsidR="00474D3F" w:rsidRPr="00474D3F" w:rsidRDefault="00474D3F" w:rsidP="00474D3F">
      <w:pPr>
        <w:pStyle w:val="Paragrafi"/>
        <w:jc w:val="right"/>
        <w:rPr>
          <w:lang w:val="it-IT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2670"/>
        <w:gridCol w:w="4878"/>
        <w:gridCol w:w="1739"/>
      </w:tblGrid>
      <w:tr w:rsidR="00474D3F">
        <w:trPr>
          <w:jc w:val="center"/>
        </w:trPr>
        <w:tc>
          <w:tcPr>
            <w:tcW w:w="0" w:type="auto"/>
          </w:tcPr>
          <w:p w:rsidR="00474D3F" w:rsidRDefault="00474D3F" w:rsidP="00474D3F">
            <w:pPr>
              <w:pStyle w:val="Tabele"/>
              <w:jc w:val="center"/>
            </w:pPr>
            <w:r>
              <w:t>Pozicioni</w:t>
            </w:r>
          </w:p>
        </w:tc>
        <w:tc>
          <w:tcPr>
            <w:tcW w:w="0" w:type="auto"/>
          </w:tcPr>
          <w:p w:rsidR="00474D3F" w:rsidRDefault="00474D3F" w:rsidP="00474D3F">
            <w:pPr>
              <w:pStyle w:val="Tabele"/>
              <w:jc w:val="center"/>
            </w:pPr>
            <w:r>
              <w:t>Kualifikimi/grada/titulli shkencor</w:t>
            </w:r>
          </w:p>
        </w:tc>
        <w:tc>
          <w:tcPr>
            <w:tcW w:w="0" w:type="auto"/>
          </w:tcPr>
          <w:p w:rsidR="00474D3F" w:rsidRDefault="00474D3F" w:rsidP="00474D3F">
            <w:pPr>
              <w:pStyle w:val="Tabele"/>
              <w:jc w:val="center"/>
            </w:pPr>
            <w:r>
              <w:t>Shtesa (lekë/muaj)</w:t>
            </w:r>
          </w:p>
        </w:tc>
      </w:tr>
      <w:tr w:rsidR="00474D3F">
        <w:trPr>
          <w:trHeight w:val="330"/>
          <w:jc w:val="center"/>
        </w:trPr>
        <w:tc>
          <w:tcPr>
            <w:tcW w:w="0" w:type="auto"/>
            <w:vMerge w:val="restart"/>
          </w:tcPr>
          <w:p w:rsidR="00474D3F" w:rsidRDefault="00474D3F" w:rsidP="00474D3F">
            <w:pPr>
              <w:pStyle w:val="Tabele"/>
            </w:pPr>
            <w:r>
              <w:t>Titullar i institucionit</w:t>
            </w:r>
          </w:p>
        </w:tc>
        <w:tc>
          <w:tcPr>
            <w:tcW w:w="0" w:type="auto"/>
          </w:tcPr>
          <w:p w:rsidR="00474D3F" w:rsidRDefault="00474D3F" w:rsidP="00474D3F">
            <w:pPr>
              <w:pStyle w:val="Tabele"/>
            </w:pPr>
            <w:r>
              <w:t>Profesor</w:t>
            </w:r>
          </w:p>
        </w:tc>
        <w:tc>
          <w:tcPr>
            <w:tcW w:w="0" w:type="auto"/>
          </w:tcPr>
          <w:p w:rsidR="00474D3F" w:rsidRDefault="00474D3F" w:rsidP="00474D3F">
            <w:pPr>
              <w:pStyle w:val="Tabele"/>
            </w:pPr>
            <w:r>
              <w:t>30 000</w:t>
            </w:r>
          </w:p>
        </w:tc>
      </w:tr>
      <w:tr w:rsidR="00474D3F">
        <w:trPr>
          <w:trHeight w:val="180"/>
          <w:jc w:val="center"/>
        </w:trPr>
        <w:tc>
          <w:tcPr>
            <w:tcW w:w="0" w:type="auto"/>
            <w:vMerge/>
          </w:tcPr>
          <w:p w:rsidR="00474D3F" w:rsidRDefault="00474D3F" w:rsidP="00474D3F">
            <w:pPr>
              <w:pStyle w:val="Tabele"/>
            </w:pPr>
          </w:p>
        </w:tc>
        <w:tc>
          <w:tcPr>
            <w:tcW w:w="0" w:type="auto"/>
          </w:tcPr>
          <w:p w:rsidR="00474D3F" w:rsidRDefault="00474D3F" w:rsidP="00474D3F">
            <w:pPr>
              <w:pStyle w:val="Tabele"/>
            </w:pPr>
            <w:r>
              <w:t>Profesor i asociuar</w:t>
            </w:r>
          </w:p>
        </w:tc>
        <w:tc>
          <w:tcPr>
            <w:tcW w:w="0" w:type="auto"/>
          </w:tcPr>
          <w:p w:rsidR="00474D3F" w:rsidRDefault="00474D3F" w:rsidP="00474D3F">
            <w:pPr>
              <w:pStyle w:val="Tabele"/>
            </w:pPr>
            <w:r>
              <w:t>25 000</w:t>
            </w:r>
          </w:p>
        </w:tc>
      </w:tr>
      <w:tr w:rsidR="00474D3F">
        <w:trPr>
          <w:trHeight w:val="435"/>
          <w:jc w:val="center"/>
        </w:trPr>
        <w:tc>
          <w:tcPr>
            <w:tcW w:w="0" w:type="auto"/>
            <w:vMerge w:val="restart"/>
          </w:tcPr>
          <w:p w:rsidR="00474D3F" w:rsidRDefault="00474D3F" w:rsidP="00474D3F">
            <w:pPr>
              <w:pStyle w:val="Tabele"/>
            </w:pPr>
            <w:r>
              <w:t>Zv/titullar i institucionit</w:t>
            </w:r>
          </w:p>
          <w:p w:rsidR="00474D3F" w:rsidRDefault="00474D3F" w:rsidP="00474D3F">
            <w:pPr>
              <w:pStyle w:val="Tabele"/>
            </w:pPr>
            <w:r>
              <w:t>Drejtor Drejtorie në institucion.</w:t>
            </w:r>
          </w:p>
          <w:p w:rsidR="00474D3F" w:rsidRDefault="00474D3F" w:rsidP="00474D3F">
            <w:pPr>
              <w:pStyle w:val="Tabele"/>
            </w:pPr>
            <w:r>
              <w:t>Anëtar i organit drejtues.</w:t>
            </w:r>
          </w:p>
        </w:tc>
        <w:tc>
          <w:tcPr>
            <w:tcW w:w="0" w:type="auto"/>
          </w:tcPr>
          <w:p w:rsidR="00474D3F" w:rsidRDefault="00474D3F" w:rsidP="00474D3F">
            <w:pPr>
              <w:pStyle w:val="Tabele"/>
            </w:pPr>
            <w:r>
              <w:t>Doktor i shkencave</w:t>
            </w:r>
          </w:p>
        </w:tc>
        <w:tc>
          <w:tcPr>
            <w:tcW w:w="0" w:type="auto"/>
          </w:tcPr>
          <w:p w:rsidR="00474D3F" w:rsidRDefault="00474D3F" w:rsidP="00474D3F">
            <w:pPr>
              <w:pStyle w:val="Tabele"/>
            </w:pPr>
            <w:r>
              <w:t>20 000</w:t>
            </w:r>
          </w:p>
        </w:tc>
      </w:tr>
      <w:tr w:rsidR="00474D3F">
        <w:trPr>
          <w:trHeight w:val="345"/>
          <w:jc w:val="center"/>
        </w:trPr>
        <w:tc>
          <w:tcPr>
            <w:tcW w:w="0" w:type="auto"/>
            <w:vMerge/>
          </w:tcPr>
          <w:p w:rsidR="00474D3F" w:rsidRDefault="00474D3F" w:rsidP="00474D3F">
            <w:pPr>
              <w:pStyle w:val="Tabele"/>
            </w:pPr>
          </w:p>
        </w:tc>
        <w:tc>
          <w:tcPr>
            <w:tcW w:w="0" w:type="auto"/>
          </w:tcPr>
          <w:p w:rsidR="00474D3F" w:rsidRDefault="00474D3F" w:rsidP="00474D3F">
            <w:pPr>
              <w:pStyle w:val="Tabele"/>
            </w:pPr>
            <w:r>
              <w:t>Doktor i shkencave</w:t>
            </w:r>
          </w:p>
        </w:tc>
        <w:tc>
          <w:tcPr>
            <w:tcW w:w="0" w:type="auto"/>
          </w:tcPr>
          <w:p w:rsidR="00474D3F" w:rsidRDefault="00474D3F" w:rsidP="00474D3F">
            <w:pPr>
              <w:pStyle w:val="Tabele"/>
            </w:pPr>
            <w:r>
              <w:t>25 000</w:t>
            </w:r>
          </w:p>
        </w:tc>
      </w:tr>
      <w:tr w:rsidR="00474D3F">
        <w:trPr>
          <w:trHeight w:val="1080"/>
          <w:jc w:val="center"/>
        </w:trPr>
        <w:tc>
          <w:tcPr>
            <w:tcW w:w="0" w:type="auto"/>
            <w:vMerge w:val="restart"/>
          </w:tcPr>
          <w:p w:rsidR="00474D3F" w:rsidRPr="00074918" w:rsidRDefault="00474D3F" w:rsidP="00474D3F">
            <w:pPr>
              <w:pStyle w:val="Tabele"/>
              <w:rPr>
                <w:lang w:val="it-IT"/>
              </w:rPr>
            </w:pPr>
            <w:r w:rsidRPr="00074918">
              <w:rPr>
                <w:lang w:val="it-IT"/>
              </w:rPr>
              <w:t>Përgjegjës Sektori.</w:t>
            </w:r>
          </w:p>
          <w:p w:rsidR="00474D3F" w:rsidRPr="00074918" w:rsidRDefault="00474D3F" w:rsidP="00474D3F">
            <w:pPr>
              <w:pStyle w:val="Tabele"/>
              <w:rPr>
                <w:lang w:val="it-IT"/>
              </w:rPr>
            </w:pPr>
            <w:r w:rsidRPr="00074918">
              <w:rPr>
                <w:lang w:val="it-IT"/>
              </w:rPr>
              <w:t>Menaxher trajnimi.</w:t>
            </w:r>
          </w:p>
          <w:p w:rsidR="00474D3F" w:rsidRPr="00074918" w:rsidRDefault="00474D3F" w:rsidP="00474D3F">
            <w:pPr>
              <w:pStyle w:val="Tabele"/>
              <w:rPr>
                <w:lang w:val="it-IT"/>
              </w:rPr>
            </w:pPr>
            <w:r w:rsidRPr="00074918">
              <w:rPr>
                <w:lang w:val="it-IT"/>
              </w:rPr>
              <w:t>Specialist.</w:t>
            </w:r>
          </w:p>
        </w:tc>
        <w:tc>
          <w:tcPr>
            <w:tcW w:w="0" w:type="auto"/>
          </w:tcPr>
          <w:p w:rsidR="00474D3F" w:rsidRPr="00074918" w:rsidRDefault="00474D3F" w:rsidP="00474D3F">
            <w:pPr>
              <w:pStyle w:val="Tabele"/>
              <w:rPr>
                <w:lang w:val="it-IT"/>
              </w:rPr>
            </w:pPr>
            <w:r w:rsidRPr="00074918">
              <w:rPr>
                <w:lang w:val="it-IT"/>
              </w:rPr>
              <w:t>Studime të thelluara pasuniversitare/M</w:t>
            </w:r>
            <w:r>
              <w:rPr>
                <w:lang w:val="it-IT"/>
              </w:rPr>
              <w:t>aster i nivelit të d</w:t>
            </w:r>
            <w:r w:rsidRPr="00074918">
              <w:rPr>
                <w:lang w:val="it-IT"/>
              </w:rPr>
              <w:t>ytë.</w:t>
            </w:r>
          </w:p>
          <w:p w:rsidR="00474D3F" w:rsidRPr="00074918" w:rsidRDefault="00474D3F" w:rsidP="00474D3F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Studime specializuese afatgjata</w:t>
            </w:r>
          </w:p>
        </w:tc>
        <w:tc>
          <w:tcPr>
            <w:tcW w:w="0" w:type="auto"/>
          </w:tcPr>
          <w:p w:rsidR="00474D3F" w:rsidRDefault="00474D3F" w:rsidP="00474D3F">
            <w:pPr>
              <w:pStyle w:val="Tabele"/>
            </w:pPr>
            <w:r>
              <w:t>10 000</w:t>
            </w:r>
          </w:p>
        </w:tc>
      </w:tr>
      <w:tr w:rsidR="00474D3F">
        <w:trPr>
          <w:trHeight w:val="225"/>
          <w:jc w:val="center"/>
        </w:trPr>
        <w:tc>
          <w:tcPr>
            <w:tcW w:w="0" w:type="auto"/>
            <w:vMerge/>
          </w:tcPr>
          <w:p w:rsidR="00474D3F" w:rsidRDefault="00474D3F" w:rsidP="00474D3F">
            <w:pPr>
              <w:pStyle w:val="Tabele"/>
            </w:pPr>
          </w:p>
        </w:tc>
        <w:tc>
          <w:tcPr>
            <w:tcW w:w="0" w:type="auto"/>
          </w:tcPr>
          <w:p w:rsidR="00474D3F" w:rsidRDefault="00474D3F" w:rsidP="00474D3F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Studime të thelluara pasuniversitare/Master i nivelit të dytë</w:t>
            </w:r>
          </w:p>
          <w:p w:rsidR="00474D3F" w:rsidRPr="00074918" w:rsidRDefault="00474D3F" w:rsidP="00474D3F">
            <w:pPr>
              <w:pStyle w:val="Tabele"/>
              <w:rPr>
                <w:lang w:val="it-IT"/>
              </w:rPr>
            </w:pPr>
          </w:p>
        </w:tc>
        <w:tc>
          <w:tcPr>
            <w:tcW w:w="0" w:type="auto"/>
          </w:tcPr>
          <w:p w:rsidR="00474D3F" w:rsidRDefault="00474D3F" w:rsidP="00474D3F">
            <w:pPr>
              <w:pStyle w:val="Tabele"/>
            </w:pPr>
            <w:r>
              <w:t>20 000</w:t>
            </w:r>
          </w:p>
        </w:tc>
      </w:tr>
    </w:tbl>
    <w:p w:rsidR="00474D3F" w:rsidRDefault="00474D3F" w:rsidP="00474D3F">
      <w:pPr>
        <w:pStyle w:val="Paragrafi"/>
        <w:rPr>
          <w:lang w:val="sq-AL"/>
        </w:rPr>
      </w:pPr>
    </w:p>
    <w:p w:rsidR="00474D3F" w:rsidRPr="007F19DF" w:rsidRDefault="00474D3F" w:rsidP="00474D3F">
      <w:pPr>
        <w:pStyle w:val="Paragrafi"/>
        <w:rPr>
          <w:lang w:val="sq-AL"/>
        </w:rPr>
      </w:pPr>
      <w:r w:rsidRPr="007F19DF">
        <w:rPr>
          <w:lang w:val="sq-AL"/>
        </w:rPr>
        <w:t>Shënim: Vlerat 20 000 lekë, për diplomat “Master të</w:t>
      </w:r>
      <w:r>
        <w:rPr>
          <w:lang w:val="sq-AL"/>
        </w:rPr>
        <w:t xml:space="preserve"> nivelit të d</w:t>
      </w:r>
      <w:r w:rsidRPr="007F19DF">
        <w:rPr>
          <w:lang w:val="sq-AL"/>
        </w:rPr>
        <w:t>ytë/Studime të</w:t>
      </w:r>
      <w:r>
        <w:rPr>
          <w:lang w:val="sq-AL"/>
        </w:rPr>
        <w:t xml:space="preserve"> t</w:t>
      </w:r>
      <w:r w:rsidRPr="007F19DF">
        <w:rPr>
          <w:lang w:val="sq-AL"/>
        </w:rPr>
        <w:t>helluara pasuniversitar</w:t>
      </w:r>
      <w:r>
        <w:rPr>
          <w:lang w:val="sq-AL"/>
        </w:rPr>
        <w:t>e”</w:t>
      </w:r>
      <w:r w:rsidRPr="007F19DF">
        <w:rPr>
          <w:lang w:val="sq-AL"/>
        </w:rPr>
        <w:t xml:space="preserve"> dhe 25 000 lekë, pë</w:t>
      </w:r>
      <w:r>
        <w:rPr>
          <w:lang w:val="sq-AL"/>
        </w:rPr>
        <w:t>r gradën shkencore “Doktor i s</w:t>
      </w:r>
      <w:r w:rsidRPr="007F19DF">
        <w:rPr>
          <w:lang w:val="sq-AL"/>
        </w:rPr>
        <w:t>hkencave”, aplikohen për nëpunësit/titullarët, që i kanë përfituar diplomat përkatëse në universitet, apo shkollat e larta të vendeve të përcaktuar sipas listës që do t’i bashkëlidhet udhëzimit të përbashkët të Ministrisë së Arsimit dhe Shkencës, Ministrisë së Financave dhe Departamentit të Administratës Publike (pika 14 e këtij vendimi).</w:t>
      </w:r>
    </w:p>
    <w:p w:rsidR="000178C2" w:rsidRPr="00C84B66" w:rsidRDefault="000178C2" w:rsidP="00474D3F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74D3F"/>
    <w:rsid w:val="000178C2"/>
    <w:rsid w:val="000406A7"/>
    <w:rsid w:val="000A780A"/>
    <w:rsid w:val="00211EE2"/>
    <w:rsid w:val="003218C2"/>
    <w:rsid w:val="003B3DD8"/>
    <w:rsid w:val="00474D3F"/>
    <w:rsid w:val="00626521"/>
    <w:rsid w:val="009723D5"/>
    <w:rsid w:val="00BD1D25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A48E0A2-C9E2-45A4-805D-9A57241E4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4D3F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62652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B3DD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B3DD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B3DD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B3DD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B3DD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B3D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B3DD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B3DD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B3DD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B3DD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B3DD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B3D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B3D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B3DD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B3DD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B3D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B3DD8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B3DD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B3DD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B3DD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B3DD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0A780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0A780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211EE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211EE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211EE2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211EE2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0A780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0A780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211EE2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0A780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474D3F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74D3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474D3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2019-03-16T18:08:00Z</dcterms:created>
  <dcterms:modified xsi:type="dcterms:W3CDTF">2019-03-16T18:08:00Z</dcterms:modified>
</cp:coreProperties>
</file>