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786" w:rsidRPr="00DE2516" w:rsidRDefault="00692786" w:rsidP="00692786">
      <w:pPr>
        <w:pStyle w:val="Akti"/>
      </w:pPr>
      <w:bookmarkStart w:id="0" w:name="_GoBack"/>
      <w:bookmarkEnd w:id="0"/>
      <w:r w:rsidRPr="00DE2516">
        <w:t>VENDIM</w:t>
      </w:r>
    </w:p>
    <w:p w:rsidR="00692786" w:rsidRPr="00AC1A4B" w:rsidRDefault="00692786" w:rsidP="00692786">
      <w:pPr>
        <w:pStyle w:val="NumriData"/>
      </w:pPr>
      <w:r w:rsidRPr="00AC1A4B">
        <w:t>Nr.105,</w:t>
      </w:r>
      <w:r>
        <w:t xml:space="preserve"> </w:t>
      </w:r>
      <w:r w:rsidRPr="00AC1A4B">
        <w:t>datë 3.2.2008</w:t>
      </w:r>
    </w:p>
    <w:p w:rsidR="00692786" w:rsidRPr="00867E85" w:rsidRDefault="00692786" w:rsidP="00692786">
      <w:pPr>
        <w:pStyle w:val="Paragrafi"/>
        <w:rPr>
          <w:lang w:val="en-GB"/>
        </w:rPr>
      </w:pPr>
    </w:p>
    <w:p w:rsidR="00692786" w:rsidRPr="00701A03" w:rsidRDefault="00692786" w:rsidP="00692786">
      <w:pPr>
        <w:pStyle w:val="Titulli"/>
      </w:pPr>
      <w:r w:rsidRPr="000648D1">
        <w:t>P</w:t>
      </w:r>
      <w:r>
        <w:t>Ë</w:t>
      </w:r>
      <w:r w:rsidRPr="000648D1">
        <w:t xml:space="preserve">R </w:t>
      </w:r>
      <w:r w:rsidRPr="00701A03">
        <w:t>MIRATIMIN E LIST</w:t>
      </w:r>
      <w:r>
        <w:t>Ë</w:t>
      </w:r>
      <w:r w:rsidRPr="00701A03">
        <w:t>S PARAPRAKE T</w:t>
      </w:r>
      <w:r>
        <w:t>Ë</w:t>
      </w:r>
      <w:r w:rsidRPr="00701A03">
        <w:t xml:space="preserve"> PRONAVE T</w:t>
      </w:r>
      <w:r>
        <w:t xml:space="preserve">Ë </w:t>
      </w:r>
      <w:r w:rsidRPr="00701A03">
        <w:t>PALUAJTSHME PUBLIKE, SHTET</w:t>
      </w:r>
      <w:r>
        <w:t>Ë</w:t>
      </w:r>
      <w:r w:rsidRPr="00701A03">
        <w:t>RORE, Q</w:t>
      </w:r>
      <w:r>
        <w:t>Ë</w:t>
      </w:r>
      <w:r w:rsidRPr="00701A03">
        <w:t xml:space="preserve"> TRANSFEROHEN,</w:t>
      </w:r>
      <w:r>
        <w:t xml:space="preserve"> </w:t>
      </w:r>
      <w:r w:rsidRPr="00701A03">
        <w:t>N</w:t>
      </w:r>
      <w:r>
        <w:t>Ë</w:t>
      </w:r>
      <w:r w:rsidRPr="00701A03">
        <w:t xml:space="preserve"> PRON</w:t>
      </w:r>
      <w:r>
        <w:t>Ë</w:t>
      </w:r>
      <w:r w:rsidRPr="00701A03">
        <w:t>SI OSE N</w:t>
      </w:r>
      <w:r>
        <w:t>Ë</w:t>
      </w:r>
      <w:r w:rsidRPr="00701A03">
        <w:t xml:space="preserve"> P</w:t>
      </w:r>
      <w:r>
        <w:t>ËRDORIM</w:t>
      </w:r>
      <w:r w:rsidRPr="00701A03">
        <w:t xml:space="preserve"> T</w:t>
      </w:r>
      <w:r>
        <w:t>Ë</w:t>
      </w:r>
      <w:r w:rsidRPr="00701A03">
        <w:t xml:space="preserve"> KOMUN</w:t>
      </w:r>
      <w:r>
        <w:t xml:space="preserve">ËS GOLAJ </w:t>
      </w:r>
      <w:r w:rsidRPr="00701A03">
        <w:t>T</w:t>
      </w:r>
      <w:r>
        <w:t>Ë</w:t>
      </w:r>
      <w:r w:rsidRPr="00701A03">
        <w:t xml:space="preserve"> QARKUT T</w:t>
      </w:r>
      <w:r>
        <w:t>Ë</w:t>
      </w:r>
      <w:r w:rsidRPr="00701A03">
        <w:t xml:space="preserve"> KUK</w:t>
      </w:r>
      <w:r>
        <w:t>Ë</w:t>
      </w:r>
      <w:r w:rsidRPr="00701A03">
        <w:t>SIT</w:t>
      </w:r>
    </w:p>
    <w:p w:rsidR="00692786" w:rsidRPr="00867E85" w:rsidRDefault="00692786" w:rsidP="00692786">
      <w:pPr>
        <w:pStyle w:val="Paragrafi"/>
        <w:rPr>
          <w:lang w:val="en-GB"/>
        </w:rPr>
      </w:pPr>
    </w:p>
    <w:p w:rsidR="00692786" w:rsidRPr="00701A03" w:rsidRDefault="00692786" w:rsidP="00692786">
      <w:pPr>
        <w:pStyle w:val="BazLigjPropozues"/>
      </w:pPr>
      <w:r w:rsidRPr="00701A03">
        <w:t>N</w:t>
      </w:r>
      <w:r>
        <w:t>ë</w:t>
      </w:r>
      <w:r w:rsidRPr="00701A03">
        <w:t xml:space="preserve"> mbështetje të nenit 100 të Kushtetutës dhe </w:t>
      </w:r>
      <w:r>
        <w:t>të neneve 2, 3 e 17</w:t>
      </w:r>
      <w:r w:rsidRPr="00701A03">
        <w:t xml:space="preserve"> të ligjit nr.8744, dat</w:t>
      </w:r>
      <w:r>
        <w:t>ë 22.2.2001</w:t>
      </w:r>
      <w:r w:rsidRPr="00701A03">
        <w:t xml:space="preserve"> “P</w:t>
      </w:r>
      <w:r>
        <w:t>ë</w:t>
      </w:r>
      <w:r w:rsidRPr="00701A03">
        <w:t>r transferimin e pronave të paluajtshme publike të shtetit n</w:t>
      </w:r>
      <w:r>
        <w:t>ë</w:t>
      </w:r>
      <w:r w:rsidRPr="00701A03">
        <w:t xml:space="preserve"> njësitë e qeverisjes vendore”, të ndryshuar, me propozimin e Ministrit të Brendshëm, Këshilli i Ministrave</w:t>
      </w:r>
    </w:p>
    <w:p w:rsidR="00692786" w:rsidRDefault="00692786" w:rsidP="00692786">
      <w:pPr>
        <w:pStyle w:val="Paragrafi"/>
        <w:rPr>
          <w:lang w:val="de-DE"/>
        </w:rPr>
      </w:pPr>
    </w:p>
    <w:p w:rsidR="00692786" w:rsidRPr="00692786" w:rsidRDefault="00692786" w:rsidP="00692786">
      <w:pPr>
        <w:pStyle w:val="VENDOSI"/>
        <w:rPr>
          <w:lang w:val="de-DE"/>
        </w:rPr>
      </w:pPr>
      <w:r w:rsidRPr="00692786">
        <w:rPr>
          <w:lang w:val="de-DE"/>
        </w:rPr>
        <w:t>VENDOSI:</w:t>
      </w:r>
    </w:p>
    <w:p w:rsidR="00692786" w:rsidRPr="00701A03" w:rsidRDefault="00692786" w:rsidP="00692786">
      <w:pPr>
        <w:pStyle w:val="Paragrafi"/>
        <w:rPr>
          <w:lang w:val="de-DE"/>
        </w:rPr>
      </w:pPr>
    </w:p>
    <w:p w:rsidR="00692786" w:rsidRPr="00701A03" w:rsidRDefault="00692786" w:rsidP="00692786">
      <w:pPr>
        <w:pStyle w:val="Paragrafi"/>
        <w:rPr>
          <w:lang w:val="de-DE"/>
        </w:rPr>
      </w:pPr>
      <w:r>
        <w:rPr>
          <w:lang w:val="de-DE"/>
        </w:rPr>
        <w:t>1. Miratimin e l</w:t>
      </w:r>
      <w:r w:rsidRPr="00701A03">
        <w:rPr>
          <w:lang w:val="de-DE"/>
        </w:rPr>
        <w:t>istës paraprake të pronave të paluajtshme publike, shtetërore, që transferohen, në pron</w:t>
      </w:r>
      <w:r>
        <w:rPr>
          <w:lang w:val="de-DE"/>
        </w:rPr>
        <w:t>ësi ose në përdorim të komunës Golaj</w:t>
      </w:r>
      <w:r w:rsidRPr="00701A03">
        <w:rPr>
          <w:lang w:val="de-DE"/>
        </w:rPr>
        <w:t xml:space="preserve"> të qarkut të Kukësit, sipas lidhjes 1, që i bashkëlidhet këtij vendimi.</w:t>
      </w:r>
    </w:p>
    <w:p w:rsidR="00692786" w:rsidRDefault="00692786" w:rsidP="00692786">
      <w:pPr>
        <w:pStyle w:val="Paragrafi"/>
        <w:rPr>
          <w:lang w:val="de-DE"/>
        </w:rPr>
      </w:pPr>
      <w:r w:rsidRPr="00701A03">
        <w:rPr>
          <w:lang w:val="de-DE"/>
        </w:rPr>
        <w:t>Lista paraprake, sipas kërkesave të këshillit të kësaj komune, është pjes</w:t>
      </w:r>
      <w:r>
        <w:rPr>
          <w:lang w:val="de-DE"/>
        </w:rPr>
        <w:t>ë e listës së</w:t>
      </w:r>
      <w:r w:rsidRPr="00701A03">
        <w:rPr>
          <w:lang w:val="de-DE"/>
        </w:rPr>
        <w:t xml:space="preserve"> inventarit të pronave të paluajtshme publike, shtetërore, që jan</w:t>
      </w:r>
      <w:r>
        <w:rPr>
          <w:lang w:val="de-DE"/>
        </w:rPr>
        <w:t>ë</w:t>
      </w:r>
      <w:r w:rsidRPr="00701A03">
        <w:rPr>
          <w:lang w:val="de-DE"/>
        </w:rPr>
        <w:t xml:space="preserve"> brenda</w:t>
      </w:r>
      <w:r>
        <w:rPr>
          <w:lang w:val="de-DE"/>
        </w:rPr>
        <w:t xml:space="preserve"> juridiksionit territorial dhe administrativ të komunës Golaj</w:t>
      </w:r>
      <w:r w:rsidRPr="00701A03">
        <w:rPr>
          <w:lang w:val="de-DE"/>
        </w:rPr>
        <w:t xml:space="preserve"> t</w:t>
      </w:r>
      <w:r>
        <w:rPr>
          <w:lang w:val="de-DE"/>
        </w:rPr>
        <w:t>ë</w:t>
      </w:r>
      <w:r w:rsidRPr="00701A03">
        <w:rPr>
          <w:lang w:val="de-DE"/>
        </w:rPr>
        <w:t xml:space="preserve"> qarkut të Kukësit, miratuar me vendimin nr.338, dat</w:t>
      </w:r>
      <w:r>
        <w:rPr>
          <w:lang w:val="de-DE"/>
        </w:rPr>
        <w:t>ë</w:t>
      </w:r>
      <w:r w:rsidRPr="00701A03">
        <w:rPr>
          <w:lang w:val="de-DE"/>
        </w:rPr>
        <w:t xml:space="preserve"> 20.5.2005 të Këshillit të Ministrave “P</w:t>
      </w:r>
      <w:r>
        <w:rPr>
          <w:lang w:val="de-DE"/>
        </w:rPr>
        <w:t>ë</w:t>
      </w:r>
      <w:r w:rsidRPr="00701A03">
        <w:rPr>
          <w:lang w:val="de-DE"/>
        </w:rPr>
        <w:t>r miratimin e listës së inventarit të pronave të paluajts</w:t>
      </w:r>
      <w:r>
        <w:rPr>
          <w:lang w:val="de-DE"/>
        </w:rPr>
        <w:t>hme shtetërore në komunën Golaj të qarkut të</w:t>
      </w:r>
      <w:r w:rsidRPr="00701A03">
        <w:rPr>
          <w:lang w:val="de-DE"/>
        </w:rPr>
        <w:t xml:space="preserve"> Kukësit”.</w:t>
      </w:r>
      <w:r>
        <w:rPr>
          <w:lang w:val="de-DE"/>
        </w:rPr>
        <w:t xml:space="preserve"> </w:t>
      </w:r>
    </w:p>
    <w:p w:rsidR="00692786" w:rsidRPr="00701A03" w:rsidRDefault="00692786" w:rsidP="00692786">
      <w:pPr>
        <w:pStyle w:val="Paragrafi"/>
        <w:rPr>
          <w:lang w:val="de-DE"/>
        </w:rPr>
      </w:pPr>
      <w:r w:rsidRPr="00701A03">
        <w:rPr>
          <w:lang w:val="de-DE"/>
        </w:rPr>
        <w:t>2. Ngarkohen Ministria e Brendshme dhe komuna Golaj p</w:t>
      </w:r>
      <w:r>
        <w:rPr>
          <w:lang w:val="de-DE"/>
        </w:rPr>
        <w:t>ë</w:t>
      </w:r>
      <w:r w:rsidRPr="00701A03">
        <w:rPr>
          <w:lang w:val="de-DE"/>
        </w:rPr>
        <w:t>r zbatimin e këtij vendimi.</w:t>
      </w:r>
    </w:p>
    <w:p w:rsidR="00692786" w:rsidRDefault="00692786" w:rsidP="00692786">
      <w:pPr>
        <w:pStyle w:val="Paragrafi"/>
        <w:rPr>
          <w:lang w:val="de-DE"/>
        </w:rPr>
      </w:pPr>
      <w:r w:rsidRPr="00701A03">
        <w:rPr>
          <w:lang w:val="de-DE"/>
        </w:rPr>
        <w:t>Ky vendim hyn në fuq</w:t>
      </w:r>
      <w:r>
        <w:rPr>
          <w:lang w:val="de-DE"/>
        </w:rPr>
        <w:t>i pas botimit në Fletoren Zyrtare</w:t>
      </w:r>
      <w:r w:rsidRPr="00701A03">
        <w:rPr>
          <w:lang w:val="de-DE"/>
        </w:rPr>
        <w:t>.</w:t>
      </w:r>
    </w:p>
    <w:p w:rsidR="00692786" w:rsidRDefault="00692786" w:rsidP="00692786">
      <w:pPr>
        <w:pStyle w:val="Paragrafi"/>
        <w:rPr>
          <w:lang w:val="de-DE"/>
        </w:rPr>
      </w:pPr>
    </w:p>
    <w:p w:rsidR="00692786" w:rsidRPr="007A29E5" w:rsidRDefault="00692786" w:rsidP="00692786">
      <w:pPr>
        <w:pStyle w:val="Autoriteti"/>
        <w:rPr>
          <w:lang w:val="de-DE"/>
        </w:rPr>
      </w:pPr>
      <w:r w:rsidRPr="007A29E5">
        <w:rPr>
          <w:lang w:val="de-DE"/>
        </w:rPr>
        <w:t>Kryeministri</w:t>
      </w:r>
    </w:p>
    <w:p w:rsidR="00692786" w:rsidRPr="007A29E5" w:rsidRDefault="00692786" w:rsidP="00692786">
      <w:pPr>
        <w:pStyle w:val="AutoritetiEmer"/>
        <w:rPr>
          <w:lang w:val="de-DE"/>
        </w:rPr>
      </w:pPr>
      <w:r w:rsidRPr="007A29E5">
        <w:rPr>
          <w:lang w:val="de-DE"/>
        </w:rPr>
        <w:t>Sali Berisha</w:t>
      </w:r>
    </w:p>
    <w:p w:rsidR="00692786" w:rsidRDefault="00692786" w:rsidP="00692786">
      <w:pPr>
        <w:pStyle w:val="Paragrafi"/>
        <w:rPr>
          <w:lang w:val="de-DE"/>
        </w:rPr>
      </w:pPr>
    </w:p>
    <w:p w:rsidR="00692786" w:rsidRDefault="00692786" w:rsidP="00692786">
      <w:pPr>
        <w:pStyle w:val="Paragrafi"/>
        <w:rPr>
          <w:lang w:val="de-DE"/>
        </w:rPr>
      </w:pPr>
      <w:r>
        <w:rPr>
          <w:lang w:val="de-DE"/>
        </w:rPr>
        <w:t>Komuna Golaj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Lidhje 1</w:t>
      </w:r>
    </w:p>
    <w:p w:rsidR="00692786" w:rsidRDefault="00692786" w:rsidP="00692786">
      <w:pPr>
        <w:pStyle w:val="Paragrafi"/>
        <w:rPr>
          <w:lang w:val="de-DE"/>
        </w:rPr>
      </w:pPr>
    </w:p>
    <w:tbl>
      <w:tblPr>
        <w:tblStyle w:val="Figu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493"/>
        <w:gridCol w:w="2699"/>
      </w:tblGrid>
      <w:tr w:rsidR="00692786" w:rsidRPr="00B6161D">
        <w:tc>
          <w:tcPr>
            <w:tcW w:w="3095" w:type="dxa"/>
          </w:tcPr>
          <w:p w:rsidR="00692786" w:rsidRPr="00692786" w:rsidRDefault="00692786" w:rsidP="00692786">
            <w:pPr>
              <w:pStyle w:val="Paragrafi"/>
              <w:ind w:firstLine="0"/>
              <w:jc w:val="center"/>
              <w:rPr>
                <w:b/>
                <w:sz w:val="20"/>
                <w:lang w:val="it-IT"/>
              </w:rPr>
            </w:pPr>
            <w:r w:rsidRPr="00692786">
              <w:rPr>
                <w:b/>
                <w:sz w:val="20"/>
                <w:lang w:val="it-IT"/>
              </w:rPr>
              <w:t>Numrat rendorë të pronave në listën e inventarit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B6161D">
              <w:rPr>
                <w:b/>
                <w:sz w:val="20"/>
                <w:lang w:val="de-DE"/>
              </w:rPr>
              <w:t>Fusha e përdorimit të pronës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B6161D">
              <w:rPr>
                <w:b/>
                <w:sz w:val="20"/>
                <w:lang w:val="de-DE"/>
              </w:rPr>
              <w:t>Lloji i transferimit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5-25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Prona që përdoren për realizimin e programeve arsimore.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pronësi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26-41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Prona që përdoren për realizimin e funksioneve në shëndetin publik.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pronësi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115-118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Prona që përdoren për realizimin e veprimtarive social-kulturore e sportive.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pronësi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49-114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Varrezat publike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përdorim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388-399(Vetëm trojet)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Infrastrukturë (Troje të lira)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pronësi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301-386,388-399 (Vetëm sheshet dhe sip.e gjelbërta)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Infrastrukturë (sheshe, rrugë vendore, lulishte dhe shërbime publike.)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pronësi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191</w:t>
            </w:r>
          </w:p>
        </w:tc>
        <w:tc>
          <w:tcPr>
            <w:tcW w:w="3493" w:type="dxa"/>
          </w:tcPr>
          <w:p w:rsidR="00692786" w:rsidRPr="00692786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692786">
              <w:rPr>
                <w:sz w:val="20"/>
                <w:lang w:val="de-DE"/>
              </w:rPr>
              <w:t>Prona që përdoren në fushën e shërbimit social.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pronësi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120-137,139-183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Prona që përdoren për ushtrimin e funksioneve në fushën e zhvillimit ekonomik.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pronësi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184-190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Prona që përdoren në fushën e strehimit dhe të mbrojtjes civile</w:t>
            </w:r>
            <w:r>
              <w:rPr>
                <w:sz w:val="20"/>
                <w:lang w:val="de-DE"/>
              </w:rPr>
              <w:t>.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pronësi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402,404-413,415-421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Prona që përdoren për ushtrimin e funksioneve në fushën e bujqësisë dhe të ushqimit (toka produktive)</w:t>
            </w:r>
            <w:r>
              <w:rPr>
                <w:sz w:val="20"/>
                <w:lang w:val="de-DE"/>
              </w:rPr>
              <w:t>.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përdorim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403,414,422,476-481,484-493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Prona që përdoren për ushtrimin e funksioneve në fushën e bujqësisë dhe të ushqimit (kanale të treta dhe toka jo produktive)</w:t>
            </w:r>
            <w:r>
              <w:rPr>
                <w:sz w:val="20"/>
                <w:lang w:val="de-DE"/>
              </w:rPr>
              <w:t>.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pronësi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204-221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Prona që përdoren për ushtrimin e funksioneve në fushën e ujësjellës-</w:t>
            </w:r>
            <w:r w:rsidRPr="00B6161D">
              <w:rPr>
                <w:sz w:val="20"/>
                <w:lang w:val="de-DE"/>
              </w:rPr>
              <w:lastRenderedPageBreak/>
              <w:t>kanalizimeve</w:t>
            </w:r>
            <w:r>
              <w:rPr>
                <w:sz w:val="20"/>
                <w:lang w:val="de-DE"/>
              </w:rPr>
              <w:t>.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lastRenderedPageBreak/>
              <w:t>Në pronësi</w:t>
            </w:r>
          </w:p>
        </w:tc>
      </w:tr>
      <w:tr w:rsidR="00692786" w:rsidRPr="00B6161D">
        <w:tc>
          <w:tcPr>
            <w:tcW w:w="3095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lastRenderedPageBreak/>
              <w:t>222</w:t>
            </w:r>
          </w:p>
        </w:tc>
        <w:tc>
          <w:tcPr>
            <w:tcW w:w="3493" w:type="dxa"/>
          </w:tcPr>
          <w:p w:rsidR="00692786" w:rsidRPr="00B6161D" w:rsidRDefault="00692786" w:rsidP="0069278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Prona që përdoren për ushtrimin e funksioneve në fushën e ndriçimit publik</w:t>
            </w:r>
            <w:r>
              <w:rPr>
                <w:sz w:val="20"/>
                <w:lang w:val="de-DE"/>
              </w:rPr>
              <w:t>.</w:t>
            </w:r>
          </w:p>
        </w:tc>
        <w:tc>
          <w:tcPr>
            <w:tcW w:w="2699" w:type="dxa"/>
          </w:tcPr>
          <w:p w:rsidR="00692786" w:rsidRPr="00B6161D" w:rsidRDefault="00692786" w:rsidP="00692786">
            <w:pPr>
              <w:pStyle w:val="Paragrafi"/>
              <w:ind w:firstLine="0"/>
              <w:rPr>
                <w:sz w:val="20"/>
                <w:lang w:val="de-DE"/>
              </w:rPr>
            </w:pPr>
            <w:r w:rsidRPr="00B6161D">
              <w:rPr>
                <w:sz w:val="20"/>
                <w:lang w:val="de-DE"/>
              </w:rPr>
              <w:t>Në pronësi</w:t>
            </w:r>
          </w:p>
        </w:tc>
      </w:tr>
    </w:tbl>
    <w:p w:rsidR="00692786" w:rsidRDefault="00692786" w:rsidP="00692786">
      <w:pPr>
        <w:pStyle w:val="Paragrafi"/>
        <w:rPr>
          <w:lang w:val="de-DE"/>
        </w:rPr>
      </w:pPr>
    </w:p>
    <w:sectPr w:rsidR="0069278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92786"/>
    <w:rsid w:val="000178C2"/>
    <w:rsid w:val="000A780A"/>
    <w:rsid w:val="00211EE2"/>
    <w:rsid w:val="003218C2"/>
    <w:rsid w:val="003B3DD8"/>
    <w:rsid w:val="00443098"/>
    <w:rsid w:val="00626521"/>
    <w:rsid w:val="00692786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59154C-040C-4CA5-8719-0AF400E2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786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BF58D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F58D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F58D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BF58D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F58D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BF58D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BF58D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F58D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BF58D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F58D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F58D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BF58D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BF58D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F58DD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F58D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F58DD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BF58D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F58D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BF58D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BF58D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BF58D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F58D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F58D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F58D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BF58DD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F58D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BF58DD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BF58D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9C7562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9C7562"/>
  </w:style>
  <w:style w:type="paragraph" w:customStyle="1" w:styleId="Char">
    <w:name w:val=" Char"/>
    <w:basedOn w:val="Normal"/>
    <w:rsid w:val="00BF58DD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BF58DD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BF58DD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F58DD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F58DD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BF58DD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BF58DD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BF58D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BF58DD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F58DD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F58DD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F58DD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F58DD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F58DD"/>
    <w:pPr>
      <w:pageBreakBefore/>
      <w:numPr>
        <w:numId w:val="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BF58DD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BF58DD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F58D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BF58DD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BF58DD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BF58DD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BF58DD"/>
    <w:pPr>
      <w:ind w:left="720"/>
    </w:pPr>
  </w:style>
  <w:style w:type="paragraph" w:customStyle="1" w:styleId="Section">
    <w:name w:val="Section"/>
    <w:rsid w:val="00BF58D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F58D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BF58DD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F58DD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F58D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F58DD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F58DD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BF58DD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F58DD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BF58DD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BF58DD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692786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92786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69278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9278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2019-03-16T18:11:00Z</dcterms:created>
  <dcterms:modified xsi:type="dcterms:W3CDTF">2019-03-16T18:11:00Z</dcterms:modified>
</cp:coreProperties>
</file>