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7A" w:rsidRPr="00EB017A" w:rsidRDefault="00EB017A" w:rsidP="00EB017A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EB017A">
        <w:rPr>
          <w:rFonts w:ascii="CG Times" w:eastAsia="MS Mincho" w:hAnsi="CG Times" w:cs="Times New Roman"/>
          <w:b/>
          <w:caps/>
          <w:color w:val="000000"/>
          <w:lang w:val="sq-AL"/>
        </w:rPr>
        <w:t xml:space="preserve">VENDIM </w:t>
      </w:r>
    </w:p>
    <w:p w:rsidR="00EB017A" w:rsidRPr="00EB017A" w:rsidRDefault="00EB017A" w:rsidP="00EB017A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EB017A">
        <w:rPr>
          <w:rFonts w:ascii="CG Times" w:eastAsia="MS Mincho" w:hAnsi="CG Times" w:cs="Times New Roman"/>
          <w:b/>
          <w:lang w:val="sq-AL"/>
        </w:rPr>
        <w:t>Nr.132, datë 13.2.2008</w:t>
      </w:r>
    </w:p>
    <w:p w:rsidR="00EB017A" w:rsidRPr="00EB017A" w:rsidRDefault="00EB017A" w:rsidP="00EB017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EB017A" w:rsidRPr="00EB017A" w:rsidRDefault="00EB017A" w:rsidP="00EB017A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EB017A">
        <w:rPr>
          <w:rFonts w:ascii="CG Times" w:eastAsia="MS Mincho" w:hAnsi="CG Times" w:cs="Times New Roman"/>
          <w:b/>
          <w:caps/>
          <w:lang w:val="sq-AL"/>
        </w:rPr>
        <w:t xml:space="preserve">PëR PARAQITJEN E KëRKESëS për SHKARKiMIN NGA DETYRA të DISA PREJ ANëTARëVE të KëSHILLIT DREJTUES të ENTIT RREGULLATOR të TELEKOMUNIKACIONEVE DHE AUTORIZIMIN E Ministrit të PUNëVE PUBLIKE, TRANSPORTIT DHE TELEKOMUNIKACIONIT të PëRFAQëSOJë KëSHILLIN E MiNISTRAVE, GJATë KëSAJ PROCEDURe, Në KUVEND </w:t>
      </w:r>
    </w:p>
    <w:p w:rsidR="00EB017A" w:rsidRPr="00EB017A" w:rsidRDefault="00EB017A" w:rsidP="00EB017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EB017A" w:rsidRPr="00EB017A" w:rsidRDefault="00EB017A" w:rsidP="00EB017A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EB017A">
        <w:rPr>
          <w:rFonts w:ascii="CG Times" w:eastAsia="MS Mincho" w:hAnsi="CG Times" w:cs="Times New Roman"/>
          <w:color w:val="000000"/>
          <w:lang w:val="sq-AL"/>
        </w:rPr>
        <w:t>Në mbështetje të nenit 100 të Kushtetutës, të nenit 6 të ligjit nr.9000, datë 30.1 2003 “Për organizimin dhe funksionimin e Këshillit të Ministrave”, dhe të neneve 84 e 86 shkronja ç” të ligjit nr.8618, datë 14.6.2000 “Për telekomunikacionet në Republikën e Shqipërisë”, të ndryshuar, me propozimin e Ministrit të Punëve Publike, Transportit dhe Telekomunikacionit, Këshilli i Ministrave</w:t>
      </w:r>
    </w:p>
    <w:p w:rsidR="00EB017A" w:rsidRPr="00EB017A" w:rsidRDefault="00EB017A" w:rsidP="00EB017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EB017A" w:rsidRPr="00EB017A" w:rsidRDefault="00EB017A" w:rsidP="00EB017A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EB017A">
        <w:rPr>
          <w:rFonts w:ascii="CG Times" w:eastAsia="MS Mincho" w:hAnsi="CG Times" w:cs="Times New Roman"/>
          <w:caps/>
          <w:lang w:val="sq-AL"/>
        </w:rPr>
        <w:t xml:space="preserve">VENDOsi: </w:t>
      </w:r>
    </w:p>
    <w:p w:rsidR="00EB017A" w:rsidRPr="00EB017A" w:rsidRDefault="00EB017A" w:rsidP="00EB017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EB017A" w:rsidRPr="00EB017A" w:rsidRDefault="00EB017A" w:rsidP="00EB017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EB017A">
        <w:rPr>
          <w:rFonts w:ascii="CG Times" w:eastAsia="MS Mincho" w:hAnsi="CG Times" w:cs="Times New Roman"/>
          <w:lang w:val="sq-AL"/>
        </w:rPr>
        <w:t xml:space="preserve">1. T’i paraqesë Kuvendit të Republikës së Shqipërisë kërkesën për shkarkimin e z. Hydajet Kopani nga detyra e anëtarit dhe kryetarit të këshillit drejtues të Enti Rregullator të Telekomunikacioneve, me motivacionin për mosushtrim përgjegjësie të ngarkuar me ligj, pa shkak të arsyeshëm. </w:t>
      </w:r>
    </w:p>
    <w:p w:rsidR="00EB017A" w:rsidRPr="00EB017A" w:rsidRDefault="00EB017A" w:rsidP="00EB017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EB017A">
        <w:rPr>
          <w:rFonts w:ascii="CG Times" w:eastAsia="MS Mincho" w:hAnsi="CG Times" w:cs="Times New Roman"/>
          <w:lang w:val="sq-AL"/>
        </w:rPr>
        <w:t xml:space="preserve">2. T’i paraqesë Kuvendit të Republikës së Shqipërisë kërkesën për shkarkimin e znj. Anila Kaçupi nga detyra e anëtarit të këshillit drejtues të Enti Rregullator të Telekomunikacioneve, me motivacionin për mosushtrim përgjegjësie të ngarkuar me ligj, pa shkak të arsyeshëm. </w:t>
      </w:r>
    </w:p>
    <w:p w:rsidR="00EB017A" w:rsidRPr="00EB017A" w:rsidRDefault="00EB017A" w:rsidP="00EB017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EB017A">
        <w:rPr>
          <w:rFonts w:ascii="CG Times" w:eastAsia="MS Mincho" w:hAnsi="CG Times" w:cs="Times New Roman"/>
          <w:lang w:val="sq-AL"/>
        </w:rPr>
        <w:t>3. T’i paraqesë Kuvendit të Republikës së Shqipërisë kërkesën për shkarkimin e z. Shyqyri Meka nga detyra e anëtarit të këshillit drejtues të Enti Rregullator të Telekomunikacioneve, me motivacionin për mosushtrim përgjegjësie të ngarkuar me ligj, pa shkak të arsyeshëm.</w:t>
      </w:r>
    </w:p>
    <w:p w:rsidR="00EB017A" w:rsidRPr="00EB017A" w:rsidRDefault="00EB017A" w:rsidP="00EB017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EB017A">
        <w:rPr>
          <w:rFonts w:ascii="CG Times" w:eastAsia="MS Mincho" w:hAnsi="CG Times" w:cs="Times New Roman"/>
          <w:lang w:val="sq-AL"/>
        </w:rPr>
        <w:t xml:space="preserve">4. T’i paraqesë Kuvendit të Republikës së Shqipërisë kërkesën për shkarkimin e z.Arjan Sinoimeri nga detyra e anëtarit të këshillit drejtues të Entit Rregullator të Telekomunikacioneve, me motivacionin për mosushtrim përgjegjësie të ngarkuar me ligj, pa shkak të arsyeshëm. </w:t>
      </w:r>
    </w:p>
    <w:p w:rsidR="00EB017A" w:rsidRPr="00EB017A" w:rsidRDefault="00EB017A" w:rsidP="00EB017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EB017A">
        <w:rPr>
          <w:rFonts w:ascii="CG Times" w:eastAsia="MS Mincho" w:hAnsi="CG Times" w:cs="Times New Roman"/>
          <w:lang w:val="sq-AL"/>
        </w:rPr>
        <w:t xml:space="preserve">5. Ministri i Punëve Publike, Transportit dhe Telekomunikacionit autorizohet të përfaqësojë Këshillin e Ministrave, gjatë zhvillimit të kësaj procedure, në Kuvend. </w:t>
      </w:r>
    </w:p>
    <w:p w:rsidR="00EB017A" w:rsidRPr="00EB017A" w:rsidRDefault="00EB017A" w:rsidP="00EB017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EB017A">
        <w:rPr>
          <w:rFonts w:ascii="CG Times" w:eastAsia="MS Mincho" w:hAnsi="CG Times" w:cs="Times New Roman"/>
          <w:lang w:val="sq-AL"/>
        </w:rPr>
        <w:t>Ky vendim hyn në fuqi menjëherë dhe botohet në Fletoren Zyrtare.</w:t>
      </w:r>
    </w:p>
    <w:p w:rsidR="00EB017A" w:rsidRPr="00EB017A" w:rsidRDefault="00EB017A" w:rsidP="00EB017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EB017A" w:rsidRPr="00EB017A" w:rsidRDefault="00EB017A" w:rsidP="00EB017A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EB017A">
        <w:rPr>
          <w:rFonts w:ascii="CG Times" w:eastAsia="MS Mincho" w:hAnsi="CG Times" w:cs="Times New Roman"/>
          <w:caps/>
          <w:lang w:val="sq-AL"/>
        </w:rPr>
        <w:t xml:space="preserve">KRYEMINISTRI </w:t>
      </w:r>
    </w:p>
    <w:p w:rsidR="00EB017A" w:rsidRPr="00EB017A" w:rsidRDefault="00EB017A" w:rsidP="00EB017A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EB017A">
        <w:rPr>
          <w:rFonts w:ascii="CG Times" w:eastAsia="MS Mincho" w:hAnsi="CG Times" w:cs="Times New Roman"/>
          <w:b/>
          <w:lang w:val="sq-AL"/>
        </w:rPr>
        <w:t>Sali Berisha</w:t>
      </w:r>
    </w:p>
    <w:p w:rsidR="00EB017A" w:rsidRPr="00EB017A" w:rsidRDefault="00EB017A" w:rsidP="00EB017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AB"/>
    <w:rsid w:val="001C2483"/>
    <w:rsid w:val="002B28F0"/>
    <w:rsid w:val="00B16BAB"/>
    <w:rsid w:val="00EB017A"/>
    <w:rsid w:val="00ED4E65"/>
    <w:rsid w:val="00F1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2018-12-12T11:35:00Z</cp:lastPrinted>
  <dcterms:created xsi:type="dcterms:W3CDTF">2018-12-12T11:36:00Z</dcterms:created>
  <dcterms:modified xsi:type="dcterms:W3CDTF">2018-12-12T11:36:00Z</dcterms:modified>
</cp:coreProperties>
</file>