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9DB" w:rsidRPr="00F6643D" w:rsidRDefault="00C919DB" w:rsidP="00C919DB">
      <w:pPr>
        <w:pStyle w:val="Akti"/>
        <w:keepNext w:val="0"/>
      </w:pPr>
      <w:bookmarkStart w:id="0" w:name="_GoBack"/>
      <w:bookmarkEnd w:id="0"/>
      <w:r w:rsidRPr="00F6643D">
        <w:t>VENDIM</w:t>
      </w:r>
    </w:p>
    <w:p w:rsidR="00C919DB" w:rsidRPr="00F6643D" w:rsidRDefault="00C919DB" w:rsidP="00C919DB">
      <w:pPr>
        <w:pStyle w:val="NumriData"/>
        <w:keepNext w:val="0"/>
      </w:pPr>
      <w:r w:rsidRPr="00F6643D">
        <w:t>Nr.158, datë 13.2.2008</w:t>
      </w:r>
    </w:p>
    <w:p w:rsidR="00C919DB" w:rsidRPr="00F6643D" w:rsidRDefault="00C919DB" w:rsidP="00C919DB">
      <w:pPr>
        <w:pStyle w:val="Paragrafi"/>
        <w:rPr>
          <w:lang w:val="it-IT"/>
        </w:rPr>
      </w:pPr>
    </w:p>
    <w:p w:rsidR="00C919DB" w:rsidRPr="00F6643D" w:rsidRDefault="00C919DB" w:rsidP="00C919DB">
      <w:pPr>
        <w:pStyle w:val="Titulli"/>
        <w:keepNext w:val="0"/>
      </w:pPr>
      <w:r w:rsidRPr="00F6643D">
        <w:t>PËR IMPORT-EKSPORTIN E BURIMEVE TË RREZATIMIT JONIZUES</w:t>
      </w:r>
    </w:p>
    <w:p w:rsidR="00C919DB" w:rsidRPr="00F6643D" w:rsidRDefault="00C919DB" w:rsidP="00C919DB">
      <w:pPr>
        <w:pStyle w:val="Titulli"/>
        <w:keepNext w:val="0"/>
      </w:pPr>
      <w:r w:rsidRPr="00F6643D">
        <w:t>NË REPUBLIKËN E SHQIPËRISË</w:t>
      </w:r>
    </w:p>
    <w:p w:rsidR="00C919DB" w:rsidRPr="00F6643D" w:rsidRDefault="00C919DB" w:rsidP="00C919DB">
      <w:pPr>
        <w:pStyle w:val="Paragrafi"/>
        <w:rPr>
          <w:lang w:val="it-IT"/>
        </w:rPr>
      </w:pPr>
    </w:p>
    <w:p w:rsidR="00C919DB" w:rsidRPr="00F6643D" w:rsidRDefault="00C919DB" w:rsidP="00C919DB">
      <w:pPr>
        <w:pStyle w:val="Paragrafi"/>
        <w:rPr>
          <w:lang w:val="it-IT"/>
        </w:rPr>
      </w:pPr>
      <w:r w:rsidRPr="00F6643D">
        <w:rPr>
          <w:lang w:val="it-IT"/>
        </w:rPr>
        <w:t>Në mbështetje të nenit</w:t>
      </w:r>
      <w:r>
        <w:rPr>
          <w:lang w:val="it-IT"/>
        </w:rPr>
        <w:t xml:space="preserve"> 100 të Kushtetutës, të pikës 3 të nenit 82</w:t>
      </w:r>
      <w:r w:rsidRPr="00F6643D">
        <w:rPr>
          <w:lang w:val="it-IT"/>
        </w:rPr>
        <w:t xml:space="preserve"> të ligjit nr.8449, datë 27.1.1999 “Kodi Doganor i Republikës së Shqipërisë”, të ndryshuar, dhe të neneve 3 e 7 të ligjit nr.8025, datë 9.11.1995 “Për mbrojtjen nga rrezatimet jonizuese”, me propozimin e Ministrit të Shëndetësisë, Këshilli i Ministrave</w:t>
      </w:r>
    </w:p>
    <w:p w:rsidR="00C919DB" w:rsidRPr="00F6643D" w:rsidRDefault="00C919DB" w:rsidP="00C919DB">
      <w:pPr>
        <w:pStyle w:val="Paragrafi"/>
        <w:rPr>
          <w:lang w:val="it-IT"/>
        </w:rPr>
      </w:pPr>
    </w:p>
    <w:p w:rsidR="00C919DB" w:rsidRPr="00C919DB" w:rsidRDefault="00C919DB" w:rsidP="00C919DB">
      <w:pPr>
        <w:pStyle w:val="VENDOSI"/>
        <w:keepNext w:val="0"/>
        <w:rPr>
          <w:lang w:val="it-IT"/>
        </w:rPr>
      </w:pPr>
      <w:r w:rsidRPr="00C919DB">
        <w:rPr>
          <w:lang w:val="it-IT"/>
        </w:rPr>
        <w:t>VENDOSI:</w:t>
      </w:r>
    </w:p>
    <w:p w:rsidR="00C919DB" w:rsidRPr="00C919DB" w:rsidRDefault="00C919DB" w:rsidP="00C919DB">
      <w:pPr>
        <w:pStyle w:val="Paragrafi"/>
        <w:rPr>
          <w:lang w:val="it-IT"/>
        </w:rPr>
      </w:pPr>
    </w:p>
    <w:p w:rsidR="00C919DB" w:rsidRPr="00C919DB" w:rsidRDefault="00C919DB" w:rsidP="00C919DB">
      <w:pPr>
        <w:pStyle w:val="Paragrafi"/>
        <w:rPr>
          <w:lang w:val="it-IT"/>
        </w:rPr>
      </w:pPr>
      <w:r w:rsidRPr="00C919DB">
        <w:rPr>
          <w:lang w:val="it-IT"/>
        </w:rPr>
        <w:t>1. Burimet radioaktive, që do t’i nënshtrohen procedurave të import-eksportit, si dhe pajisjet dhe sistemet, ku ato inkorporohen, janë përcaktuar në listën e miratuar nga Komisioni i Mbrojtjes nga Rrezatimet, pranë Ministrisë së Shëndetësisë.</w:t>
      </w:r>
    </w:p>
    <w:p w:rsidR="00C919DB" w:rsidRPr="00C919DB" w:rsidRDefault="00C919DB" w:rsidP="00C919DB">
      <w:pPr>
        <w:pStyle w:val="Paragrafi"/>
        <w:rPr>
          <w:lang w:val="it-IT"/>
        </w:rPr>
      </w:pPr>
      <w:r w:rsidRPr="00C919DB">
        <w:rPr>
          <w:lang w:val="it-IT"/>
        </w:rPr>
        <w:t>2. Veprimet në pikat doganore për import-eksportin e burimeve të rrezatimit jonizues kryhen vetëm pasi personat, fizikë apo juridikë, të kenë paraqitur dokumentacionin e mëposhtëm:</w:t>
      </w:r>
    </w:p>
    <w:p w:rsidR="00C919DB" w:rsidRPr="00B8547C" w:rsidRDefault="00C919DB" w:rsidP="00C919DB">
      <w:pPr>
        <w:pStyle w:val="Paragrafi"/>
      </w:pPr>
      <w:r w:rsidRPr="00B8547C">
        <w:t>a) Licencë për veprimtari import-eksporti me burime të rrezatimit</w:t>
      </w:r>
      <w:r>
        <w:t xml:space="preserve"> </w:t>
      </w:r>
      <w:r w:rsidRPr="00B8547C">
        <w:t>jonizues, lëshuar nga Komisioni i Mbrojtjes nga Rrezatimi.</w:t>
      </w:r>
    </w:p>
    <w:p w:rsidR="00C919DB" w:rsidRDefault="00C919DB" w:rsidP="00C919DB">
      <w:pPr>
        <w:pStyle w:val="Paragrafi"/>
      </w:pPr>
      <w:r w:rsidRPr="00B8547C">
        <w:t>b) Leje për import-eksportin e burimeve jonizuese, pë</w:t>
      </w:r>
      <w:r>
        <w:t>rkatësisht</w:t>
      </w:r>
      <w:r w:rsidRPr="00B8547C">
        <w:t xml:space="preserve">: </w:t>
      </w:r>
    </w:p>
    <w:p w:rsidR="00C919DB" w:rsidRPr="00DC3D4F" w:rsidRDefault="00C919DB" w:rsidP="00C919DB">
      <w:pPr>
        <w:pStyle w:val="Paragrafi"/>
        <w:rPr>
          <w:lang w:val="it-IT"/>
        </w:rPr>
      </w:pPr>
      <w:r w:rsidRPr="00DC3D4F">
        <w:rPr>
          <w:lang w:val="it-IT"/>
        </w:rPr>
        <w:t>- për burimet e kategorive 1 e 2, lëshuar nga Komisioni i Mbrojtjes nga Rrezatimi.</w:t>
      </w:r>
    </w:p>
    <w:p w:rsidR="00C919DB" w:rsidRPr="009C4680" w:rsidRDefault="00C919DB" w:rsidP="00C919DB">
      <w:pPr>
        <w:pStyle w:val="Paragrafi"/>
        <w:rPr>
          <w:lang w:val="it-IT"/>
        </w:rPr>
      </w:pPr>
      <w:r w:rsidRPr="009C4680">
        <w:rPr>
          <w:lang w:val="it-IT"/>
        </w:rPr>
        <w:t>- për burimet e kategorive 3, 4 e 5 dhe të gjeneratorëve me rrezatim x, të lëshuar nga zyra pë</w:t>
      </w:r>
      <w:r>
        <w:rPr>
          <w:lang w:val="it-IT"/>
        </w:rPr>
        <w:t>r mbrojtjen nga rrezatimet;</w:t>
      </w:r>
    </w:p>
    <w:p w:rsidR="00C919DB" w:rsidRPr="00C8069B" w:rsidRDefault="00C919DB" w:rsidP="00C919DB">
      <w:pPr>
        <w:pStyle w:val="Paragrafi"/>
        <w:rPr>
          <w:lang w:val="it-IT"/>
        </w:rPr>
      </w:pPr>
      <w:r w:rsidRPr="00C8069B">
        <w:rPr>
          <w:lang w:val="it-IT"/>
        </w:rPr>
        <w:t>c) certifikatën e cilësisë së gjeneratorëve me rreze x, lëshuar brenda dy viteve të fundit, nga çasti i importimit.</w:t>
      </w:r>
    </w:p>
    <w:p w:rsidR="00C919DB" w:rsidRPr="00F6643D" w:rsidRDefault="00C919DB" w:rsidP="00C919DB">
      <w:pPr>
        <w:pStyle w:val="Paragrafi"/>
        <w:rPr>
          <w:lang w:val="it-IT"/>
        </w:rPr>
      </w:pPr>
      <w:r w:rsidRPr="00F6643D">
        <w:rPr>
          <w:lang w:val="it-IT"/>
        </w:rPr>
        <w:t>3. Vendimi nr.56, datë 24.2.20</w:t>
      </w:r>
      <w:r>
        <w:rPr>
          <w:lang w:val="it-IT"/>
        </w:rPr>
        <w:t>00 i Këshillit të Ministrave</w:t>
      </w:r>
      <w:r w:rsidRPr="00F6643D">
        <w:rPr>
          <w:lang w:val="it-IT"/>
        </w:rPr>
        <w:t xml:space="preserve"> shfuqizohet.</w:t>
      </w:r>
    </w:p>
    <w:p w:rsidR="00C919DB" w:rsidRPr="00C919DB" w:rsidRDefault="00C919DB" w:rsidP="00C919DB">
      <w:pPr>
        <w:pStyle w:val="Paragrafi"/>
        <w:rPr>
          <w:lang w:val="it-IT"/>
        </w:rPr>
      </w:pPr>
      <w:r w:rsidRPr="00C919DB">
        <w:rPr>
          <w:lang w:val="it-IT"/>
        </w:rPr>
        <w:t>4. Ngarkohen Ministria e Shëndetësisë dhe Ministria e Financave për nxjerrjen e udhëzimeve përkatëse dhe zbatimin e këtij vendimi.</w:t>
      </w:r>
    </w:p>
    <w:p w:rsidR="00C919DB" w:rsidRPr="00C919DB" w:rsidRDefault="00C919DB" w:rsidP="00C919DB">
      <w:pPr>
        <w:pStyle w:val="Paragrafi"/>
        <w:rPr>
          <w:lang w:val="it-IT"/>
        </w:rPr>
      </w:pPr>
      <w:r w:rsidRPr="00C919DB">
        <w:rPr>
          <w:lang w:val="it-IT"/>
        </w:rPr>
        <w:t>Ky vendim hyn në fuqi pas botimit në Fletoren Zyrtare.</w:t>
      </w:r>
    </w:p>
    <w:p w:rsidR="00C919DB" w:rsidRPr="00C919DB" w:rsidRDefault="00C919DB" w:rsidP="00C919DB">
      <w:pPr>
        <w:pStyle w:val="Paragrafi"/>
        <w:rPr>
          <w:lang w:val="it-IT"/>
        </w:rPr>
      </w:pPr>
    </w:p>
    <w:p w:rsidR="00C919DB" w:rsidRPr="00F6643D" w:rsidRDefault="00C919DB" w:rsidP="00C919DB">
      <w:pPr>
        <w:pStyle w:val="Autoriteti"/>
        <w:keepNext w:val="0"/>
        <w:rPr>
          <w:lang w:val="it-IT"/>
        </w:rPr>
      </w:pPr>
      <w:r w:rsidRPr="00F6643D">
        <w:rPr>
          <w:lang w:val="it-IT"/>
        </w:rPr>
        <w:t>KRYEMINISTRI</w:t>
      </w:r>
    </w:p>
    <w:p w:rsidR="00C919DB" w:rsidRPr="00F6643D" w:rsidRDefault="00C919DB" w:rsidP="00C919DB">
      <w:pPr>
        <w:pStyle w:val="AutoritetiEmer"/>
        <w:rPr>
          <w:lang w:val="it-IT"/>
        </w:rPr>
      </w:pPr>
      <w:r w:rsidRPr="00F6643D">
        <w:rPr>
          <w:lang w:val="it-IT"/>
        </w:rPr>
        <w:t>Sali  Berisha</w:t>
      </w:r>
    </w:p>
    <w:sectPr w:rsidR="00C919DB" w:rsidRPr="00F6643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19DB"/>
    <w:rsid w:val="000178C2"/>
    <w:rsid w:val="000A780A"/>
    <w:rsid w:val="00133643"/>
    <w:rsid w:val="00211EE2"/>
    <w:rsid w:val="003218C2"/>
    <w:rsid w:val="003B3DD8"/>
    <w:rsid w:val="00505A2E"/>
    <w:rsid w:val="005C7CDE"/>
    <w:rsid w:val="00626521"/>
    <w:rsid w:val="009723D5"/>
    <w:rsid w:val="009C7562"/>
    <w:rsid w:val="00BD1D25"/>
    <w:rsid w:val="00BF58DD"/>
    <w:rsid w:val="00C84B66"/>
    <w:rsid w:val="00C9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9699CC-534D-43CE-B62F-40D4F812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919DB"/>
    <w:rPr>
      <w:rFonts w:ascii="CG Times" w:hAnsi="CG Times"/>
      <w:sz w:val="22"/>
      <w:lang w:val="it-IT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CG Times" w:hAnsi="CG Times"/>
      <w:bCs/>
      <w:smallCaps/>
      <w:sz w:val="22"/>
      <w:vertAlign w:val="superscript"/>
      <w:lang w:val="it-IT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CG Times" w:hAnsi="CG Times"/>
      <w:color w:val="0000FF"/>
      <w:sz w:val="22"/>
      <w:u w:val="single"/>
      <w:lang w:val="it-IT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CG Times" w:hAnsi="CG Times"/>
      <w:sz w:val="22"/>
      <w:lang w:val="it-IT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sz w:val="22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C919D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919D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919D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919D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2019-03-22T11:57:00Z</dcterms:created>
  <dcterms:modified xsi:type="dcterms:W3CDTF">2019-03-22T11:57:00Z</dcterms:modified>
</cp:coreProperties>
</file>