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0EA" w:rsidRPr="0020183A" w:rsidRDefault="004F40EA" w:rsidP="004F40EA">
      <w:pPr>
        <w:pStyle w:val="Akti"/>
      </w:pPr>
      <w:bookmarkStart w:id="0" w:name="_GoBack"/>
      <w:bookmarkEnd w:id="0"/>
      <w:r w:rsidRPr="0020183A">
        <w:t>VENDIM</w:t>
      </w:r>
    </w:p>
    <w:p w:rsidR="004F40EA" w:rsidRPr="00E74219" w:rsidRDefault="004F40EA" w:rsidP="004F40EA">
      <w:pPr>
        <w:pStyle w:val="NumriData"/>
      </w:pPr>
      <w:r w:rsidRPr="00E74219">
        <w:t>Nr.247, datë 27.2.2008</w:t>
      </w:r>
    </w:p>
    <w:p w:rsidR="004F40EA" w:rsidRPr="008E739B" w:rsidRDefault="004F40EA" w:rsidP="004F40EA">
      <w:pPr>
        <w:pStyle w:val="NeniTitull"/>
        <w:rPr>
          <w:lang w:val="sq-AL"/>
        </w:rPr>
      </w:pPr>
    </w:p>
    <w:p w:rsidR="004F40EA" w:rsidRPr="007C3BBC" w:rsidRDefault="004F40EA" w:rsidP="004F40EA">
      <w:pPr>
        <w:pStyle w:val="Titulli"/>
        <w:rPr>
          <w:lang w:val="sq-AL"/>
        </w:rPr>
      </w:pPr>
      <w:r w:rsidRPr="007C3BBC">
        <w:rPr>
          <w:lang w:val="sq-AL"/>
        </w:rPr>
        <w:t>PËR MIRATIMIN E LISTËS PËRFUNDIMTARE TË PRONAVE, PYJE DHE KULLOTA, QË DO TË TRANSFEROHEN NË PRONËSI TË NJËSISË SË QEVERISJES VENDORE, KOMUNA LUFTINJË TË QARKUT TË GJIROKASTRËS</w:t>
      </w:r>
    </w:p>
    <w:p w:rsidR="004F40EA" w:rsidRPr="008E739B" w:rsidRDefault="004F40EA" w:rsidP="004F40EA">
      <w:pPr>
        <w:pStyle w:val="Paragrafi"/>
        <w:rPr>
          <w:lang w:val="sq-AL"/>
        </w:rPr>
      </w:pPr>
    </w:p>
    <w:p w:rsidR="004F40EA" w:rsidRPr="00DB3ECE" w:rsidRDefault="004F40EA" w:rsidP="004F40EA">
      <w:pPr>
        <w:pStyle w:val="BazLigjPropozues"/>
        <w:rPr>
          <w:lang w:val="sq-AL"/>
        </w:rPr>
      </w:pPr>
      <w:r w:rsidRPr="00DB3ECE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DB3ECE">
        <w:rPr>
          <w:lang w:val="sq-AL"/>
        </w:rPr>
        <w:t xml:space="preserve"> të ligjit nr.8744, datë 22.2.2001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DB3ECE">
        <w:rPr>
          <w:lang w:val="sq-AL"/>
        </w:rPr>
        <w:t xml:space="preserve"> t</w:t>
      </w:r>
      <w:r>
        <w:rPr>
          <w:lang w:val="sq-AL"/>
        </w:rPr>
        <w:t>ë ligjit nr.9385, datë 4.5.2005</w:t>
      </w:r>
      <w:r w:rsidRPr="00DB3ECE">
        <w:rPr>
          <w:lang w:val="sq-AL"/>
        </w:rPr>
        <w:t xml:space="preserve"> “Për pyjet dhe shërbimin pyjor”, të ndryshuar, me propozimin e Ministrit të Mjedisit, Pyjeve dhe Administrimit të Ujërave dhe të Ministrit të Brendshëm, Këshilli i Ministrave</w:t>
      </w:r>
    </w:p>
    <w:p w:rsidR="004F40EA" w:rsidRPr="008E739B" w:rsidRDefault="004F40EA" w:rsidP="004F40EA">
      <w:pPr>
        <w:pStyle w:val="Paragrafi"/>
        <w:rPr>
          <w:lang w:val="sq-AL"/>
        </w:rPr>
      </w:pPr>
    </w:p>
    <w:p w:rsidR="004F40EA" w:rsidRPr="004F40EA" w:rsidRDefault="004F40EA" w:rsidP="004F40EA">
      <w:pPr>
        <w:pStyle w:val="VENDOSI"/>
        <w:rPr>
          <w:lang w:val="sq-AL"/>
        </w:rPr>
      </w:pPr>
      <w:r w:rsidRPr="004F40EA">
        <w:rPr>
          <w:lang w:val="sq-AL"/>
        </w:rPr>
        <w:t>VENDOSI:</w:t>
      </w:r>
    </w:p>
    <w:p w:rsidR="004F40EA" w:rsidRPr="008E739B" w:rsidRDefault="004F40EA" w:rsidP="004F40EA">
      <w:pPr>
        <w:pStyle w:val="Paragrafi"/>
        <w:rPr>
          <w:lang w:val="sq-AL"/>
        </w:rPr>
      </w:pPr>
    </w:p>
    <w:p w:rsidR="004F40EA" w:rsidRPr="008E739B" w:rsidRDefault="004F40EA" w:rsidP="004F40EA">
      <w:pPr>
        <w:pStyle w:val="Paragrafi"/>
        <w:rPr>
          <w:lang w:val="sq-AL"/>
        </w:rPr>
      </w:pPr>
      <w:r w:rsidRPr="008E739B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 territorial dhe administrativ</w:t>
      </w:r>
      <w:r w:rsidRPr="008E739B">
        <w:rPr>
          <w:lang w:val="sq-AL"/>
        </w:rPr>
        <w:t xml:space="preserve"> të njësisë së qeve</w:t>
      </w:r>
      <w:r>
        <w:rPr>
          <w:lang w:val="sq-AL"/>
        </w:rPr>
        <w:t>risjes vendore, komuna Luftinjë</w:t>
      </w:r>
      <w:r w:rsidRPr="008E739B">
        <w:rPr>
          <w:lang w:val="sq-AL"/>
        </w:rPr>
        <w:t xml:space="preserve"> të qarkut të Gjirokastrës, që do t’i transferohen në pronësi kësaj njësie.</w:t>
      </w:r>
    </w:p>
    <w:p w:rsidR="004F40EA" w:rsidRPr="008E739B" w:rsidRDefault="004F40EA" w:rsidP="004F40EA">
      <w:pPr>
        <w:pStyle w:val="Paragrafi"/>
        <w:rPr>
          <w:lang w:val="sq-AL"/>
        </w:rPr>
      </w:pPr>
      <w:r w:rsidRPr="008E739B">
        <w:rPr>
          <w:lang w:val="sq-AL"/>
        </w:rPr>
        <w:t>2. Lista përfundimtare e pronave të paluajtshme, pyje dhe kullota, me 2 (dy) fletë, që përfundon me numrin rendor 39 (tridhjetë e nëntë), dhe lidhja 1 i bashkëlidhen këtij vendimi dhe janë pjesë përbërëse e tij.</w:t>
      </w:r>
    </w:p>
    <w:p w:rsidR="004F40EA" w:rsidRPr="008E739B" w:rsidRDefault="004F40EA" w:rsidP="004F40EA">
      <w:pPr>
        <w:pStyle w:val="Paragrafi"/>
        <w:rPr>
          <w:lang w:val="sq-AL"/>
        </w:rPr>
      </w:pPr>
      <w:r w:rsidRPr="008E739B">
        <w:rPr>
          <w:lang w:val="sq-AL"/>
        </w:rPr>
        <w:t>3. Ngarkohen Ministria e Brendshme, Ministria e Mjedisit, Pyjeve dhe Administrimit të Ujërave, kryeregjistruesi i Pasurive të Paluajtshme të Republikës së Shqipërisë dhe komuna Luftinjë  për zbatimin e këtij vendimi.</w:t>
      </w:r>
    </w:p>
    <w:p w:rsidR="004F40EA" w:rsidRPr="008E739B" w:rsidRDefault="004F40EA" w:rsidP="004F40EA">
      <w:pPr>
        <w:pStyle w:val="Paragrafi"/>
        <w:rPr>
          <w:lang w:val="sq-AL"/>
        </w:rPr>
      </w:pPr>
      <w:r w:rsidRPr="008E739B">
        <w:rPr>
          <w:lang w:val="sq-AL"/>
        </w:rPr>
        <w:t xml:space="preserve">Ky vendim hyn në fuqi pas botimit në </w:t>
      </w:r>
      <w:r>
        <w:rPr>
          <w:lang w:val="sq-AL"/>
        </w:rPr>
        <w:t>Fletoren Zyrtare</w:t>
      </w:r>
      <w:r w:rsidRPr="008E739B">
        <w:rPr>
          <w:lang w:val="sq-AL"/>
        </w:rPr>
        <w:t>.</w:t>
      </w:r>
    </w:p>
    <w:p w:rsidR="004F40EA" w:rsidRDefault="004F40EA" w:rsidP="004F40EA">
      <w:pPr>
        <w:pStyle w:val="NeniTitull"/>
        <w:rPr>
          <w:b w:val="0"/>
          <w:lang w:val="sq-AL"/>
        </w:rPr>
      </w:pPr>
    </w:p>
    <w:p w:rsidR="004F40EA" w:rsidRPr="008E739B" w:rsidRDefault="004F40EA" w:rsidP="004F40EA">
      <w:pPr>
        <w:pStyle w:val="Autoriteti"/>
      </w:pPr>
      <w:r w:rsidRPr="008E739B">
        <w:t>KRYEMINISTRI</w:t>
      </w:r>
    </w:p>
    <w:p w:rsidR="004F40EA" w:rsidRPr="008E739B" w:rsidRDefault="004F40EA" w:rsidP="004F40EA">
      <w:pPr>
        <w:pStyle w:val="AutoritetiEmer"/>
      </w:pPr>
      <w:r w:rsidRPr="008E739B">
        <w:t>Sali  Berisha</w:t>
      </w:r>
    </w:p>
    <w:p w:rsidR="004F40EA" w:rsidRDefault="004F40EA" w:rsidP="004F40EA">
      <w:pPr>
        <w:pStyle w:val="Figure"/>
        <w:rPr>
          <w:lang w:val="sq-AL"/>
        </w:rPr>
      </w:pPr>
    </w:p>
    <w:p w:rsidR="004F40EA" w:rsidRDefault="004F40EA" w:rsidP="004F40EA">
      <w:pPr>
        <w:pStyle w:val="Figure"/>
        <w:rPr>
          <w:lang w:val="sq-AL"/>
        </w:rPr>
      </w:pPr>
    </w:p>
    <w:p w:rsidR="004F40EA" w:rsidRDefault="004F40EA" w:rsidP="004F40EA">
      <w:pPr>
        <w:pStyle w:val="Figure"/>
        <w:rPr>
          <w:lang w:val="sq-AL"/>
        </w:rPr>
      </w:pPr>
    </w:p>
    <w:p w:rsidR="004F40EA" w:rsidRDefault="004F40EA" w:rsidP="004F40EA">
      <w:pPr>
        <w:pStyle w:val="Figure"/>
        <w:rPr>
          <w:lang w:val="sq-AL"/>
        </w:rPr>
      </w:pPr>
    </w:p>
    <w:p w:rsidR="004F40EA" w:rsidRDefault="004F40EA" w:rsidP="004F40EA">
      <w:pPr>
        <w:pStyle w:val="Figure"/>
        <w:rPr>
          <w:lang w:val="sq-AL"/>
        </w:rPr>
      </w:pPr>
    </w:p>
    <w:p w:rsidR="004F40EA" w:rsidRDefault="004F40EA" w:rsidP="004F40EA">
      <w:pPr>
        <w:pStyle w:val="Figure"/>
        <w:rPr>
          <w:lang w:val="sq-AL"/>
        </w:rPr>
      </w:pPr>
    </w:p>
    <w:p w:rsidR="004F40EA" w:rsidRDefault="0008223B" w:rsidP="004F40EA">
      <w:pPr>
        <w:pStyle w:val="Figure"/>
        <w:rPr>
          <w:lang w:val="sq-AL"/>
        </w:rPr>
      </w:pPr>
      <w:r w:rsidRPr="004F40EA">
        <w:rPr>
          <w:noProof/>
          <w:lang w:val="en-GB" w:eastAsia="en-GB"/>
        </w:rPr>
        <w:lastRenderedPageBreak/>
        <w:drawing>
          <wp:inline distT="0" distB="0" distL="0" distR="0">
            <wp:extent cx="4800600" cy="8229600"/>
            <wp:effectExtent l="0" t="0" r="0" b="0"/>
            <wp:docPr id="1" name="Picture 1" descr="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0" t="3276" r="4713" b="32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40EA" w:rsidRDefault="004F40EA" w:rsidP="004F40EA">
      <w:pPr>
        <w:pStyle w:val="Paragrafi"/>
        <w:rPr>
          <w:lang w:val="sq-AL"/>
        </w:rPr>
      </w:pPr>
    </w:p>
    <w:p w:rsidR="004F40EA" w:rsidRDefault="004F40EA" w:rsidP="004F40EA">
      <w:pPr>
        <w:pStyle w:val="Paragrafi"/>
        <w:rPr>
          <w:lang w:val="sq-AL"/>
        </w:rPr>
      </w:pPr>
    </w:p>
    <w:p w:rsidR="004F40EA" w:rsidRDefault="004F40EA" w:rsidP="004F40EA">
      <w:pPr>
        <w:pStyle w:val="Paragrafi"/>
        <w:rPr>
          <w:lang w:val="sq-AL"/>
        </w:rPr>
      </w:pPr>
    </w:p>
    <w:p w:rsidR="004F40EA" w:rsidRDefault="0008223B" w:rsidP="004F40EA">
      <w:pPr>
        <w:pStyle w:val="Figure"/>
        <w:jc w:val="center"/>
        <w:rPr>
          <w:lang w:val="sq-AL"/>
        </w:rPr>
      </w:pPr>
      <w:r w:rsidRPr="008243B5">
        <w:rPr>
          <w:noProof/>
          <w:lang w:val="en-GB" w:eastAsia="en-GB"/>
        </w:rPr>
        <w:lastRenderedPageBreak/>
        <w:drawing>
          <wp:inline distT="0" distB="0" distL="0" distR="0">
            <wp:extent cx="1143000" cy="8458200"/>
            <wp:effectExtent l="0" t="0" r="0" b="0"/>
            <wp:docPr id="2" name="Picture 2" descr="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40EA" w:rsidRDefault="004F40EA" w:rsidP="004F40EA">
      <w:pPr>
        <w:pStyle w:val="Paragrafi"/>
        <w:rPr>
          <w:lang w:val="sq-AL"/>
        </w:rPr>
      </w:pPr>
    </w:p>
    <w:p w:rsidR="004F40EA" w:rsidRPr="004F40EA" w:rsidRDefault="004F40EA" w:rsidP="004F40EA">
      <w:pPr>
        <w:pStyle w:val="Paragrafi"/>
        <w:rPr>
          <w:lang w:val="sq-AL"/>
        </w:rPr>
      </w:pPr>
      <w:r w:rsidRPr="004F40EA">
        <w:rPr>
          <w:lang w:val="sq-AL"/>
        </w:rPr>
        <w:t xml:space="preserve">Njësia e qeverisjes vendore, komuna Luftinjë                  </w:t>
      </w:r>
      <w:r w:rsidRPr="004F40EA">
        <w:rPr>
          <w:lang w:val="sq-AL"/>
        </w:rPr>
        <w:tab/>
      </w:r>
      <w:r w:rsidRPr="004F40EA">
        <w:rPr>
          <w:lang w:val="sq-AL"/>
        </w:rPr>
        <w:tab/>
      </w:r>
      <w:r w:rsidRPr="004F40EA">
        <w:rPr>
          <w:lang w:val="sq-AL"/>
        </w:rPr>
        <w:tab/>
        <w:t>Lidhja 1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828"/>
        <w:gridCol w:w="3600"/>
        <w:gridCol w:w="2537"/>
        <w:gridCol w:w="2322"/>
      </w:tblGrid>
      <w:tr w:rsidR="004F40EA" w:rsidRPr="00DA2A96">
        <w:tc>
          <w:tcPr>
            <w:tcW w:w="828" w:type="dxa"/>
          </w:tcPr>
          <w:p w:rsidR="004F40EA" w:rsidRPr="00DA2A96" w:rsidRDefault="004F40EA" w:rsidP="004F40EA">
            <w:pPr>
              <w:pStyle w:val="Tabele"/>
            </w:pPr>
            <w:r w:rsidRPr="00DA2A96">
              <w:t>Nr</w:t>
            </w:r>
            <w:r>
              <w:t>.</w:t>
            </w:r>
          </w:p>
        </w:tc>
        <w:tc>
          <w:tcPr>
            <w:tcW w:w="3600" w:type="dxa"/>
          </w:tcPr>
          <w:p w:rsidR="004F40EA" w:rsidRPr="00DA2A96" w:rsidRDefault="004F40EA" w:rsidP="004F40EA">
            <w:pPr>
              <w:pStyle w:val="Tabele"/>
              <w:rPr>
                <w:lang w:val="it-IT"/>
              </w:rPr>
            </w:pPr>
            <w:r w:rsidRPr="00DA2A96">
              <w:rPr>
                <w:lang w:val="it-IT"/>
              </w:rPr>
              <w:t>Numri rendor i pronave në listën e inventarit</w:t>
            </w:r>
          </w:p>
        </w:tc>
        <w:tc>
          <w:tcPr>
            <w:tcW w:w="2537" w:type="dxa"/>
          </w:tcPr>
          <w:p w:rsidR="004F40EA" w:rsidRPr="00DA2A96" w:rsidRDefault="004F40EA" w:rsidP="004F40EA">
            <w:pPr>
              <w:pStyle w:val="Tabele"/>
              <w:rPr>
                <w:lang w:val="it-IT"/>
              </w:rPr>
            </w:pPr>
            <w:r w:rsidRPr="00DA2A96">
              <w:rPr>
                <w:lang w:val="it-IT"/>
              </w:rPr>
              <w:t>Fusha e përdorimit të pronës</w:t>
            </w:r>
          </w:p>
        </w:tc>
        <w:tc>
          <w:tcPr>
            <w:tcW w:w="2322" w:type="dxa"/>
          </w:tcPr>
          <w:p w:rsidR="004F40EA" w:rsidRPr="00DA2A96" w:rsidRDefault="004F40EA" w:rsidP="004F40EA">
            <w:pPr>
              <w:pStyle w:val="Tabele"/>
            </w:pPr>
            <w:r w:rsidRPr="00DA2A96">
              <w:t>Lloji i transferimit</w:t>
            </w:r>
          </w:p>
        </w:tc>
      </w:tr>
      <w:tr w:rsidR="004F40EA" w:rsidRPr="00DA2A96">
        <w:tc>
          <w:tcPr>
            <w:tcW w:w="828" w:type="dxa"/>
          </w:tcPr>
          <w:p w:rsidR="004F40EA" w:rsidRPr="00DA2A96" w:rsidRDefault="004F40EA" w:rsidP="004F40EA">
            <w:pPr>
              <w:pStyle w:val="Tabele"/>
            </w:pPr>
            <w:r w:rsidRPr="00DA2A96">
              <w:t>1</w:t>
            </w:r>
            <w:r>
              <w:t>.</w:t>
            </w:r>
          </w:p>
        </w:tc>
        <w:tc>
          <w:tcPr>
            <w:tcW w:w="3600" w:type="dxa"/>
          </w:tcPr>
          <w:p w:rsidR="004F40EA" w:rsidRPr="00DA2A96" w:rsidRDefault="004F40EA" w:rsidP="004F40EA">
            <w:pPr>
              <w:pStyle w:val="Tabele"/>
            </w:pPr>
            <w:r w:rsidRPr="00DA2A96">
              <w:t>317-335</w:t>
            </w:r>
          </w:p>
        </w:tc>
        <w:tc>
          <w:tcPr>
            <w:tcW w:w="2537" w:type="dxa"/>
          </w:tcPr>
          <w:p w:rsidR="004F40EA" w:rsidRPr="00DA2A96" w:rsidRDefault="004F40EA" w:rsidP="004F40EA">
            <w:pPr>
              <w:pStyle w:val="Tabele"/>
            </w:pPr>
            <w:r>
              <w:t>Kullotë</w:t>
            </w:r>
          </w:p>
        </w:tc>
        <w:tc>
          <w:tcPr>
            <w:tcW w:w="2322" w:type="dxa"/>
          </w:tcPr>
          <w:p w:rsidR="004F40EA" w:rsidRPr="00DA2A96" w:rsidRDefault="004F40EA" w:rsidP="004F40EA">
            <w:pPr>
              <w:pStyle w:val="Tabele"/>
            </w:pPr>
            <w:r w:rsidRPr="00DA2A96">
              <w:t>Në pronësi</w:t>
            </w:r>
          </w:p>
        </w:tc>
      </w:tr>
      <w:tr w:rsidR="004F40EA" w:rsidRPr="00DA2A96">
        <w:tc>
          <w:tcPr>
            <w:tcW w:w="828" w:type="dxa"/>
          </w:tcPr>
          <w:p w:rsidR="004F40EA" w:rsidRPr="00DA2A96" w:rsidRDefault="004F40EA" w:rsidP="004F40EA">
            <w:pPr>
              <w:pStyle w:val="Tabele"/>
            </w:pPr>
            <w:r w:rsidRPr="00DA2A96">
              <w:t>2</w:t>
            </w:r>
            <w:r>
              <w:t>.</w:t>
            </w:r>
          </w:p>
        </w:tc>
        <w:tc>
          <w:tcPr>
            <w:tcW w:w="3600" w:type="dxa"/>
          </w:tcPr>
          <w:p w:rsidR="004F40EA" w:rsidRPr="00DA2A96" w:rsidRDefault="004F40EA" w:rsidP="004F40EA">
            <w:pPr>
              <w:pStyle w:val="Tabele"/>
            </w:pPr>
            <w:r w:rsidRPr="00DA2A96">
              <w:t>362-3</w:t>
            </w:r>
            <w:r>
              <w:t>69</w:t>
            </w:r>
          </w:p>
        </w:tc>
        <w:tc>
          <w:tcPr>
            <w:tcW w:w="2537" w:type="dxa"/>
          </w:tcPr>
          <w:p w:rsidR="004F40EA" w:rsidRPr="00DA2A96" w:rsidRDefault="004F40EA" w:rsidP="004F40EA">
            <w:pPr>
              <w:pStyle w:val="Tabele"/>
            </w:pPr>
            <w:r w:rsidRPr="00DA2A96">
              <w:t>Pyll e sipërfaqe të tjera</w:t>
            </w:r>
          </w:p>
        </w:tc>
        <w:tc>
          <w:tcPr>
            <w:tcW w:w="2322" w:type="dxa"/>
          </w:tcPr>
          <w:p w:rsidR="004F40EA" w:rsidRPr="00DA2A96" w:rsidRDefault="004F40EA" w:rsidP="004F40EA">
            <w:pPr>
              <w:pStyle w:val="Tabele"/>
            </w:pPr>
            <w:r w:rsidRPr="00DA2A96">
              <w:t>Në pronësi</w:t>
            </w:r>
          </w:p>
        </w:tc>
      </w:tr>
      <w:tr w:rsidR="004F40EA" w:rsidRPr="00DA2A96">
        <w:tc>
          <w:tcPr>
            <w:tcW w:w="828" w:type="dxa"/>
          </w:tcPr>
          <w:p w:rsidR="004F40EA" w:rsidRPr="00DA2A96" w:rsidRDefault="004F40EA" w:rsidP="004F40EA">
            <w:pPr>
              <w:pStyle w:val="Tabele"/>
            </w:pPr>
            <w:r w:rsidRPr="00DA2A96">
              <w:t>3</w:t>
            </w:r>
            <w:r>
              <w:t>.</w:t>
            </w:r>
          </w:p>
        </w:tc>
        <w:tc>
          <w:tcPr>
            <w:tcW w:w="3600" w:type="dxa"/>
          </w:tcPr>
          <w:p w:rsidR="004F40EA" w:rsidRPr="00DA2A96" w:rsidRDefault="004F40EA" w:rsidP="004F40EA">
            <w:pPr>
              <w:pStyle w:val="Tabele"/>
            </w:pPr>
            <w:r w:rsidRPr="00DA2A96">
              <w:t>377-379</w:t>
            </w:r>
          </w:p>
        </w:tc>
        <w:tc>
          <w:tcPr>
            <w:tcW w:w="2537" w:type="dxa"/>
          </w:tcPr>
          <w:p w:rsidR="004F40EA" w:rsidRPr="00DA2A96" w:rsidRDefault="004F40EA" w:rsidP="004F40EA">
            <w:pPr>
              <w:pStyle w:val="Tabele"/>
            </w:pPr>
            <w:r w:rsidRPr="00DA2A96">
              <w:t>Pyll e sipërfaqe të tjera</w:t>
            </w:r>
          </w:p>
        </w:tc>
        <w:tc>
          <w:tcPr>
            <w:tcW w:w="2322" w:type="dxa"/>
          </w:tcPr>
          <w:p w:rsidR="004F40EA" w:rsidRPr="00DA2A96" w:rsidRDefault="004F40EA" w:rsidP="004F40EA">
            <w:pPr>
              <w:pStyle w:val="Tabele"/>
            </w:pPr>
            <w:r w:rsidRPr="00DA2A96">
              <w:t>Në pronësi</w:t>
            </w:r>
          </w:p>
        </w:tc>
      </w:tr>
      <w:tr w:rsidR="004F40EA" w:rsidRPr="00DA2A96">
        <w:tc>
          <w:tcPr>
            <w:tcW w:w="828" w:type="dxa"/>
          </w:tcPr>
          <w:p w:rsidR="004F40EA" w:rsidRPr="00DA2A96" w:rsidRDefault="004F40EA" w:rsidP="004F40EA">
            <w:pPr>
              <w:pStyle w:val="Tabele"/>
            </w:pPr>
            <w:r w:rsidRPr="00DA2A96">
              <w:t>4</w:t>
            </w:r>
            <w:r>
              <w:t>.</w:t>
            </w:r>
          </w:p>
        </w:tc>
        <w:tc>
          <w:tcPr>
            <w:tcW w:w="3600" w:type="dxa"/>
          </w:tcPr>
          <w:p w:rsidR="004F40EA" w:rsidRPr="00DA2A96" w:rsidRDefault="004F40EA" w:rsidP="004F40EA">
            <w:pPr>
              <w:pStyle w:val="Tabele"/>
            </w:pPr>
            <w:r w:rsidRPr="00DA2A96">
              <w:t>384-386</w:t>
            </w:r>
          </w:p>
        </w:tc>
        <w:tc>
          <w:tcPr>
            <w:tcW w:w="2537" w:type="dxa"/>
          </w:tcPr>
          <w:p w:rsidR="004F40EA" w:rsidRPr="00DA2A96" w:rsidRDefault="004F40EA" w:rsidP="004F40EA">
            <w:pPr>
              <w:pStyle w:val="Tabele"/>
            </w:pPr>
            <w:r w:rsidRPr="00DA2A96">
              <w:t>Pyll e sipërfaqe të tjera</w:t>
            </w:r>
          </w:p>
        </w:tc>
        <w:tc>
          <w:tcPr>
            <w:tcW w:w="2322" w:type="dxa"/>
          </w:tcPr>
          <w:p w:rsidR="004F40EA" w:rsidRPr="00DA2A96" w:rsidRDefault="004F40EA" w:rsidP="004F40EA">
            <w:pPr>
              <w:pStyle w:val="Tabele"/>
            </w:pPr>
            <w:r w:rsidRPr="00DA2A96">
              <w:t>Në pronësi</w:t>
            </w:r>
          </w:p>
        </w:tc>
      </w:tr>
      <w:tr w:rsidR="004F40EA" w:rsidRPr="00DA2A96">
        <w:tc>
          <w:tcPr>
            <w:tcW w:w="828" w:type="dxa"/>
          </w:tcPr>
          <w:p w:rsidR="004F40EA" w:rsidRPr="00DA2A96" w:rsidRDefault="004F40EA" w:rsidP="004F40EA">
            <w:pPr>
              <w:pStyle w:val="Tabele"/>
            </w:pPr>
            <w:r w:rsidRPr="00DA2A96">
              <w:t>5</w:t>
            </w:r>
            <w:r>
              <w:t>.</w:t>
            </w:r>
          </w:p>
        </w:tc>
        <w:tc>
          <w:tcPr>
            <w:tcW w:w="3600" w:type="dxa"/>
          </w:tcPr>
          <w:p w:rsidR="004F40EA" w:rsidRPr="00DA2A96" w:rsidRDefault="004F40EA" w:rsidP="004F40EA">
            <w:pPr>
              <w:pStyle w:val="Tabele"/>
            </w:pPr>
            <w:r w:rsidRPr="00DA2A96">
              <w:t>401-402</w:t>
            </w:r>
          </w:p>
        </w:tc>
        <w:tc>
          <w:tcPr>
            <w:tcW w:w="2537" w:type="dxa"/>
          </w:tcPr>
          <w:p w:rsidR="004F40EA" w:rsidRPr="00DA2A96" w:rsidRDefault="004F40EA" w:rsidP="004F40EA">
            <w:pPr>
              <w:pStyle w:val="Tabele"/>
            </w:pPr>
            <w:r w:rsidRPr="00DA2A96">
              <w:t>Pyll e sipërfaqe të tjera</w:t>
            </w:r>
          </w:p>
        </w:tc>
        <w:tc>
          <w:tcPr>
            <w:tcW w:w="2322" w:type="dxa"/>
          </w:tcPr>
          <w:p w:rsidR="004F40EA" w:rsidRPr="00DA2A96" w:rsidRDefault="004F40EA" w:rsidP="004F40EA">
            <w:pPr>
              <w:pStyle w:val="Tabele"/>
            </w:pPr>
            <w:r w:rsidRPr="00DA2A96">
              <w:t>Në pronësi</w:t>
            </w:r>
          </w:p>
        </w:tc>
      </w:tr>
      <w:tr w:rsidR="004F40EA" w:rsidRPr="00DA2A96">
        <w:tc>
          <w:tcPr>
            <w:tcW w:w="828" w:type="dxa"/>
          </w:tcPr>
          <w:p w:rsidR="004F40EA" w:rsidRPr="00DA2A96" w:rsidRDefault="004F40EA" w:rsidP="004F40EA">
            <w:pPr>
              <w:pStyle w:val="Tabele"/>
            </w:pPr>
            <w:r w:rsidRPr="00DA2A96">
              <w:t>6</w:t>
            </w:r>
            <w:r>
              <w:t>.</w:t>
            </w:r>
          </w:p>
        </w:tc>
        <w:tc>
          <w:tcPr>
            <w:tcW w:w="3600" w:type="dxa"/>
          </w:tcPr>
          <w:p w:rsidR="004F40EA" w:rsidRPr="00DA2A96" w:rsidRDefault="004F40EA" w:rsidP="004F40EA">
            <w:pPr>
              <w:pStyle w:val="Tabele"/>
            </w:pPr>
            <w:r w:rsidRPr="00DA2A96">
              <w:t>409</w:t>
            </w:r>
          </w:p>
        </w:tc>
        <w:tc>
          <w:tcPr>
            <w:tcW w:w="2537" w:type="dxa"/>
          </w:tcPr>
          <w:p w:rsidR="004F40EA" w:rsidRPr="00DA2A96" w:rsidRDefault="004F40EA" w:rsidP="004F40EA">
            <w:pPr>
              <w:pStyle w:val="Tabele"/>
            </w:pPr>
            <w:r w:rsidRPr="00DA2A96">
              <w:t>Pyll</w:t>
            </w:r>
          </w:p>
        </w:tc>
        <w:tc>
          <w:tcPr>
            <w:tcW w:w="2322" w:type="dxa"/>
          </w:tcPr>
          <w:p w:rsidR="004F40EA" w:rsidRPr="00DA2A96" w:rsidRDefault="004F40EA" w:rsidP="004F40EA">
            <w:pPr>
              <w:pStyle w:val="Tabele"/>
            </w:pPr>
            <w:r w:rsidRPr="00DA2A96">
              <w:t>Në pronësi</w:t>
            </w:r>
          </w:p>
        </w:tc>
      </w:tr>
      <w:tr w:rsidR="004F40EA" w:rsidRPr="00DA2A96">
        <w:tc>
          <w:tcPr>
            <w:tcW w:w="828" w:type="dxa"/>
          </w:tcPr>
          <w:p w:rsidR="004F40EA" w:rsidRPr="00DA2A96" w:rsidRDefault="004F40EA" w:rsidP="004F40EA">
            <w:pPr>
              <w:pStyle w:val="Tabele"/>
            </w:pPr>
            <w:r w:rsidRPr="00DA2A96">
              <w:t>7</w:t>
            </w:r>
            <w:r>
              <w:t>.</w:t>
            </w:r>
          </w:p>
        </w:tc>
        <w:tc>
          <w:tcPr>
            <w:tcW w:w="3600" w:type="dxa"/>
          </w:tcPr>
          <w:p w:rsidR="004F40EA" w:rsidRPr="00DA2A96" w:rsidRDefault="004F40EA" w:rsidP="004F40EA">
            <w:pPr>
              <w:pStyle w:val="Tabele"/>
            </w:pPr>
            <w:r w:rsidRPr="00DA2A96">
              <w:t>414-416</w:t>
            </w:r>
          </w:p>
        </w:tc>
        <w:tc>
          <w:tcPr>
            <w:tcW w:w="2537" w:type="dxa"/>
          </w:tcPr>
          <w:p w:rsidR="004F40EA" w:rsidRPr="00DA2A96" w:rsidRDefault="004F40EA" w:rsidP="004F40EA">
            <w:pPr>
              <w:pStyle w:val="Tabele"/>
            </w:pPr>
            <w:r w:rsidRPr="00DA2A96">
              <w:t>Pyll e sipërfaqe të tjera</w:t>
            </w:r>
          </w:p>
        </w:tc>
        <w:tc>
          <w:tcPr>
            <w:tcW w:w="2322" w:type="dxa"/>
          </w:tcPr>
          <w:p w:rsidR="004F40EA" w:rsidRPr="00DA2A96" w:rsidRDefault="004F40EA" w:rsidP="004F40EA">
            <w:pPr>
              <w:pStyle w:val="Tabele"/>
            </w:pPr>
            <w:r w:rsidRPr="00DA2A96">
              <w:t>Në pronësi</w:t>
            </w:r>
          </w:p>
        </w:tc>
      </w:tr>
      <w:tr w:rsidR="004F40EA" w:rsidRPr="00DA2A96">
        <w:tc>
          <w:tcPr>
            <w:tcW w:w="828" w:type="dxa"/>
          </w:tcPr>
          <w:p w:rsidR="004F40EA" w:rsidRPr="00DA2A96" w:rsidRDefault="004F40EA" w:rsidP="004F40EA">
            <w:pPr>
              <w:pStyle w:val="Tabele"/>
            </w:pPr>
          </w:p>
        </w:tc>
        <w:tc>
          <w:tcPr>
            <w:tcW w:w="3600" w:type="dxa"/>
          </w:tcPr>
          <w:p w:rsidR="004F40EA" w:rsidRPr="00DA2A96" w:rsidRDefault="004F40EA" w:rsidP="004F40EA">
            <w:pPr>
              <w:pStyle w:val="Tabele"/>
            </w:pPr>
          </w:p>
        </w:tc>
        <w:tc>
          <w:tcPr>
            <w:tcW w:w="2537" w:type="dxa"/>
          </w:tcPr>
          <w:p w:rsidR="004F40EA" w:rsidRPr="00DA2A96" w:rsidRDefault="004F40EA" w:rsidP="004F40EA">
            <w:pPr>
              <w:pStyle w:val="Tabele"/>
            </w:pPr>
          </w:p>
        </w:tc>
        <w:tc>
          <w:tcPr>
            <w:tcW w:w="2322" w:type="dxa"/>
          </w:tcPr>
          <w:p w:rsidR="004F40EA" w:rsidRPr="00DA2A96" w:rsidRDefault="004F40EA" w:rsidP="004F40EA">
            <w:pPr>
              <w:pStyle w:val="Tabele"/>
            </w:pPr>
          </w:p>
        </w:tc>
      </w:tr>
      <w:tr w:rsidR="004F40EA" w:rsidRPr="00DA2A96">
        <w:tc>
          <w:tcPr>
            <w:tcW w:w="828" w:type="dxa"/>
          </w:tcPr>
          <w:p w:rsidR="004F40EA" w:rsidRPr="00DA2A96" w:rsidRDefault="004F40EA" w:rsidP="004F40EA">
            <w:pPr>
              <w:pStyle w:val="Tabele"/>
            </w:pPr>
          </w:p>
        </w:tc>
        <w:tc>
          <w:tcPr>
            <w:tcW w:w="3600" w:type="dxa"/>
          </w:tcPr>
          <w:p w:rsidR="004F40EA" w:rsidRPr="00DA2A96" w:rsidRDefault="004F40EA" w:rsidP="004F40EA">
            <w:pPr>
              <w:pStyle w:val="Tabele"/>
            </w:pPr>
          </w:p>
        </w:tc>
        <w:tc>
          <w:tcPr>
            <w:tcW w:w="2537" w:type="dxa"/>
          </w:tcPr>
          <w:p w:rsidR="004F40EA" w:rsidRPr="00DA2A96" w:rsidRDefault="004F40EA" w:rsidP="004F40EA">
            <w:pPr>
              <w:pStyle w:val="Tabele"/>
            </w:pPr>
          </w:p>
        </w:tc>
        <w:tc>
          <w:tcPr>
            <w:tcW w:w="2322" w:type="dxa"/>
          </w:tcPr>
          <w:p w:rsidR="004F40EA" w:rsidRPr="00DA2A96" w:rsidRDefault="004F40EA" w:rsidP="004F40EA">
            <w:pPr>
              <w:pStyle w:val="Tabele"/>
            </w:pPr>
          </w:p>
        </w:tc>
      </w:tr>
      <w:tr w:rsidR="004F40EA" w:rsidRPr="00DA2A96">
        <w:tc>
          <w:tcPr>
            <w:tcW w:w="828" w:type="dxa"/>
          </w:tcPr>
          <w:p w:rsidR="004F40EA" w:rsidRPr="00DA2A96" w:rsidRDefault="004F40EA" w:rsidP="004F40EA">
            <w:pPr>
              <w:pStyle w:val="Tabele"/>
            </w:pPr>
          </w:p>
        </w:tc>
        <w:tc>
          <w:tcPr>
            <w:tcW w:w="3600" w:type="dxa"/>
          </w:tcPr>
          <w:p w:rsidR="004F40EA" w:rsidRPr="00DA2A96" w:rsidRDefault="004F40EA" w:rsidP="004F40EA">
            <w:pPr>
              <w:pStyle w:val="Tabele"/>
            </w:pPr>
          </w:p>
        </w:tc>
        <w:tc>
          <w:tcPr>
            <w:tcW w:w="2537" w:type="dxa"/>
          </w:tcPr>
          <w:p w:rsidR="004F40EA" w:rsidRPr="00DA2A96" w:rsidRDefault="004F40EA" w:rsidP="004F40EA">
            <w:pPr>
              <w:pStyle w:val="Tabele"/>
            </w:pPr>
          </w:p>
        </w:tc>
        <w:tc>
          <w:tcPr>
            <w:tcW w:w="2322" w:type="dxa"/>
          </w:tcPr>
          <w:p w:rsidR="004F40EA" w:rsidRPr="00DA2A96" w:rsidRDefault="004F40EA" w:rsidP="004F40EA">
            <w:pPr>
              <w:pStyle w:val="Tabele"/>
            </w:pPr>
          </w:p>
        </w:tc>
      </w:tr>
      <w:tr w:rsidR="004F40EA" w:rsidRPr="00DA2A96">
        <w:tc>
          <w:tcPr>
            <w:tcW w:w="828" w:type="dxa"/>
          </w:tcPr>
          <w:p w:rsidR="004F40EA" w:rsidRPr="00DA2A96" w:rsidRDefault="004F40EA" w:rsidP="004F40EA">
            <w:pPr>
              <w:pStyle w:val="Tabele"/>
            </w:pPr>
          </w:p>
        </w:tc>
        <w:tc>
          <w:tcPr>
            <w:tcW w:w="3600" w:type="dxa"/>
          </w:tcPr>
          <w:p w:rsidR="004F40EA" w:rsidRPr="00DA2A96" w:rsidRDefault="004F40EA" w:rsidP="004F40EA">
            <w:pPr>
              <w:pStyle w:val="Tabele"/>
            </w:pPr>
          </w:p>
        </w:tc>
        <w:tc>
          <w:tcPr>
            <w:tcW w:w="2537" w:type="dxa"/>
          </w:tcPr>
          <w:p w:rsidR="004F40EA" w:rsidRPr="00DA2A96" w:rsidRDefault="004F40EA" w:rsidP="004F40EA">
            <w:pPr>
              <w:pStyle w:val="Tabele"/>
            </w:pPr>
          </w:p>
        </w:tc>
        <w:tc>
          <w:tcPr>
            <w:tcW w:w="2322" w:type="dxa"/>
          </w:tcPr>
          <w:p w:rsidR="004F40EA" w:rsidRPr="00DA2A96" w:rsidRDefault="004F40EA" w:rsidP="004F40EA">
            <w:pPr>
              <w:pStyle w:val="Tabele"/>
            </w:pPr>
          </w:p>
        </w:tc>
      </w:tr>
      <w:tr w:rsidR="004F40EA" w:rsidRPr="00DA2A96">
        <w:tc>
          <w:tcPr>
            <w:tcW w:w="828" w:type="dxa"/>
          </w:tcPr>
          <w:p w:rsidR="004F40EA" w:rsidRPr="00DA2A96" w:rsidRDefault="004F40EA" w:rsidP="004F40EA">
            <w:pPr>
              <w:pStyle w:val="Tabele"/>
            </w:pPr>
          </w:p>
        </w:tc>
        <w:tc>
          <w:tcPr>
            <w:tcW w:w="3600" w:type="dxa"/>
          </w:tcPr>
          <w:p w:rsidR="004F40EA" w:rsidRPr="00DA2A96" w:rsidRDefault="004F40EA" w:rsidP="004F40EA">
            <w:pPr>
              <w:pStyle w:val="Tabele"/>
            </w:pPr>
          </w:p>
        </w:tc>
        <w:tc>
          <w:tcPr>
            <w:tcW w:w="2537" w:type="dxa"/>
          </w:tcPr>
          <w:p w:rsidR="004F40EA" w:rsidRPr="00DA2A96" w:rsidRDefault="004F40EA" w:rsidP="004F40EA">
            <w:pPr>
              <w:pStyle w:val="Tabele"/>
            </w:pPr>
          </w:p>
        </w:tc>
        <w:tc>
          <w:tcPr>
            <w:tcW w:w="2322" w:type="dxa"/>
          </w:tcPr>
          <w:p w:rsidR="004F40EA" w:rsidRPr="00DA2A96" w:rsidRDefault="004F40EA" w:rsidP="004F40EA">
            <w:pPr>
              <w:pStyle w:val="Tabele"/>
            </w:pPr>
          </w:p>
        </w:tc>
      </w:tr>
    </w:tbl>
    <w:p w:rsidR="004F40EA" w:rsidRDefault="004F40EA" w:rsidP="004F40EA">
      <w:pPr>
        <w:pStyle w:val="Paragrafi"/>
      </w:pPr>
    </w:p>
    <w:sectPr w:rsidR="004F40EA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F40EA"/>
    <w:rsid w:val="000178C2"/>
    <w:rsid w:val="0008223B"/>
    <w:rsid w:val="000A780A"/>
    <w:rsid w:val="00211EE2"/>
    <w:rsid w:val="003218C2"/>
    <w:rsid w:val="003B3DD8"/>
    <w:rsid w:val="004C3478"/>
    <w:rsid w:val="004F40EA"/>
    <w:rsid w:val="00505A2E"/>
    <w:rsid w:val="005C7CDE"/>
    <w:rsid w:val="00626521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3FBEDF0-1F85-4EA6-89AE-2689AF05E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40E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2019-03-16T18:32:00Z</dcterms:created>
  <dcterms:modified xsi:type="dcterms:W3CDTF">2019-03-16T18:32:00Z</dcterms:modified>
</cp:coreProperties>
</file>