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F39" w:rsidRPr="0020183A" w:rsidRDefault="000C5F39" w:rsidP="000C5F39">
      <w:pPr>
        <w:pStyle w:val="Akti"/>
      </w:pPr>
      <w:bookmarkStart w:id="0" w:name="_GoBack"/>
      <w:bookmarkEnd w:id="0"/>
      <w:r w:rsidRPr="0020183A">
        <w:t>VENDIM</w:t>
      </w:r>
    </w:p>
    <w:p w:rsidR="000C5F39" w:rsidRPr="00F628AF" w:rsidRDefault="000C5F39" w:rsidP="000C5F39">
      <w:pPr>
        <w:pStyle w:val="NumriData"/>
      </w:pPr>
      <w:r w:rsidRPr="00F628AF">
        <w:t>Nr.251, datë 27.2.2008</w:t>
      </w:r>
    </w:p>
    <w:p w:rsidR="000C5F39" w:rsidRPr="008E739B" w:rsidRDefault="000C5F39" w:rsidP="000C5F39">
      <w:pPr>
        <w:pStyle w:val="NumriData"/>
        <w:rPr>
          <w:lang w:val="sq-AL"/>
        </w:rPr>
      </w:pPr>
    </w:p>
    <w:p w:rsidR="000C5F39" w:rsidRPr="001103B8" w:rsidRDefault="000C5F39" w:rsidP="000C5F39">
      <w:pPr>
        <w:pStyle w:val="Titulli"/>
        <w:rPr>
          <w:lang w:val="sq-AL"/>
        </w:rPr>
      </w:pPr>
      <w:r w:rsidRPr="001103B8">
        <w:rPr>
          <w:lang w:val="sq-AL"/>
        </w:rPr>
        <w:t>PËR MIRATIMIN E LISTËS PËRFUNDIMTARE TË PRONAVE, PYJE DHE KULLOTA, QË DO TË TRANSFEROHEN NË PRONËSI TË NJËSISË SË QEVERISJES VENDORE, KOMUNA GRESHICË TË QARKUT TË FIERIT</w:t>
      </w:r>
    </w:p>
    <w:p w:rsidR="000C5F39" w:rsidRPr="008E739B" w:rsidRDefault="000C5F39" w:rsidP="000C5F39">
      <w:pPr>
        <w:pStyle w:val="Paragrafi"/>
        <w:rPr>
          <w:lang w:val="sq-AL"/>
        </w:rPr>
      </w:pPr>
    </w:p>
    <w:p w:rsidR="000C5F39" w:rsidRPr="000C5F39" w:rsidRDefault="000C5F39" w:rsidP="000C5F39">
      <w:pPr>
        <w:pStyle w:val="BazLigjPropozues"/>
        <w:rPr>
          <w:lang w:val="sq-AL"/>
        </w:rPr>
      </w:pPr>
      <w:r w:rsidRPr="000C5F3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0C5F39" w:rsidRPr="008E739B" w:rsidRDefault="000C5F39" w:rsidP="000C5F39">
      <w:pPr>
        <w:pStyle w:val="Paragrafi"/>
        <w:rPr>
          <w:lang w:val="sq-AL"/>
        </w:rPr>
      </w:pPr>
    </w:p>
    <w:p w:rsidR="000C5F39" w:rsidRPr="000C5F39" w:rsidRDefault="000C5F39" w:rsidP="000C5F39">
      <w:pPr>
        <w:pStyle w:val="VENDOSI"/>
        <w:rPr>
          <w:lang w:val="sq-AL"/>
        </w:rPr>
      </w:pPr>
      <w:r w:rsidRPr="000C5F39">
        <w:rPr>
          <w:lang w:val="sq-AL"/>
        </w:rPr>
        <w:t>VENDOSI:</w:t>
      </w:r>
    </w:p>
    <w:p w:rsidR="000C5F39" w:rsidRPr="008E739B" w:rsidRDefault="000C5F39" w:rsidP="000C5F39">
      <w:pPr>
        <w:pStyle w:val="Paragrafi"/>
        <w:rPr>
          <w:lang w:val="sq-AL"/>
        </w:rPr>
      </w:pPr>
    </w:p>
    <w:p w:rsidR="000C5F39" w:rsidRPr="008E739B" w:rsidRDefault="000C5F39" w:rsidP="000C5F39">
      <w:pPr>
        <w:pStyle w:val="Paragrafi"/>
        <w:rPr>
          <w:lang w:val="sq-AL"/>
        </w:rPr>
      </w:pPr>
      <w:r w:rsidRPr="008E739B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 territorial dhe administrativ</w:t>
      </w:r>
      <w:r w:rsidRPr="008E739B">
        <w:rPr>
          <w:lang w:val="sq-AL"/>
        </w:rPr>
        <w:t xml:space="preserve"> të njësisë së qeve</w:t>
      </w:r>
      <w:r>
        <w:rPr>
          <w:lang w:val="sq-AL"/>
        </w:rPr>
        <w:t>risjes vendore, komuna Greshicë</w:t>
      </w:r>
      <w:r w:rsidRPr="008E739B">
        <w:rPr>
          <w:lang w:val="sq-AL"/>
        </w:rPr>
        <w:t xml:space="preserve"> të qarkut të Fierit, që do t’i transferohen në pronësi kësaj njësie.</w:t>
      </w:r>
    </w:p>
    <w:p w:rsidR="000C5F39" w:rsidRDefault="000C5F39" w:rsidP="000C5F39">
      <w:pPr>
        <w:pStyle w:val="Paragrafi"/>
        <w:rPr>
          <w:lang w:val="sq-AL"/>
        </w:rPr>
      </w:pPr>
      <w:r w:rsidRPr="008E739B">
        <w:rPr>
          <w:lang w:val="sq-AL"/>
        </w:rPr>
        <w:t>2. Lista përfundimtare e pronave të paluajtshme, pyje dhe kullota, me 1 (një) fletë, që përfundon me numrin rendor 9 (nëntë), dhe lidhja 1 i bashkëlidhen këtij vendimi dhe janë pjesë përbërëse e tij.</w:t>
      </w:r>
    </w:p>
    <w:p w:rsidR="000C5F39" w:rsidRPr="008E739B" w:rsidRDefault="000C5F39" w:rsidP="000C5F39">
      <w:pPr>
        <w:pStyle w:val="Paragrafi"/>
        <w:rPr>
          <w:lang w:val="sq-AL"/>
        </w:rPr>
      </w:pPr>
      <w:r w:rsidRPr="008E739B">
        <w:rPr>
          <w:lang w:val="sq-AL"/>
        </w:rPr>
        <w:t>3. Ngarkohen Ministria e Brendshme, Ministria e Mjedisit, Pyjeve dhe Administrimit të Ujërave, kryeregjistruesi i Pasurive të Paluajtshme të Republikës së Shqipërisë dhe komuna Greshicë  për zbatimin e këtij vendimi.</w:t>
      </w:r>
    </w:p>
    <w:p w:rsidR="000C5F39" w:rsidRDefault="000C5F39" w:rsidP="000C5F39">
      <w:pPr>
        <w:pStyle w:val="Paragrafi"/>
        <w:rPr>
          <w:lang w:val="sq-AL"/>
        </w:rPr>
      </w:pPr>
      <w:r w:rsidRPr="008E739B">
        <w:rPr>
          <w:lang w:val="sq-AL"/>
        </w:rPr>
        <w:t xml:space="preserve">Ky vendim hyn në fuqi pas botimit në </w:t>
      </w:r>
      <w:r>
        <w:rPr>
          <w:lang w:val="sq-AL"/>
        </w:rPr>
        <w:t>Fletoren Zyrtare</w:t>
      </w:r>
      <w:r w:rsidRPr="008E739B">
        <w:rPr>
          <w:lang w:val="sq-AL"/>
        </w:rPr>
        <w:t>.</w:t>
      </w:r>
    </w:p>
    <w:p w:rsidR="000C5F39" w:rsidRDefault="000C5F39" w:rsidP="000C5F39">
      <w:pPr>
        <w:pStyle w:val="NeniTitull"/>
        <w:keepNext w:val="0"/>
        <w:rPr>
          <w:b w:val="0"/>
          <w:lang w:val="sq-AL"/>
        </w:rPr>
      </w:pPr>
    </w:p>
    <w:p w:rsidR="000C5F39" w:rsidRPr="000C5F39" w:rsidRDefault="000C5F39" w:rsidP="000C5F39">
      <w:pPr>
        <w:pStyle w:val="Autoriteti"/>
        <w:rPr>
          <w:lang w:val="it-IT"/>
        </w:rPr>
      </w:pPr>
      <w:r w:rsidRPr="000C5F39">
        <w:rPr>
          <w:lang w:val="it-IT"/>
        </w:rPr>
        <w:t>KRYEMINISTRI</w:t>
      </w:r>
    </w:p>
    <w:p w:rsidR="000C5F39" w:rsidRPr="000C5F39" w:rsidRDefault="000C5F39" w:rsidP="000C5F39">
      <w:pPr>
        <w:pStyle w:val="AutoritetiEmer"/>
        <w:rPr>
          <w:lang w:val="it-IT"/>
        </w:rPr>
      </w:pPr>
      <w:r w:rsidRPr="000C5F39">
        <w:rPr>
          <w:lang w:val="it-IT"/>
        </w:rPr>
        <w:t>Sali Berisha</w:t>
      </w:r>
    </w:p>
    <w:p w:rsidR="000C5F39" w:rsidRDefault="000C5F39" w:rsidP="000C5F39">
      <w:pPr>
        <w:pStyle w:val="Tabele"/>
        <w:sectPr w:rsidR="000C5F39" w:rsidSect="000C5F39">
          <w:pgSz w:w="11907" w:h="16840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0C5F39" w:rsidRPr="002E751F" w:rsidRDefault="000C5F39" w:rsidP="000C5F39">
      <w:pPr>
        <w:pStyle w:val="Paragrafi"/>
        <w:rPr>
          <w:lang w:val="it-IT"/>
        </w:rPr>
      </w:pPr>
      <w:r w:rsidRPr="002E751F">
        <w:rPr>
          <w:lang w:val="it-IT"/>
        </w:rPr>
        <w:lastRenderedPageBreak/>
        <w:t>2.</w:t>
      </w:r>
      <w:r>
        <w:rPr>
          <w:lang w:val="it-IT"/>
        </w:rPr>
        <w:t xml:space="preserve"> </w:t>
      </w:r>
      <w:r w:rsidRPr="002E751F">
        <w:rPr>
          <w:lang w:val="it-IT"/>
        </w:rPr>
        <w:t>FORMULARI PËR INVENTARIZIMIN E PRONAVE TË PALUAJTSHME SHTETËRORE</w:t>
      </w:r>
    </w:p>
    <w:p w:rsidR="000C5F39" w:rsidRPr="00977A15" w:rsidRDefault="000C5F39" w:rsidP="000C5F39">
      <w:pPr>
        <w:pStyle w:val="Paragrafi"/>
        <w:rPr>
          <w:lang w:val="it-IT"/>
        </w:rPr>
      </w:pPr>
      <w:r w:rsidRPr="00977A15">
        <w:rPr>
          <w:lang w:val="it-IT"/>
        </w:rPr>
        <w:t>(Për inventarizimin e pronave të veçanta të tipit, pyje, kullota, livadhe, shkëmbor etj</w:t>
      </w:r>
      <w:r>
        <w:rPr>
          <w:lang w:val="it-IT"/>
        </w:rPr>
        <w:t>.</w:t>
      </w:r>
      <w:r w:rsidRPr="00977A15">
        <w:rPr>
          <w:lang w:val="it-IT"/>
        </w:rPr>
        <w:t>)</w:t>
      </w:r>
    </w:p>
    <w:p w:rsidR="000C5F39" w:rsidRPr="00977A15" w:rsidRDefault="000C5F39" w:rsidP="000C5F39">
      <w:pPr>
        <w:pStyle w:val="Tabele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02"/>
        <w:gridCol w:w="1054"/>
        <w:gridCol w:w="1909"/>
        <w:gridCol w:w="1765"/>
        <w:gridCol w:w="937"/>
        <w:gridCol w:w="1267"/>
        <w:gridCol w:w="835"/>
        <w:gridCol w:w="1253"/>
        <w:gridCol w:w="1475"/>
        <w:gridCol w:w="1778"/>
        <w:gridCol w:w="1145"/>
      </w:tblGrid>
      <w:tr w:rsidR="000C5F39" w:rsidRPr="007A6250">
        <w:tc>
          <w:tcPr>
            <w:tcW w:w="13068" w:type="dxa"/>
            <w:gridSpan w:val="10"/>
            <w:tcBorders>
              <w:top w:val="single" w:sz="4" w:space="0" w:color="auto"/>
            </w:tcBorders>
          </w:tcPr>
          <w:p w:rsidR="000C5F39" w:rsidRPr="007A6250" w:rsidRDefault="000C5F39" w:rsidP="000C5F39">
            <w:pPr>
              <w:pStyle w:val="Tabele"/>
            </w:pPr>
            <w:r w:rsidRPr="007A6250">
              <w:t>Institucioni i pushtetit qendror Ministria e Mjedisit Pyje</w:t>
            </w:r>
            <w:r>
              <w:t>ve dhe Administrimit të Ujërave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Komuna: Greshicë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Nr.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>
              <w:t>Nr. i INV s</w:t>
            </w:r>
            <w:r w:rsidRPr="007A6250">
              <w:t>ipas VKM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Emërtesa e ekonomisë pyjore/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kullosore</w:t>
            </w:r>
          </w:p>
        </w:tc>
        <w:tc>
          <w:tcPr>
            <w:tcW w:w="1792" w:type="dxa"/>
          </w:tcPr>
          <w:p w:rsidR="000C5F39" w:rsidRPr="000C5F39" w:rsidRDefault="000C5F39" w:rsidP="000C5F39">
            <w:pPr>
              <w:pStyle w:val="Tabele"/>
            </w:pPr>
            <w:r w:rsidRPr="000C5F39">
              <w:t>Emërtesa e ngastrës vendodhja (sipas emërtesës popullore)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Numri i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ngastrës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Destinacion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Sip. në</w:t>
            </w:r>
          </w:p>
          <w:p w:rsidR="000C5F39" w:rsidRPr="007A6250" w:rsidRDefault="000C5F39" w:rsidP="000C5F39">
            <w:pPr>
              <w:pStyle w:val="Tabele"/>
            </w:pPr>
            <w:r>
              <w:t>h</w:t>
            </w:r>
            <w:r w:rsidRPr="007A6250">
              <w:t>a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Funksioni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për të cilën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përdoret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 xml:space="preserve">prona 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 w:rsidRPr="007A6250">
              <w:t>Institucioni/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enti me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përgjegjësi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administrative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 w:rsidRPr="007A6250">
              <w:t>Institucione</w:t>
            </w:r>
            <w:r>
              <w:t>/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enti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përdorues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pStyle w:val="Tabele"/>
            </w:pPr>
            <w:r w:rsidRPr="007A6250">
              <w:t>Të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dhëna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të tjera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Shënim</w:t>
            </w:r>
            <w:r>
              <w:t>e</w:t>
            </w:r>
            <w:r w:rsidRPr="007A6250">
              <w:t xml:space="preserve"> të</w:t>
            </w:r>
          </w:p>
          <w:p w:rsidR="000C5F39" w:rsidRPr="007A6250" w:rsidRDefault="000C5F39" w:rsidP="000C5F39">
            <w:pPr>
              <w:pStyle w:val="Tabele"/>
            </w:pPr>
            <w:r w:rsidRPr="007A6250">
              <w:t>veçanta</w:t>
            </w: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1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39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Piraves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7/a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33.5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>
              <w:t>Mbrojtë</w:t>
            </w:r>
            <w:r w:rsidRPr="007A6250">
              <w:t>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2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40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Piraves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7/b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7.25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>
              <w:t>Mbrojtë</w:t>
            </w:r>
            <w:r w:rsidRPr="007A6250">
              <w:t>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3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41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Piraves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8/a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5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>
              <w:t>Mbrojtë</w:t>
            </w:r>
            <w:r w:rsidRPr="007A6250">
              <w:t>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4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42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Piraves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8/b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4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Prodhues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5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43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Sollakut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8/c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6.25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Prodhues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6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44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Greshicës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8/d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2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Prodhues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7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45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Sollakut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8/e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7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Prodhues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8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46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Pylli i Greshhicës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8/f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2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Prodhues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  <w:tr w:rsidR="000C5F39" w:rsidRPr="007A6250">
        <w:tc>
          <w:tcPr>
            <w:tcW w:w="817" w:type="dxa"/>
          </w:tcPr>
          <w:p w:rsidR="000C5F39" w:rsidRPr="007A6250" w:rsidRDefault="000C5F39" w:rsidP="000C5F39">
            <w:pPr>
              <w:pStyle w:val="Tabele"/>
            </w:pPr>
            <w:r w:rsidRPr="007A6250">
              <w:t>9</w:t>
            </w:r>
            <w:r>
              <w:t>.</w:t>
            </w:r>
          </w:p>
        </w:tc>
        <w:tc>
          <w:tcPr>
            <w:tcW w:w="1069" w:type="dxa"/>
          </w:tcPr>
          <w:p w:rsidR="000C5F39" w:rsidRPr="007A6250" w:rsidRDefault="000C5F39" w:rsidP="000C5F39">
            <w:pPr>
              <w:pStyle w:val="Tabele"/>
            </w:pPr>
            <w:r w:rsidRPr="007A6250">
              <w:t>47</w:t>
            </w:r>
          </w:p>
        </w:tc>
        <w:tc>
          <w:tcPr>
            <w:tcW w:w="1944" w:type="dxa"/>
          </w:tcPr>
          <w:p w:rsidR="000C5F39" w:rsidRPr="007A6250" w:rsidRDefault="000C5F39" w:rsidP="000C5F39">
            <w:pPr>
              <w:pStyle w:val="Tabele"/>
            </w:pPr>
            <w:r w:rsidRPr="007A6250">
              <w:t>Ek. Pyjore Povel</w:t>
            </w:r>
          </w:p>
        </w:tc>
        <w:tc>
          <w:tcPr>
            <w:tcW w:w="1792" w:type="dxa"/>
          </w:tcPr>
          <w:p w:rsidR="000C5F39" w:rsidRPr="007A6250" w:rsidRDefault="000C5F39" w:rsidP="000C5F39">
            <w:pPr>
              <w:pStyle w:val="Tabele"/>
            </w:pPr>
            <w:r w:rsidRPr="007A6250">
              <w:t>Shendelli</w:t>
            </w:r>
          </w:p>
        </w:tc>
        <w:tc>
          <w:tcPr>
            <w:tcW w:w="928" w:type="dxa"/>
          </w:tcPr>
          <w:p w:rsidR="000C5F39" w:rsidRPr="007A6250" w:rsidRDefault="000C5F39" w:rsidP="000C5F39">
            <w:pPr>
              <w:pStyle w:val="Tabele"/>
            </w:pPr>
            <w:r w:rsidRPr="007A6250">
              <w:t>9</w:t>
            </w:r>
          </w:p>
        </w:tc>
        <w:tc>
          <w:tcPr>
            <w:tcW w:w="1172" w:type="dxa"/>
          </w:tcPr>
          <w:p w:rsidR="000C5F39" w:rsidRPr="007A6250" w:rsidRDefault="000C5F39" w:rsidP="000C5F39">
            <w:pPr>
              <w:pStyle w:val="Tabele"/>
            </w:pPr>
            <w:r w:rsidRPr="007A6250">
              <w:t>Pyll</w:t>
            </w:r>
          </w:p>
        </w:tc>
        <w:tc>
          <w:tcPr>
            <w:tcW w:w="846" w:type="dxa"/>
          </w:tcPr>
          <w:p w:rsidR="000C5F39" w:rsidRPr="007A6250" w:rsidRDefault="000C5F39" w:rsidP="000C5F39">
            <w:pPr>
              <w:pStyle w:val="Tabele"/>
            </w:pPr>
            <w:r w:rsidRPr="007A6250">
              <w:t>6</w:t>
            </w:r>
          </w:p>
        </w:tc>
        <w:tc>
          <w:tcPr>
            <w:tcW w:w="1260" w:type="dxa"/>
          </w:tcPr>
          <w:p w:rsidR="000C5F39" w:rsidRPr="007A6250" w:rsidRDefault="000C5F39" w:rsidP="000C5F39">
            <w:pPr>
              <w:pStyle w:val="Tabele"/>
            </w:pPr>
            <w:r w:rsidRPr="007A6250">
              <w:t>Prodhues</w:t>
            </w:r>
          </w:p>
        </w:tc>
        <w:tc>
          <w:tcPr>
            <w:tcW w:w="1440" w:type="dxa"/>
          </w:tcPr>
          <w:p w:rsidR="000C5F39" w:rsidRPr="007A6250" w:rsidRDefault="000C5F39" w:rsidP="000C5F39">
            <w:pPr>
              <w:pStyle w:val="Tabele"/>
            </w:pPr>
            <w:r>
              <w:t>MMPA</w:t>
            </w:r>
            <w:r w:rsidRPr="007A6250">
              <w:t>U</w:t>
            </w:r>
          </w:p>
        </w:tc>
        <w:tc>
          <w:tcPr>
            <w:tcW w:w="1800" w:type="dxa"/>
          </w:tcPr>
          <w:p w:rsidR="000C5F39" w:rsidRPr="007A6250" w:rsidRDefault="000C5F39" w:rsidP="000C5F39">
            <w:pPr>
              <w:pStyle w:val="Tabele"/>
            </w:pPr>
            <w:r>
              <w:t>DSH</w:t>
            </w:r>
            <w:r w:rsidRPr="007A6250">
              <w:t>P Mallakastër</w:t>
            </w:r>
          </w:p>
        </w:tc>
        <w:tc>
          <w:tcPr>
            <w:tcW w:w="1152" w:type="dxa"/>
          </w:tcPr>
          <w:p w:rsidR="000C5F39" w:rsidRPr="007A6250" w:rsidRDefault="000C5F39" w:rsidP="000C5F39">
            <w:pPr>
              <w:rPr>
                <w:rFonts w:ascii="CG Times" w:hAnsi="CG Times"/>
                <w:sz w:val="20"/>
                <w:szCs w:val="20"/>
              </w:rPr>
            </w:pPr>
          </w:p>
        </w:tc>
      </w:tr>
    </w:tbl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</w:pPr>
    </w:p>
    <w:p w:rsidR="000C5F39" w:rsidRDefault="000C5F39" w:rsidP="000C5F39">
      <w:pPr>
        <w:pStyle w:val="Tabele"/>
        <w:sectPr w:rsidR="000C5F39" w:rsidSect="000C5F39">
          <w:pgSz w:w="16840" w:h="11907" w:orient="landscape" w:code="9"/>
          <w:pgMar w:top="1418" w:right="1418" w:bottom="1418" w:left="1418" w:header="1304" w:footer="1134" w:gutter="0"/>
          <w:cols w:space="708"/>
          <w:docGrid w:linePitch="360"/>
        </w:sectPr>
      </w:pPr>
    </w:p>
    <w:p w:rsidR="000C5F39" w:rsidRPr="00977A15" w:rsidRDefault="000C5F39" w:rsidP="000C5F39">
      <w:pPr>
        <w:pStyle w:val="Paragrafi"/>
        <w:rPr>
          <w:lang w:val="it-IT"/>
        </w:rPr>
      </w:pPr>
      <w:r w:rsidRPr="00977A15">
        <w:rPr>
          <w:lang w:val="it-IT"/>
        </w:rPr>
        <w:t>Njësia e qeverisjes vendore</w:t>
      </w:r>
      <w:r>
        <w:rPr>
          <w:lang w:val="it-IT"/>
        </w:rPr>
        <w:t>,</w:t>
      </w:r>
      <w:r w:rsidRPr="00977A15">
        <w:rPr>
          <w:lang w:val="it-IT"/>
        </w:rPr>
        <w:t xml:space="preserve"> komuna Greshicë             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77A15">
        <w:rPr>
          <w:lang w:val="it-IT"/>
        </w:rPr>
        <w:t xml:space="preserve">Lidhja 1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  <w:r w:rsidRPr="00364012">
              <w:t>Numrat rendorë të pronave</w:t>
            </w:r>
          </w:p>
          <w:p w:rsidR="000C5F39" w:rsidRPr="00364012" w:rsidRDefault="000C5F39" w:rsidP="000C5F39">
            <w:pPr>
              <w:pStyle w:val="Tabele"/>
            </w:pPr>
            <w:r w:rsidRPr="00364012">
              <w:t xml:space="preserve">në listën e inventarit </w:t>
            </w: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  <w:r w:rsidRPr="00364012">
              <w:t>Fusha e përdorimit</w:t>
            </w:r>
          </w:p>
          <w:p w:rsidR="000C5F39" w:rsidRPr="00364012" w:rsidRDefault="000C5F39" w:rsidP="000C5F39">
            <w:pPr>
              <w:pStyle w:val="Tabele"/>
            </w:pPr>
            <w:r>
              <w:t>t</w:t>
            </w:r>
            <w:r w:rsidRPr="00364012">
              <w:t>ë pronës</w:t>
            </w: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  <w:r w:rsidRPr="00364012">
              <w:t>Lloji i transferimit</w:t>
            </w: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  <w:r w:rsidRPr="00364012">
              <w:t>39-47</w:t>
            </w: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  <w:r w:rsidRPr="00364012">
              <w:t>Pyll</w:t>
            </w: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  <w:r w:rsidRPr="00364012">
              <w:t>Pronësi</w:t>
            </w: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  <w:tr w:rsidR="000C5F39" w:rsidRPr="00364012">
        <w:tc>
          <w:tcPr>
            <w:tcW w:w="3095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  <w:tc>
          <w:tcPr>
            <w:tcW w:w="3096" w:type="dxa"/>
          </w:tcPr>
          <w:p w:rsidR="000C5F39" w:rsidRPr="00364012" w:rsidRDefault="000C5F39" w:rsidP="000C5F39">
            <w:pPr>
              <w:pStyle w:val="Tabele"/>
            </w:pPr>
          </w:p>
        </w:tc>
      </w:tr>
    </w:tbl>
    <w:p w:rsidR="000178C2" w:rsidRPr="00C84B66" w:rsidRDefault="000178C2" w:rsidP="000C5F39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36540">
      <w:r>
        <w:separator/>
      </w:r>
    </w:p>
  </w:endnote>
  <w:endnote w:type="continuationSeparator" w:id="0">
    <w:p w:rsidR="00000000" w:rsidRDefault="00E36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36540">
      <w:r>
        <w:separator/>
      </w:r>
    </w:p>
  </w:footnote>
  <w:footnote w:type="continuationSeparator" w:id="0">
    <w:p w:rsidR="00000000" w:rsidRDefault="00E365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C5F39"/>
    <w:rsid w:val="000178C2"/>
    <w:rsid w:val="000A780A"/>
    <w:rsid w:val="000C5F39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36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A6B2A9-5E26-4C17-B492-428D307E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F39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2019-03-16T18:32:00Z</dcterms:created>
  <dcterms:modified xsi:type="dcterms:W3CDTF">2019-03-16T18:32:00Z</dcterms:modified>
</cp:coreProperties>
</file>