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AC" w:rsidRPr="00B44CFB" w:rsidRDefault="007431AC" w:rsidP="007431AC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7431AC" w:rsidRPr="00B44CFB" w:rsidRDefault="007431AC" w:rsidP="007431AC">
      <w:pPr>
        <w:pStyle w:val="NumriData"/>
        <w:rPr>
          <w:lang w:val="it-IT"/>
        </w:rPr>
      </w:pPr>
      <w:r w:rsidRPr="00B44CFB">
        <w:rPr>
          <w:lang w:val="it-IT"/>
        </w:rPr>
        <w:t>Nr.258, datë 27.2.2008</w:t>
      </w:r>
    </w:p>
    <w:p w:rsidR="007431AC" w:rsidRPr="007F7CBD" w:rsidRDefault="007431AC" w:rsidP="007431AC">
      <w:pPr>
        <w:pStyle w:val="Titulli"/>
        <w:rPr>
          <w:lang w:val="it-IT"/>
        </w:rPr>
      </w:pPr>
      <w:r w:rsidRPr="007F7CBD">
        <w:rPr>
          <w:lang w:val="it-IT"/>
        </w:rPr>
        <w:br/>
        <w:t>PËR HAPJEN E PROGRAMEVE TË TJERA STUDIMI PRANË SHKOLLËS SË LARTË UNIVERSITARE PRIVATE “SEVASTI &amp;PARASHQEVI QIRIAZI”</w:t>
      </w:r>
    </w:p>
    <w:p w:rsidR="007431AC" w:rsidRPr="007F7CBD" w:rsidRDefault="007431AC" w:rsidP="007431AC">
      <w:pPr>
        <w:pStyle w:val="Paragrafi"/>
        <w:rPr>
          <w:lang w:val="it-IT"/>
        </w:rPr>
      </w:pPr>
    </w:p>
    <w:p w:rsidR="007431AC" w:rsidRPr="007F7CBD" w:rsidRDefault="007431AC" w:rsidP="007431AC">
      <w:pPr>
        <w:pStyle w:val="BazLigjPropozues"/>
      </w:pPr>
      <w:r w:rsidRPr="007F7CBD">
        <w:t xml:space="preserve">Në mbështetje të nenit 100 të Kushtetutës dhe të neneve 4, pika </w:t>
      </w:r>
      <w:r>
        <w:t>2, 43, 44  e 45</w:t>
      </w:r>
      <w:r w:rsidRPr="007F7CBD">
        <w:t>  të ligjit nr.9741, datë 21.5.2007 “Për arsimin e lartë në Republikën e Shqipërisë”, të ndryshuar, me propozimin e Ministrit të Arsimit dhe Shkencës, Këshilli i Ministrave</w:t>
      </w:r>
    </w:p>
    <w:p w:rsidR="007431AC" w:rsidRPr="007F7CBD" w:rsidRDefault="007431AC" w:rsidP="007431AC">
      <w:pPr>
        <w:pStyle w:val="Paragrafi"/>
        <w:rPr>
          <w:lang w:val="it-IT"/>
        </w:rPr>
      </w:pPr>
    </w:p>
    <w:p w:rsidR="007431AC" w:rsidRPr="00B44CFB" w:rsidRDefault="007431AC" w:rsidP="007431AC">
      <w:pPr>
        <w:pStyle w:val="VENDOSI"/>
        <w:rPr>
          <w:lang w:val="it-IT"/>
        </w:rPr>
      </w:pPr>
      <w:r w:rsidRPr="00B44CFB">
        <w:rPr>
          <w:lang w:val="it-IT"/>
        </w:rPr>
        <w:t>VENDOSI:</w:t>
      </w:r>
    </w:p>
    <w:p w:rsidR="007431AC" w:rsidRPr="00B44CFB" w:rsidRDefault="007431AC" w:rsidP="007431AC">
      <w:pPr>
        <w:pStyle w:val="Paragrafi"/>
        <w:rPr>
          <w:lang w:val="it-IT"/>
        </w:rPr>
      </w:pPr>
    </w:p>
    <w:p w:rsidR="007431AC" w:rsidRPr="009B3514" w:rsidRDefault="007431AC" w:rsidP="007431AC">
      <w:pPr>
        <w:pStyle w:val="Paragrafi"/>
        <w:rPr>
          <w:lang w:val="it-IT"/>
        </w:rPr>
      </w:pPr>
      <w:r w:rsidRPr="009B3514">
        <w:rPr>
          <w:lang w:val="it-IT"/>
        </w:rPr>
        <w:t>1. Lejimin e shkollë</w:t>
      </w:r>
      <w:r>
        <w:rPr>
          <w:lang w:val="it-IT"/>
        </w:rPr>
        <w:t>s së lartë universitare private</w:t>
      </w:r>
      <w:r w:rsidRPr="009B3514">
        <w:rPr>
          <w:lang w:val="it-IT"/>
        </w:rPr>
        <w:t xml:space="preserve"> “Sevasti&amp;Parashqevi Qiriazi”, Tiranë, për hapjen:  </w:t>
      </w:r>
    </w:p>
    <w:p w:rsidR="007431AC" w:rsidRPr="007F7CBD" w:rsidRDefault="007431AC" w:rsidP="007431AC">
      <w:pPr>
        <w:pStyle w:val="Paragrafi"/>
        <w:rPr>
          <w:lang w:val="it-IT"/>
        </w:rPr>
      </w:pPr>
      <w:r w:rsidRPr="007F7CBD">
        <w:rPr>
          <w:lang w:val="it-IT"/>
        </w:rPr>
        <w:t>-  në Fakultetin e  Ekonomisë, të programeve të studimit të ciklit të parë, në formën e studimeve me kohë të plotë, për:</w:t>
      </w:r>
    </w:p>
    <w:p w:rsidR="007431AC" w:rsidRDefault="007431AC" w:rsidP="007431AC">
      <w:pPr>
        <w:pStyle w:val="Paragrafi"/>
      </w:pPr>
      <w:r>
        <w:t>a) a</w:t>
      </w:r>
      <w:r w:rsidRPr="00884622">
        <w:t xml:space="preserve">dministrim publik; </w:t>
      </w:r>
    </w:p>
    <w:p w:rsidR="007431AC" w:rsidRDefault="007431AC" w:rsidP="007431AC">
      <w:pPr>
        <w:pStyle w:val="Paragrafi"/>
      </w:pPr>
      <w:r>
        <w:t>b) marketing;</w:t>
      </w:r>
    </w:p>
    <w:p w:rsidR="007431AC" w:rsidRPr="007431AC" w:rsidRDefault="007431AC" w:rsidP="007431AC">
      <w:pPr>
        <w:pStyle w:val="Paragrafi"/>
      </w:pPr>
      <w:r w:rsidRPr="007431AC">
        <w:t>c) turizëm;</w:t>
      </w:r>
    </w:p>
    <w:p w:rsidR="007431AC" w:rsidRPr="007431AC" w:rsidRDefault="007431AC" w:rsidP="007431AC">
      <w:pPr>
        <w:pStyle w:val="Paragrafi"/>
      </w:pPr>
      <w:r w:rsidRPr="007431AC">
        <w:t>ç) bankë dhe institucione financiare.</w:t>
      </w:r>
    </w:p>
    <w:p w:rsidR="007431AC" w:rsidRPr="007431AC" w:rsidRDefault="007431AC" w:rsidP="007431AC">
      <w:pPr>
        <w:pStyle w:val="Paragrafi"/>
      </w:pPr>
      <w:r w:rsidRPr="007431AC">
        <w:t>-  në Fakultetin e Drejtësisë, të programit të studimit të ciklit të parë, në formën e studimit me kohë të plotë, në fushën e së drejtës së biznesit.</w:t>
      </w:r>
    </w:p>
    <w:p w:rsidR="007431AC" w:rsidRPr="007431AC" w:rsidRDefault="007431AC" w:rsidP="007431AC">
      <w:pPr>
        <w:pStyle w:val="Paragrafi"/>
      </w:pPr>
      <w:r w:rsidRPr="007431AC">
        <w:t>2. Kohëzgjatja e programeve të studimit të ciklit të parë do të jetë 3 vite. Në përfundim të programeve të studimeve lëshohet diploma  e nivelit të parë (DNP) në fushën e arsimimit të kryer.</w:t>
      </w:r>
    </w:p>
    <w:p w:rsidR="007431AC" w:rsidRPr="007431AC" w:rsidRDefault="007431AC" w:rsidP="007431AC">
      <w:pPr>
        <w:pStyle w:val="Paragrafi"/>
        <w:rPr>
          <w:rFonts w:cs="CG Times"/>
        </w:rPr>
      </w:pPr>
      <w:r w:rsidRPr="007431AC">
        <w:t xml:space="preserve">3. Ngarkohet shkolla e lartë universitare private “Sevasti&amp;Parashqevi Qiriazi”, që, për çdo program studimi, të sigurojë, nëpërmjet marrëdhënieve kontraktuale, zhvillimin e disa prej disiplinave kryesore formuese të specialitetit,  pas vitit të parë, nga një personel akademik </w:t>
      </w:r>
      <w:r w:rsidRPr="00884622">
        <w:rPr>
          <w:rFonts w:ascii="Times New Roman" w:hAnsi="Times New Roman"/>
        </w:rPr>
        <w:t>і</w:t>
      </w:r>
      <w:r w:rsidRPr="007431AC">
        <w:rPr>
          <w:rFonts w:cs="CG Times"/>
        </w:rPr>
        <w:t xml:space="preserve"> huaj, me kualifikimin e nevojshëm.</w:t>
      </w:r>
    </w:p>
    <w:p w:rsidR="007431AC" w:rsidRPr="007431AC" w:rsidRDefault="007431AC" w:rsidP="007431AC">
      <w:pPr>
        <w:pStyle w:val="Paragrafi"/>
      </w:pP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4. Shkol</w:t>
      </w:r>
      <w:r>
        <w:rPr>
          <w:lang w:val="it-IT"/>
        </w:rPr>
        <w:t>la e lartë universitare private</w:t>
      </w:r>
      <w:r w:rsidRPr="00B44CFB">
        <w:rPr>
          <w:lang w:val="it-IT"/>
        </w:rPr>
        <w:t xml:space="preserve"> “Sevasti&amp;Parashqevi Qiriazi” do ta fillojë veprimtarinë mësimore për programet e studimit, të përcaktuara  në pikën 1 të këtij vendimi, pasi të ketë marrë, jo më vonë se dy javë para fillimit të vitit akademik, lejen përkatëse nga Ministri </w:t>
      </w:r>
      <w:r w:rsidRPr="00884622">
        <w:rPr>
          <w:rFonts w:ascii="Times New Roman" w:hAnsi="Times New Roman"/>
        </w:rPr>
        <w:t>і</w:t>
      </w:r>
      <w:r w:rsidRPr="00B44CFB">
        <w:rPr>
          <w:rFonts w:cs="CG Times"/>
          <w:lang w:val="it-IT"/>
        </w:rPr>
        <w:t xml:space="preserve"> Arsimit dhe Shkencës.</w:t>
      </w: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Ministri e lëshon lejen pasi vlerëson se institucioni privat i arsimit të lartë ka përmbushur angazhimet e deklaruara, në përputhje me udhëzimin e tij, për këtë qëllim.</w:t>
      </w: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5. Ndryshimet në vendndodhje, plane, forma studimi dhe programe, si dhe në elemente të tjera, të miratuara, bëhen pas miratimit nga Ministria e Arsimit dhe Shkencës.</w:t>
      </w: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6. Shkolla e lartë universitare private “Sevasti&amp;Parashqevi Qiriazi” duhet t’</w:t>
      </w:r>
      <w:r w:rsidRPr="00884622">
        <w:rPr>
          <w:rFonts w:ascii="Times New Roman" w:hAnsi="Times New Roman"/>
        </w:rPr>
        <w:t>і</w:t>
      </w:r>
      <w:r w:rsidRPr="00B44CFB">
        <w:rPr>
          <w:lang w:val="it-IT"/>
        </w:rPr>
        <w:t xml:space="preserve"> nënshtrohet procesit të akreditimit institucional dhe të këtyre programeve të studimit, brenda afateve të përcaktuara në ligjin në fuqi.</w:t>
      </w: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7. Ngarkohet Ministria e Arsimit dhe Shkencës për kontrollin periodik të ligjshmërisë në institucion dhe për zbatimin e këtij vendimi.</w:t>
      </w:r>
    </w:p>
    <w:p w:rsidR="007431AC" w:rsidRPr="00B44CFB" w:rsidRDefault="007431AC" w:rsidP="007431AC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0178C2" w:rsidRPr="00C84B66" w:rsidRDefault="000178C2" w:rsidP="007431A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31AC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7431AC"/>
    <w:rsid w:val="009723D5"/>
    <w:rsid w:val="009C7562"/>
    <w:rsid w:val="00BD1D25"/>
    <w:rsid w:val="00BF58DD"/>
    <w:rsid w:val="00C11408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31DC59-D901-4471-9116-4590E2F8C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7431A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431A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431A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431A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